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132" w:rsidRPr="008E49EB" w:rsidRDefault="00C21132" w:rsidP="00C21132">
      <w:pPr>
        <w:keepNext/>
        <w:overflowPunct w:val="0"/>
        <w:autoSpaceDE w:val="0"/>
        <w:autoSpaceDN w:val="0"/>
        <w:adjustRightInd w:val="0"/>
        <w:jc w:val="center"/>
        <w:rPr>
          <w:b/>
          <w:spacing w:val="10"/>
          <w:position w:val="10"/>
          <w:sz w:val="28"/>
          <w:szCs w:val="28"/>
        </w:rPr>
      </w:pPr>
      <w:r w:rsidRPr="008E49EB">
        <w:rPr>
          <w:b/>
          <w:spacing w:val="10"/>
          <w:position w:val="10"/>
          <w:sz w:val="28"/>
          <w:szCs w:val="28"/>
        </w:rPr>
        <w:t>РОССИЙСКАЯ  ФЕДЕРАЦИЯ</w:t>
      </w:r>
    </w:p>
    <w:p w:rsidR="00C21132" w:rsidRPr="00A12C1A" w:rsidRDefault="00C21132" w:rsidP="00C21132">
      <w:pPr>
        <w:keepNext/>
        <w:tabs>
          <w:tab w:val="center" w:pos="5244"/>
        </w:tabs>
        <w:jc w:val="center"/>
        <w:rPr>
          <w:b/>
          <w:sz w:val="28"/>
          <w:szCs w:val="20"/>
        </w:rPr>
      </w:pPr>
      <w:r w:rsidRPr="00A12C1A">
        <w:rPr>
          <w:b/>
          <w:sz w:val="28"/>
          <w:szCs w:val="20"/>
        </w:rPr>
        <w:t>Администрация Каменского района Алтайского края</w:t>
      </w:r>
    </w:p>
    <w:p w:rsidR="00C21132" w:rsidRPr="00A12C1A" w:rsidRDefault="00C21132" w:rsidP="00C21132">
      <w:pPr>
        <w:keepNext/>
        <w:tabs>
          <w:tab w:val="center" w:pos="5244"/>
        </w:tabs>
        <w:jc w:val="center"/>
        <w:rPr>
          <w:b/>
          <w:sz w:val="28"/>
          <w:szCs w:val="20"/>
        </w:rPr>
      </w:pPr>
    </w:p>
    <w:p w:rsidR="00C21132" w:rsidRPr="00A12C1A" w:rsidRDefault="00C21132" w:rsidP="00C21132">
      <w:pPr>
        <w:keepNext/>
        <w:tabs>
          <w:tab w:val="center" w:pos="5244"/>
        </w:tabs>
        <w:overflowPunct w:val="0"/>
        <w:autoSpaceDE w:val="0"/>
        <w:autoSpaceDN w:val="0"/>
        <w:adjustRightInd w:val="0"/>
        <w:jc w:val="center"/>
        <w:outlineLvl w:val="0"/>
        <w:rPr>
          <w:b/>
          <w:sz w:val="44"/>
          <w:szCs w:val="44"/>
        </w:rPr>
      </w:pPr>
      <w:r w:rsidRPr="00A12C1A">
        <w:rPr>
          <w:b/>
          <w:sz w:val="44"/>
          <w:szCs w:val="44"/>
        </w:rPr>
        <w:t>П О С Т А Н О В Л Е Н И Е</w:t>
      </w:r>
    </w:p>
    <w:p w:rsidR="00C21132" w:rsidRPr="00A12C1A" w:rsidRDefault="00C21132" w:rsidP="00C21132">
      <w:pPr>
        <w:keepNext/>
        <w:jc w:val="center"/>
        <w:rPr>
          <w:sz w:val="28"/>
        </w:rPr>
      </w:pPr>
    </w:p>
    <w:p w:rsidR="00C21132" w:rsidRPr="00A12C1A" w:rsidRDefault="00304317" w:rsidP="00C21132">
      <w:pPr>
        <w:keepNext/>
        <w:rPr>
          <w:b/>
          <w:sz w:val="28"/>
        </w:rPr>
      </w:pPr>
      <w:r>
        <w:rPr>
          <w:b/>
          <w:sz w:val="28"/>
        </w:rPr>
        <w:t xml:space="preserve"> </w:t>
      </w:r>
      <w:r w:rsidR="00C10F07">
        <w:rPr>
          <w:b/>
          <w:sz w:val="28"/>
        </w:rPr>
        <w:t xml:space="preserve">01.07.2021       </w:t>
      </w:r>
      <w:r w:rsidR="00C21132">
        <w:rPr>
          <w:b/>
          <w:sz w:val="28"/>
        </w:rPr>
        <w:t>№</w:t>
      </w:r>
      <w:r w:rsidR="00C10F07">
        <w:rPr>
          <w:b/>
          <w:sz w:val="28"/>
        </w:rPr>
        <w:t xml:space="preserve">  560       </w:t>
      </w:r>
      <w:r w:rsidR="00C21132">
        <w:rPr>
          <w:b/>
          <w:sz w:val="28"/>
        </w:rPr>
        <w:t xml:space="preserve">                      </w:t>
      </w:r>
      <w:r w:rsidR="00C21132" w:rsidRPr="00A12C1A">
        <w:rPr>
          <w:b/>
          <w:sz w:val="28"/>
        </w:rPr>
        <w:t xml:space="preserve">     </w:t>
      </w:r>
      <w:r>
        <w:rPr>
          <w:b/>
          <w:sz w:val="28"/>
        </w:rPr>
        <w:t xml:space="preserve">                          </w:t>
      </w:r>
      <w:r w:rsidR="00C10F07">
        <w:rPr>
          <w:b/>
          <w:sz w:val="28"/>
        </w:rPr>
        <w:t xml:space="preserve">    </w:t>
      </w:r>
      <w:r>
        <w:rPr>
          <w:b/>
          <w:sz w:val="28"/>
        </w:rPr>
        <w:t xml:space="preserve">  </w:t>
      </w:r>
      <w:r w:rsidR="00C21132">
        <w:rPr>
          <w:b/>
          <w:sz w:val="28"/>
        </w:rPr>
        <w:t xml:space="preserve"> </w:t>
      </w:r>
      <w:r w:rsidR="00C10F07">
        <w:rPr>
          <w:b/>
          <w:sz w:val="28"/>
        </w:rPr>
        <w:t>г. Камень-на-Оби</w:t>
      </w:r>
    </w:p>
    <w:tbl>
      <w:tblPr>
        <w:tblW w:w="0" w:type="auto"/>
        <w:tblInd w:w="108" w:type="dxa"/>
        <w:tblLook w:val="04A0"/>
      </w:tblPr>
      <w:tblGrid>
        <w:gridCol w:w="4863"/>
      </w:tblGrid>
      <w:tr w:rsidR="00C21132" w:rsidRPr="00A12C1A" w:rsidTr="00C21132">
        <w:trPr>
          <w:trHeight w:val="353"/>
        </w:trPr>
        <w:tc>
          <w:tcPr>
            <w:tcW w:w="4863" w:type="dxa"/>
          </w:tcPr>
          <w:p w:rsidR="00C21132" w:rsidRPr="00A12C1A" w:rsidRDefault="00C21132" w:rsidP="00C21132">
            <w:pPr>
              <w:keepNext/>
              <w:jc w:val="both"/>
              <w:rPr>
                <w:sz w:val="28"/>
              </w:rPr>
            </w:pPr>
          </w:p>
          <w:p w:rsidR="00C21132" w:rsidRPr="00A12C1A" w:rsidRDefault="00C21132" w:rsidP="00C23A18">
            <w:pPr>
              <w:ind w:right="77"/>
              <w:jc w:val="both"/>
              <w:rPr>
                <w:sz w:val="28"/>
                <w:szCs w:val="28"/>
              </w:rPr>
            </w:pPr>
            <w:r w:rsidRPr="00A12C1A">
              <w:rPr>
                <w:sz w:val="28"/>
                <w:szCs w:val="28"/>
              </w:rPr>
              <w:t>О</w:t>
            </w:r>
            <w:r w:rsidR="00341E31">
              <w:rPr>
                <w:sz w:val="28"/>
                <w:szCs w:val="28"/>
              </w:rPr>
              <w:t xml:space="preserve"> внесении изменений в</w:t>
            </w:r>
            <w:r w:rsidR="00234E74">
              <w:rPr>
                <w:sz w:val="28"/>
                <w:szCs w:val="28"/>
              </w:rPr>
              <w:t xml:space="preserve"> постановление</w:t>
            </w:r>
            <w:r w:rsidR="00341E31">
              <w:rPr>
                <w:sz w:val="28"/>
                <w:szCs w:val="28"/>
              </w:rPr>
              <w:t xml:space="preserve"> Администрации района от 19.10.2017 № 1100 «Об </w:t>
            </w:r>
            <w:r w:rsidRPr="00A12C1A">
              <w:rPr>
                <w:sz w:val="28"/>
                <w:szCs w:val="28"/>
              </w:rPr>
              <w:t>утверждении Административного регламента Администрации Каменского района Алтайского края   предоставления муниципальной услуги «</w:t>
            </w:r>
            <w:r w:rsidR="00341E31">
              <w:rPr>
                <w:sz w:val="28"/>
                <w:szCs w:val="28"/>
              </w:rPr>
              <w:t>Учет граждан, имеющих трех и более детей, желающих приобрести земельные участки</w:t>
            </w:r>
            <w:r w:rsidRPr="00A12C1A">
              <w:rPr>
                <w:sz w:val="28"/>
                <w:szCs w:val="28"/>
              </w:rPr>
              <w:t>»</w:t>
            </w:r>
          </w:p>
        </w:tc>
      </w:tr>
    </w:tbl>
    <w:p w:rsidR="00C21132" w:rsidRPr="00A12C1A" w:rsidRDefault="00C21132" w:rsidP="00C21132">
      <w:pPr>
        <w:keepNext/>
        <w:jc w:val="both"/>
        <w:rPr>
          <w:sz w:val="28"/>
        </w:rPr>
      </w:pPr>
      <w:r w:rsidRPr="00A12C1A">
        <w:rPr>
          <w:sz w:val="28"/>
        </w:rPr>
        <w:t xml:space="preserve">        </w:t>
      </w:r>
    </w:p>
    <w:p w:rsidR="00C21132" w:rsidRPr="00A12C1A" w:rsidRDefault="00C21132" w:rsidP="00C21132">
      <w:pPr>
        <w:keepNext/>
        <w:ind w:firstLine="720"/>
        <w:jc w:val="both"/>
        <w:rPr>
          <w:sz w:val="28"/>
        </w:rPr>
      </w:pPr>
      <w:r w:rsidRPr="00A12C1A">
        <w:rPr>
          <w:sz w:val="28"/>
        </w:rPr>
        <w:t xml:space="preserve"> В соответствии с </w:t>
      </w:r>
      <w:r w:rsidR="00C23A18">
        <w:rPr>
          <w:sz w:val="28"/>
        </w:rPr>
        <w:t xml:space="preserve">Земельным кодексом Российской Федерации от 25.10.2001 № 136-ФЗ, </w:t>
      </w:r>
      <w:r w:rsidRPr="00A12C1A">
        <w:rPr>
          <w:sz w:val="28"/>
        </w:rPr>
        <w:t>Федеральным законом от 27.07.2010 № 210-ФЗ «Об  организации предоставления государственных и муниципальных услуг»,</w:t>
      </w:r>
      <w:r w:rsidR="00C23A18">
        <w:rPr>
          <w:sz w:val="28"/>
          <w:szCs w:val="28"/>
        </w:rPr>
        <w:t xml:space="preserve">  Законом</w:t>
      </w:r>
      <w:r w:rsidRPr="00715DBE">
        <w:rPr>
          <w:sz w:val="28"/>
          <w:szCs w:val="28"/>
        </w:rPr>
        <w:t xml:space="preserve"> Алтайск</w:t>
      </w:r>
      <w:r w:rsidR="00C23A18">
        <w:rPr>
          <w:sz w:val="28"/>
          <w:szCs w:val="28"/>
        </w:rPr>
        <w:t>ого края от 09.11.2015 № 9</w:t>
      </w:r>
      <w:r>
        <w:rPr>
          <w:sz w:val="28"/>
          <w:szCs w:val="28"/>
        </w:rPr>
        <w:t>8-ЗС «</w:t>
      </w:r>
      <w:r w:rsidRPr="00715DBE">
        <w:rPr>
          <w:sz w:val="28"/>
          <w:szCs w:val="28"/>
        </w:rPr>
        <w:t>О бесплатном предоставлении в с</w:t>
      </w:r>
      <w:r>
        <w:rPr>
          <w:sz w:val="28"/>
          <w:szCs w:val="28"/>
        </w:rPr>
        <w:t>обственность земельных участков»</w:t>
      </w:r>
      <w:r w:rsidRPr="00715DBE">
        <w:rPr>
          <w:sz w:val="28"/>
          <w:szCs w:val="28"/>
        </w:rPr>
        <w:t>,</w:t>
      </w:r>
      <w:r w:rsidR="00341E31">
        <w:rPr>
          <w:sz w:val="28"/>
          <w:szCs w:val="28"/>
        </w:rPr>
        <w:t xml:space="preserve"> законом Алтайского края от 02.11.2020 № 82-ЗС «О внесении изменений в закон Алтайского края «О бесплатном предоставлении в собственность земельных участков», </w:t>
      </w:r>
      <w:r w:rsidRPr="00A12C1A">
        <w:rPr>
          <w:sz w:val="28"/>
        </w:rPr>
        <w:t xml:space="preserve"> статьями</w:t>
      </w:r>
      <w:r w:rsidR="0089703D">
        <w:rPr>
          <w:sz w:val="28"/>
        </w:rPr>
        <w:t xml:space="preserve"> 38, 44</w:t>
      </w:r>
      <w:r w:rsidRPr="00A12C1A">
        <w:rPr>
          <w:sz w:val="28"/>
        </w:rPr>
        <w:t xml:space="preserve"> Устава муниципального образования Каменский район Алтайского края, </w:t>
      </w:r>
    </w:p>
    <w:p w:rsidR="00C21132" w:rsidRPr="00A12C1A" w:rsidRDefault="00C21132" w:rsidP="00C21132">
      <w:pPr>
        <w:keepNext/>
        <w:jc w:val="center"/>
        <w:rPr>
          <w:sz w:val="28"/>
        </w:rPr>
      </w:pPr>
    </w:p>
    <w:p w:rsidR="00C21132" w:rsidRPr="00A12C1A" w:rsidRDefault="00C21132" w:rsidP="00C21132">
      <w:pPr>
        <w:keepNext/>
        <w:jc w:val="center"/>
        <w:rPr>
          <w:sz w:val="28"/>
        </w:rPr>
      </w:pPr>
      <w:r w:rsidRPr="00A12C1A">
        <w:rPr>
          <w:sz w:val="28"/>
        </w:rPr>
        <w:t>П О С Т А Н О В Л Я Ю:</w:t>
      </w:r>
    </w:p>
    <w:p w:rsidR="00C21132" w:rsidRPr="00A12C1A" w:rsidRDefault="00C21132" w:rsidP="00C21132">
      <w:pPr>
        <w:jc w:val="both"/>
        <w:rPr>
          <w:sz w:val="28"/>
        </w:rPr>
      </w:pPr>
    </w:p>
    <w:p w:rsidR="00F67F7F" w:rsidRDefault="00C21132" w:rsidP="00C21132">
      <w:pPr>
        <w:ind w:firstLine="708"/>
        <w:jc w:val="both"/>
        <w:rPr>
          <w:sz w:val="28"/>
          <w:szCs w:val="28"/>
        </w:rPr>
      </w:pPr>
      <w:r w:rsidRPr="00A12C1A">
        <w:rPr>
          <w:sz w:val="28"/>
        </w:rPr>
        <w:t xml:space="preserve">1. </w:t>
      </w:r>
      <w:r w:rsidR="00AB6A5E">
        <w:rPr>
          <w:sz w:val="28"/>
        </w:rPr>
        <w:t>Внести в</w:t>
      </w:r>
      <w:r w:rsidR="00BF6BAF">
        <w:rPr>
          <w:sz w:val="28"/>
        </w:rPr>
        <w:t xml:space="preserve"> а</w:t>
      </w:r>
      <w:r w:rsidRPr="00A12C1A">
        <w:rPr>
          <w:sz w:val="28"/>
        </w:rPr>
        <w:t>дминистра</w:t>
      </w:r>
      <w:r w:rsidR="00BF6BAF">
        <w:rPr>
          <w:sz w:val="28"/>
        </w:rPr>
        <w:t xml:space="preserve">тивный регламент </w:t>
      </w:r>
      <w:r w:rsidRPr="00A12C1A">
        <w:rPr>
          <w:sz w:val="28"/>
        </w:rPr>
        <w:t xml:space="preserve"> </w:t>
      </w:r>
      <w:r w:rsidRPr="00A12C1A">
        <w:rPr>
          <w:sz w:val="28"/>
          <w:szCs w:val="28"/>
        </w:rPr>
        <w:t>предоставления муниципальной услуги</w:t>
      </w:r>
      <w:r w:rsidR="00341E31">
        <w:rPr>
          <w:sz w:val="28"/>
          <w:szCs w:val="28"/>
        </w:rPr>
        <w:t xml:space="preserve"> «Учет граждан, имеющих трех и более детей, желающих приобрести земельные участки»</w:t>
      </w:r>
      <w:r w:rsidR="00BF6BAF">
        <w:rPr>
          <w:sz w:val="28"/>
          <w:szCs w:val="28"/>
        </w:rPr>
        <w:t xml:space="preserve">, (далее – административный регламент), утвержденный постановлением Администрации района от 19.10.2017 № 1100 </w:t>
      </w:r>
      <w:r w:rsidR="00F67F7F">
        <w:rPr>
          <w:sz w:val="28"/>
          <w:szCs w:val="28"/>
        </w:rPr>
        <w:t xml:space="preserve"> следующие изменения:</w:t>
      </w:r>
    </w:p>
    <w:p w:rsidR="0089703D" w:rsidRDefault="0089703D" w:rsidP="00C21132">
      <w:pPr>
        <w:ind w:firstLine="708"/>
        <w:jc w:val="both"/>
        <w:rPr>
          <w:sz w:val="28"/>
          <w:szCs w:val="28"/>
        </w:rPr>
      </w:pPr>
      <w:r>
        <w:rPr>
          <w:sz w:val="28"/>
          <w:szCs w:val="28"/>
        </w:rPr>
        <w:t xml:space="preserve">в пункте 1.1. административного регламента слова </w:t>
      </w:r>
      <w:r w:rsidR="00257EDE">
        <w:rPr>
          <w:sz w:val="28"/>
          <w:szCs w:val="28"/>
        </w:rPr>
        <w:t>«универсальной электронной карты (далее-УЭК)» и абзац второй исключить;</w:t>
      </w:r>
    </w:p>
    <w:p w:rsidR="00F67F7F" w:rsidRDefault="00F67F7F" w:rsidP="00C21132">
      <w:pPr>
        <w:ind w:firstLine="708"/>
        <w:jc w:val="both"/>
        <w:rPr>
          <w:sz w:val="28"/>
        </w:rPr>
      </w:pPr>
      <w:r>
        <w:rPr>
          <w:sz w:val="28"/>
        </w:rPr>
        <w:t xml:space="preserve">пункт 1.2. </w:t>
      </w:r>
      <w:r w:rsidR="00BF6BAF">
        <w:rPr>
          <w:sz w:val="28"/>
        </w:rPr>
        <w:t xml:space="preserve">административного регламента </w:t>
      </w:r>
      <w:r>
        <w:rPr>
          <w:sz w:val="28"/>
        </w:rPr>
        <w:t>изложить в следующей редакции:</w:t>
      </w:r>
    </w:p>
    <w:p w:rsidR="00F67F7F" w:rsidRDefault="00F67F7F" w:rsidP="00C21132">
      <w:pPr>
        <w:ind w:firstLine="708"/>
        <w:jc w:val="both"/>
        <w:rPr>
          <w:sz w:val="28"/>
        </w:rPr>
      </w:pPr>
      <w:r>
        <w:rPr>
          <w:sz w:val="28"/>
        </w:rPr>
        <w:t>«1.2. Описание заявителей.</w:t>
      </w:r>
    </w:p>
    <w:p w:rsidR="00C21132" w:rsidRDefault="00F67F7F" w:rsidP="00C21132">
      <w:pPr>
        <w:ind w:firstLine="708"/>
        <w:jc w:val="both"/>
        <w:rPr>
          <w:sz w:val="28"/>
        </w:rPr>
      </w:pPr>
      <w:r>
        <w:rPr>
          <w:sz w:val="28"/>
        </w:rPr>
        <w:t>Муниципальная услуга предоставляется гражданам, имеющим трех и более детей</w:t>
      </w:r>
      <w:r w:rsidR="00F61B23">
        <w:rPr>
          <w:sz w:val="28"/>
        </w:rPr>
        <w:t xml:space="preserve">, нуждающимся в жилых помещениях, совместно проживающим с детьми и желающим приобрести земельные участки для индивидуального жилищного строительства или ведения личного подсобного хозяйства, </w:t>
      </w:r>
      <w:r w:rsidR="00F61B23">
        <w:rPr>
          <w:sz w:val="28"/>
        </w:rPr>
        <w:lastRenderedPageBreak/>
        <w:t>проживающим на территории  Алтайского края не менее двух лет до даты подачи заявления о постановке на учет в целях бесплатного предоставления в собственность земельных участков (далее-заявитель), либо их уполномоченным представителям.»</w:t>
      </w:r>
      <w:r w:rsidR="0081238E">
        <w:rPr>
          <w:sz w:val="28"/>
        </w:rPr>
        <w:t>;</w:t>
      </w:r>
    </w:p>
    <w:p w:rsidR="0081238E" w:rsidRDefault="0081238E" w:rsidP="00C21132">
      <w:pPr>
        <w:ind w:firstLine="708"/>
        <w:jc w:val="both"/>
        <w:rPr>
          <w:sz w:val="28"/>
        </w:rPr>
      </w:pPr>
      <w:r>
        <w:rPr>
          <w:sz w:val="28"/>
        </w:rPr>
        <w:t>в разделе 2.5.</w:t>
      </w:r>
      <w:r w:rsidR="00BF6BAF">
        <w:rPr>
          <w:sz w:val="28"/>
        </w:rPr>
        <w:t xml:space="preserve"> административного регламента </w:t>
      </w:r>
      <w:r>
        <w:rPr>
          <w:sz w:val="28"/>
        </w:rPr>
        <w:t xml:space="preserve"> слова «семь рабочих дней</w:t>
      </w:r>
      <w:r w:rsidR="00257EDE">
        <w:rPr>
          <w:sz w:val="28"/>
        </w:rPr>
        <w:t xml:space="preserve"> со дня предоставления всех документов</w:t>
      </w:r>
      <w:r>
        <w:rPr>
          <w:sz w:val="28"/>
        </w:rPr>
        <w:t>» за</w:t>
      </w:r>
      <w:r w:rsidR="00CE5D22">
        <w:rPr>
          <w:sz w:val="28"/>
        </w:rPr>
        <w:t>менить словами «тридцать календарных</w:t>
      </w:r>
      <w:r>
        <w:rPr>
          <w:sz w:val="28"/>
        </w:rPr>
        <w:t xml:space="preserve"> дней</w:t>
      </w:r>
      <w:r w:rsidR="00257EDE">
        <w:rPr>
          <w:sz w:val="28"/>
        </w:rPr>
        <w:t xml:space="preserve"> со дня предоставления заявления</w:t>
      </w:r>
      <w:r>
        <w:rPr>
          <w:sz w:val="28"/>
        </w:rPr>
        <w:t>»;</w:t>
      </w:r>
    </w:p>
    <w:p w:rsidR="00257EDE" w:rsidRDefault="00257EDE" w:rsidP="00C21132">
      <w:pPr>
        <w:ind w:firstLine="708"/>
        <w:jc w:val="both"/>
        <w:rPr>
          <w:sz w:val="28"/>
        </w:rPr>
      </w:pPr>
      <w:r>
        <w:rPr>
          <w:sz w:val="28"/>
        </w:rPr>
        <w:t>подпункт 7 пункта 2.6. административного регламента изложить в следующей редакции:</w:t>
      </w:r>
    </w:p>
    <w:p w:rsidR="00257EDE" w:rsidRDefault="00257EDE" w:rsidP="00C21132">
      <w:pPr>
        <w:ind w:firstLine="708"/>
        <w:jc w:val="both"/>
        <w:rPr>
          <w:sz w:val="28"/>
        </w:rPr>
      </w:pPr>
      <w:r>
        <w:rPr>
          <w:sz w:val="28"/>
        </w:rPr>
        <w:t>«7) Уставом муниципального образования Каменский район Алтайского края принятый решением Каменского районного собрания депутатов от 21.12.2018 № 42 (газета «Каменские известия. Официально»</w:t>
      </w:r>
      <w:r w:rsidR="00475106">
        <w:rPr>
          <w:sz w:val="28"/>
        </w:rPr>
        <w:t xml:space="preserve"> № 3 от 14 февраля 2019 г.</w:t>
      </w:r>
      <w:r>
        <w:rPr>
          <w:sz w:val="28"/>
        </w:rPr>
        <w:t>)</w:t>
      </w:r>
      <w:r w:rsidR="00475106">
        <w:rPr>
          <w:sz w:val="28"/>
        </w:rPr>
        <w:t>;</w:t>
      </w:r>
      <w:r>
        <w:rPr>
          <w:sz w:val="28"/>
        </w:rPr>
        <w:t>»</w:t>
      </w:r>
    </w:p>
    <w:p w:rsidR="0081238E" w:rsidRDefault="0081238E" w:rsidP="00C21132">
      <w:pPr>
        <w:ind w:firstLine="708"/>
        <w:jc w:val="both"/>
        <w:rPr>
          <w:sz w:val="28"/>
        </w:rPr>
      </w:pPr>
      <w:r>
        <w:rPr>
          <w:sz w:val="28"/>
        </w:rPr>
        <w:t>раздел 2.7.1.</w:t>
      </w:r>
      <w:r w:rsidR="00BF6BAF">
        <w:rPr>
          <w:sz w:val="28"/>
        </w:rPr>
        <w:t xml:space="preserve"> административного регламента</w:t>
      </w:r>
      <w:r>
        <w:rPr>
          <w:sz w:val="28"/>
        </w:rPr>
        <w:t xml:space="preserve"> изложить в следующей редакции:</w:t>
      </w:r>
    </w:p>
    <w:p w:rsidR="00C152F1" w:rsidRDefault="0081238E" w:rsidP="00C21132">
      <w:pPr>
        <w:ind w:firstLine="708"/>
        <w:jc w:val="both"/>
        <w:rPr>
          <w:sz w:val="28"/>
        </w:rPr>
      </w:pPr>
      <w:r>
        <w:rPr>
          <w:sz w:val="28"/>
        </w:rPr>
        <w:t>«2.7.1. В целях постановки на учет и ведения перечня граждан, имеющих трех и более детей и желающих в соответствии с законом Алтайского края  от 09.11.2015 «О бесплатном предоставлении</w:t>
      </w:r>
      <w:r w:rsidR="00C152F1">
        <w:rPr>
          <w:sz w:val="28"/>
        </w:rPr>
        <w:t xml:space="preserve"> в собственность зем</w:t>
      </w:r>
      <w:r>
        <w:rPr>
          <w:sz w:val="28"/>
        </w:rPr>
        <w:t>ельных участков» приобрести земельные участки для индивидуального жилищного строитель</w:t>
      </w:r>
      <w:r w:rsidR="00C152F1">
        <w:rPr>
          <w:sz w:val="28"/>
        </w:rPr>
        <w:t>ства и</w:t>
      </w:r>
      <w:r>
        <w:rPr>
          <w:sz w:val="28"/>
        </w:rPr>
        <w:t>л</w:t>
      </w:r>
      <w:r w:rsidR="00C152F1">
        <w:rPr>
          <w:sz w:val="28"/>
        </w:rPr>
        <w:t>и</w:t>
      </w:r>
      <w:r>
        <w:rPr>
          <w:sz w:val="28"/>
        </w:rPr>
        <w:t xml:space="preserve"> ведения личного подсобного хозяйства, заявитель направляет заявление (приложение 5) о приобретении земельного участка в Администрацию Каменского района Алтайского края</w:t>
      </w:r>
      <w:r w:rsidR="00C152F1">
        <w:rPr>
          <w:sz w:val="28"/>
        </w:rPr>
        <w:t>.</w:t>
      </w:r>
    </w:p>
    <w:p w:rsidR="00C152F1" w:rsidRDefault="00C152F1" w:rsidP="00C152F1">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Pr="00B606FA">
        <w:rPr>
          <w:rFonts w:ascii="Times New Roman" w:hAnsi="Times New Roman" w:cs="Times New Roman"/>
          <w:sz w:val="28"/>
          <w:szCs w:val="28"/>
        </w:rPr>
        <w:t xml:space="preserve">К </w:t>
      </w:r>
      <w:r>
        <w:rPr>
          <w:rFonts w:ascii="Times New Roman" w:hAnsi="Times New Roman" w:cs="Times New Roman"/>
          <w:sz w:val="28"/>
          <w:szCs w:val="28"/>
        </w:rPr>
        <w:t xml:space="preserve">указанному </w:t>
      </w:r>
      <w:r w:rsidRPr="00B606FA">
        <w:rPr>
          <w:rFonts w:ascii="Times New Roman" w:hAnsi="Times New Roman" w:cs="Times New Roman"/>
          <w:sz w:val="28"/>
          <w:szCs w:val="28"/>
        </w:rPr>
        <w:t>заявлению прилагаются следующие документы:</w:t>
      </w:r>
    </w:p>
    <w:p w:rsidR="00C152F1" w:rsidRDefault="00C152F1" w:rsidP="00C152F1">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Pr="00B606FA">
        <w:rPr>
          <w:rFonts w:ascii="Times New Roman" w:hAnsi="Times New Roman" w:cs="Times New Roman"/>
          <w:sz w:val="28"/>
          <w:szCs w:val="28"/>
        </w:rPr>
        <w:t>1) копия документа, удостоверяющего личность заявителя (заявителей), его (ее) супруги (супруга) (при наличии) либо личность представителя заявителя (заявителей), если с заявлением обращается представитель заявителя (заявителей);</w:t>
      </w:r>
    </w:p>
    <w:p w:rsidR="00C152F1" w:rsidRDefault="00C152F1" w:rsidP="00C152F1">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Pr="00B606FA">
        <w:rPr>
          <w:rFonts w:ascii="Times New Roman" w:hAnsi="Times New Roman" w:cs="Times New Roman"/>
          <w:sz w:val="28"/>
          <w:szCs w:val="28"/>
        </w:rPr>
        <w:t>2) копия документа, удостоверяющего полномочия представителя заявителя (заявителей), если с заявлением обращается представитель заявителя (заявителей);</w:t>
      </w:r>
    </w:p>
    <w:p w:rsidR="00C152F1" w:rsidRDefault="00C152F1" w:rsidP="00C152F1">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Pr="00B606FA">
        <w:rPr>
          <w:rFonts w:ascii="Times New Roman" w:hAnsi="Times New Roman" w:cs="Times New Roman"/>
          <w:sz w:val="28"/>
          <w:szCs w:val="28"/>
        </w:rPr>
        <w:t>3) копии свидетельств о рождении детей, об усыновлении детей;</w:t>
      </w:r>
    </w:p>
    <w:p w:rsidR="00C152F1" w:rsidRDefault="00C152F1" w:rsidP="00C152F1">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Pr="00B606FA">
        <w:rPr>
          <w:rFonts w:ascii="Times New Roman" w:hAnsi="Times New Roman" w:cs="Times New Roman"/>
          <w:sz w:val="28"/>
          <w:szCs w:val="28"/>
        </w:rPr>
        <w:t xml:space="preserve">4) </w:t>
      </w:r>
      <w:r>
        <w:rPr>
          <w:rFonts w:ascii="Times New Roman" w:hAnsi="Times New Roman" w:cs="Times New Roman"/>
          <w:sz w:val="28"/>
          <w:szCs w:val="28"/>
        </w:rPr>
        <w:t>документ, подтверждающий постоянное место жительства гражданина на территории Алтайского края  не менее двух лет до даты подачи заявления о постановке на учет в бесплатного предоставления в собственность земельного участка;</w:t>
      </w:r>
    </w:p>
    <w:p w:rsidR="00C152F1" w:rsidRDefault="00C152F1" w:rsidP="00C152F1">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Pr="00B606FA">
        <w:rPr>
          <w:rFonts w:ascii="Times New Roman" w:hAnsi="Times New Roman" w:cs="Times New Roman"/>
          <w:sz w:val="28"/>
          <w:szCs w:val="28"/>
        </w:rPr>
        <w:t>5) справка</w:t>
      </w:r>
      <w:r>
        <w:rPr>
          <w:rFonts w:ascii="Times New Roman" w:hAnsi="Times New Roman" w:cs="Times New Roman"/>
          <w:sz w:val="28"/>
          <w:szCs w:val="28"/>
        </w:rPr>
        <w:t>, выданная органом, осуществляющим предоставление земельных участков,</w:t>
      </w:r>
      <w:r w:rsidRPr="00B606FA">
        <w:rPr>
          <w:rFonts w:ascii="Times New Roman" w:hAnsi="Times New Roman" w:cs="Times New Roman"/>
          <w:sz w:val="28"/>
          <w:szCs w:val="28"/>
        </w:rPr>
        <w:t xml:space="preserve"> о непредоставлении ранее заявителю, его (ее) супруге (супругу) земельного участка </w:t>
      </w:r>
      <w:r>
        <w:rPr>
          <w:rFonts w:ascii="Times New Roman" w:hAnsi="Times New Roman" w:cs="Times New Roman"/>
          <w:sz w:val="28"/>
          <w:szCs w:val="28"/>
        </w:rPr>
        <w:t xml:space="preserve">в собственность бесплатно </w:t>
      </w:r>
      <w:r w:rsidRPr="00B606FA">
        <w:rPr>
          <w:rFonts w:ascii="Times New Roman" w:hAnsi="Times New Roman" w:cs="Times New Roman"/>
          <w:sz w:val="28"/>
          <w:szCs w:val="28"/>
        </w:rPr>
        <w:t>на основании</w:t>
      </w:r>
      <w:r>
        <w:rPr>
          <w:rFonts w:ascii="Times New Roman" w:hAnsi="Times New Roman" w:cs="Times New Roman"/>
          <w:sz w:val="28"/>
          <w:szCs w:val="28"/>
        </w:rPr>
        <w:t xml:space="preserve"> подпунктов 6 и 7 статьи 39.5 Земельного кодекса Российской Федерации, </w:t>
      </w:r>
      <w:r w:rsidRPr="00B606FA">
        <w:rPr>
          <w:rFonts w:ascii="Times New Roman" w:hAnsi="Times New Roman" w:cs="Times New Roman"/>
          <w:sz w:val="28"/>
          <w:szCs w:val="28"/>
        </w:rPr>
        <w:t xml:space="preserve"> </w:t>
      </w:r>
      <w:hyperlink r:id="rId8" w:history="1">
        <w:r w:rsidRPr="00F0725E">
          <w:rPr>
            <w:rFonts w:ascii="Times New Roman" w:hAnsi="Times New Roman" w:cs="Times New Roman"/>
            <w:sz w:val="28"/>
            <w:szCs w:val="28"/>
          </w:rPr>
          <w:t>статьи 3</w:t>
        </w:r>
      </w:hyperlink>
      <w:r w:rsidRPr="00B606FA">
        <w:rPr>
          <w:rFonts w:ascii="Times New Roman" w:hAnsi="Times New Roman" w:cs="Times New Roman"/>
          <w:sz w:val="28"/>
          <w:szCs w:val="28"/>
        </w:rPr>
        <w:t xml:space="preserve"> Закона Алтайского края или в соответствии с </w:t>
      </w:r>
      <w:hyperlink r:id="rId9" w:history="1">
        <w:r w:rsidRPr="00F0725E">
          <w:rPr>
            <w:rFonts w:ascii="Times New Roman" w:hAnsi="Times New Roman" w:cs="Times New Roman"/>
            <w:sz w:val="28"/>
            <w:szCs w:val="28"/>
          </w:rPr>
          <w:t>Законом</w:t>
        </w:r>
      </w:hyperlink>
      <w:r>
        <w:rPr>
          <w:rFonts w:ascii="Times New Roman" w:hAnsi="Times New Roman" w:cs="Times New Roman"/>
          <w:sz w:val="28"/>
          <w:szCs w:val="28"/>
        </w:rPr>
        <w:t xml:space="preserve"> Алтайского края от 16.12.2002 № 88-ЗС «</w:t>
      </w:r>
      <w:r w:rsidRPr="00B606FA">
        <w:rPr>
          <w:rFonts w:ascii="Times New Roman" w:hAnsi="Times New Roman" w:cs="Times New Roman"/>
          <w:sz w:val="28"/>
          <w:szCs w:val="28"/>
        </w:rPr>
        <w:t>О бесплатном предоставлении в с</w:t>
      </w:r>
      <w:r>
        <w:rPr>
          <w:rFonts w:ascii="Times New Roman" w:hAnsi="Times New Roman" w:cs="Times New Roman"/>
          <w:sz w:val="28"/>
          <w:szCs w:val="28"/>
        </w:rPr>
        <w:t>обственность земельных участков»</w:t>
      </w:r>
      <w:r w:rsidR="00475106">
        <w:rPr>
          <w:rFonts w:ascii="Times New Roman" w:hAnsi="Times New Roman" w:cs="Times New Roman"/>
          <w:sz w:val="28"/>
          <w:szCs w:val="28"/>
        </w:rPr>
        <w:t xml:space="preserve"> в случае изменения постоянного места жительства за исключением постоянного места жительства в границах одного муниципального района или городского округа Алтайского края</w:t>
      </w:r>
      <w:r>
        <w:rPr>
          <w:rFonts w:ascii="Times New Roman" w:hAnsi="Times New Roman" w:cs="Times New Roman"/>
          <w:sz w:val="28"/>
          <w:szCs w:val="28"/>
        </w:rPr>
        <w:t>;</w:t>
      </w:r>
    </w:p>
    <w:p w:rsidR="00C152F1" w:rsidRDefault="00C152F1" w:rsidP="00C152F1">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6) документ, подтверждающий постановку заявителя (заявителей) на учет в качестве нуждающегося (нуждающихся) в жилых помещениях;</w:t>
      </w:r>
    </w:p>
    <w:p w:rsidR="00C152F1" w:rsidRDefault="00C152F1" w:rsidP="00C152F1">
      <w:pPr>
        <w:pStyle w:val="ConsPlusNormal"/>
        <w:tabs>
          <w:tab w:val="left" w:pos="851"/>
        </w:tabs>
        <w:jc w:val="both"/>
        <w:rPr>
          <w:sz w:val="28"/>
          <w:szCs w:val="28"/>
        </w:rPr>
      </w:pPr>
      <w:r>
        <w:rPr>
          <w:rFonts w:ascii="Times New Roman" w:hAnsi="Times New Roman" w:cs="Times New Roman"/>
          <w:sz w:val="28"/>
          <w:szCs w:val="28"/>
        </w:rPr>
        <w:t xml:space="preserve">              7) документ (сведения), подтверждающий (подтверждающие) совместное проживание заявителя (заявителей) с детьми.</w:t>
      </w:r>
    </w:p>
    <w:p w:rsidR="0081238E" w:rsidRDefault="00C152F1" w:rsidP="00C21132">
      <w:pPr>
        <w:ind w:firstLine="708"/>
        <w:jc w:val="both"/>
        <w:rPr>
          <w:sz w:val="28"/>
        </w:rPr>
      </w:pPr>
      <w:r>
        <w:rPr>
          <w:sz w:val="28"/>
        </w:rPr>
        <w:t>Одновременно с копиями документов предоставляются их оригиналы. Копии документов после  проверки их соответствия оригиналу заверяются уполномоченным должностным лицом комитета Администрации Каменского района Алтайского края по управлению имуществом и земельным правоотношениям. Гражданину, подавшему заявление, выдается расписка в получении документов с указанием их перечня, даты и времени подачи.</w:t>
      </w:r>
      <w:r w:rsidR="0081238E">
        <w:rPr>
          <w:sz w:val="28"/>
        </w:rPr>
        <w:t>»</w:t>
      </w:r>
      <w:r w:rsidR="005F32F2">
        <w:rPr>
          <w:sz w:val="28"/>
        </w:rPr>
        <w:t>;</w:t>
      </w:r>
    </w:p>
    <w:p w:rsidR="00475106" w:rsidRDefault="00475106" w:rsidP="00C21132">
      <w:pPr>
        <w:ind w:firstLine="708"/>
        <w:jc w:val="both"/>
        <w:rPr>
          <w:sz w:val="28"/>
        </w:rPr>
      </w:pPr>
      <w:r>
        <w:rPr>
          <w:sz w:val="28"/>
        </w:rPr>
        <w:t>пункт 2.7.3. после слов «(в случае изменения постоянного места жительства)»</w:t>
      </w:r>
      <w:r w:rsidR="00501318">
        <w:rPr>
          <w:sz w:val="28"/>
        </w:rPr>
        <w:t xml:space="preserve"> </w:t>
      </w:r>
      <w:r>
        <w:rPr>
          <w:sz w:val="28"/>
        </w:rPr>
        <w:t xml:space="preserve">дополнить словами: </w:t>
      </w:r>
      <w:r w:rsidR="00501318">
        <w:rPr>
          <w:sz w:val="28"/>
        </w:rPr>
        <w:t>«и документ, подтверждающий постановку заявителя (заявителей) на учет в качестве нуждающегося  (нуждающихся) в жилых помещениях.»</w:t>
      </w:r>
    </w:p>
    <w:p w:rsidR="0076519E" w:rsidRDefault="00CE5D22" w:rsidP="00C21132">
      <w:pPr>
        <w:ind w:firstLine="708"/>
        <w:jc w:val="both"/>
        <w:rPr>
          <w:sz w:val="28"/>
        </w:rPr>
      </w:pPr>
      <w:r>
        <w:rPr>
          <w:sz w:val="28"/>
        </w:rPr>
        <w:t>в подпункте 1 раздела 2.12.</w:t>
      </w:r>
      <w:r w:rsidR="00BF6BAF">
        <w:rPr>
          <w:sz w:val="28"/>
        </w:rPr>
        <w:t xml:space="preserve"> административного регламента</w:t>
      </w:r>
      <w:r>
        <w:rPr>
          <w:sz w:val="28"/>
        </w:rPr>
        <w:t xml:space="preserve"> слова «настоящим Законом» заменить словами «законом Алтайского края </w:t>
      </w:r>
      <w:r w:rsidR="0076519E">
        <w:rPr>
          <w:sz w:val="28"/>
        </w:rPr>
        <w:t>от 09.11.2015 № 98-ЗС «О бесплатном предоставлении в собственность земельных участков»;</w:t>
      </w:r>
    </w:p>
    <w:p w:rsidR="0076519E" w:rsidRDefault="0076519E" w:rsidP="0076519E">
      <w:pPr>
        <w:ind w:firstLine="708"/>
        <w:jc w:val="both"/>
        <w:rPr>
          <w:sz w:val="28"/>
        </w:rPr>
      </w:pPr>
      <w:r>
        <w:rPr>
          <w:sz w:val="28"/>
        </w:rPr>
        <w:t xml:space="preserve">в подпункте 2 раздела 2.12. </w:t>
      </w:r>
      <w:r w:rsidR="00BF6BAF">
        <w:rPr>
          <w:sz w:val="28"/>
        </w:rPr>
        <w:t xml:space="preserve">административного регламента </w:t>
      </w:r>
      <w:r>
        <w:rPr>
          <w:sz w:val="28"/>
        </w:rPr>
        <w:t>слова «указанных в настоящей статье» заменить словами «указанных в разделе 2.7.1.»</w:t>
      </w:r>
      <w:r w:rsidR="005F32F2">
        <w:rPr>
          <w:sz w:val="28"/>
        </w:rPr>
        <w:t>;</w:t>
      </w:r>
    </w:p>
    <w:p w:rsidR="0076519E" w:rsidRDefault="0076519E" w:rsidP="0076519E">
      <w:pPr>
        <w:ind w:firstLine="708"/>
        <w:jc w:val="both"/>
        <w:rPr>
          <w:sz w:val="28"/>
        </w:rPr>
      </w:pPr>
      <w:r>
        <w:rPr>
          <w:sz w:val="28"/>
        </w:rPr>
        <w:t>подпункт 4</w:t>
      </w:r>
      <w:r w:rsidR="005F32F2">
        <w:rPr>
          <w:sz w:val="28"/>
        </w:rPr>
        <w:t xml:space="preserve"> раздела 2.12. </w:t>
      </w:r>
      <w:r w:rsidR="00BF6BAF">
        <w:rPr>
          <w:sz w:val="28"/>
        </w:rPr>
        <w:t xml:space="preserve">административного регламента </w:t>
      </w:r>
      <w:r w:rsidR="005F32F2">
        <w:rPr>
          <w:sz w:val="28"/>
        </w:rPr>
        <w:t>после слов «земельного участка» дополнить словами «(доли земельного участка)»;</w:t>
      </w:r>
    </w:p>
    <w:p w:rsidR="005F32F2" w:rsidRDefault="005F32F2" w:rsidP="0076519E">
      <w:pPr>
        <w:ind w:firstLine="708"/>
        <w:jc w:val="both"/>
        <w:rPr>
          <w:sz w:val="28"/>
        </w:rPr>
      </w:pPr>
      <w:r>
        <w:rPr>
          <w:sz w:val="28"/>
        </w:rPr>
        <w:t xml:space="preserve">в подпункте 5 раздела 2.12. </w:t>
      </w:r>
      <w:r w:rsidR="00BF6BAF">
        <w:rPr>
          <w:sz w:val="28"/>
        </w:rPr>
        <w:t xml:space="preserve">административного регламента </w:t>
      </w:r>
      <w:r>
        <w:rPr>
          <w:sz w:val="28"/>
        </w:rPr>
        <w:t xml:space="preserve">слова «указанных в части 5.1 настоящей статьи» заменить словами «имеющих трех и более детей, постоянно проживающих на территории </w:t>
      </w:r>
      <w:r w:rsidR="00D3276C">
        <w:rPr>
          <w:sz w:val="28"/>
        </w:rPr>
        <w:t>города Камень-на-Оби</w:t>
      </w:r>
      <w:r>
        <w:rPr>
          <w:sz w:val="28"/>
        </w:rPr>
        <w:t xml:space="preserve"> Алтайского края»;</w:t>
      </w:r>
    </w:p>
    <w:p w:rsidR="007F6BA7" w:rsidRDefault="007F6BA7" w:rsidP="0076519E">
      <w:pPr>
        <w:ind w:firstLine="708"/>
        <w:jc w:val="both"/>
        <w:rPr>
          <w:sz w:val="28"/>
        </w:rPr>
      </w:pPr>
      <w:r>
        <w:rPr>
          <w:sz w:val="28"/>
        </w:rPr>
        <w:t>раздел 3.3.3.</w:t>
      </w:r>
      <w:r w:rsidR="00BF6BAF">
        <w:rPr>
          <w:sz w:val="28"/>
        </w:rPr>
        <w:t xml:space="preserve"> административного регламента</w:t>
      </w:r>
      <w:r>
        <w:rPr>
          <w:sz w:val="28"/>
        </w:rPr>
        <w:t xml:space="preserve"> изложить в следующей редакции:</w:t>
      </w:r>
    </w:p>
    <w:p w:rsidR="007F6BA7" w:rsidRPr="007F6BA7" w:rsidRDefault="007F6BA7" w:rsidP="007F6BA7">
      <w:pPr>
        <w:ind w:firstLine="709"/>
        <w:jc w:val="both"/>
        <w:rPr>
          <w:sz w:val="28"/>
          <w:szCs w:val="28"/>
        </w:rPr>
      </w:pPr>
      <w:r>
        <w:rPr>
          <w:sz w:val="28"/>
        </w:rPr>
        <w:t>«3.3.3.</w:t>
      </w:r>
      <w:r w:rsidRPr="007F6BA7">
        <w:rPr>
          <w:sz w:val="28"/>
          <w:szCs w:val="28"/>
        </w:rPr>
        <w:t xml:space="preserve"> </w:t>
      </w:r>
      <w:r w:rsidRPr="00B94120">
        <w:rPr>
          <w:sz w:val="28"/>
          <w:szCs w:val="28"/>
        </w:rPr>
        <w:t xml:space="preserve">После рассмотрения документов секретарь комиссии органа местного самоуправления выносит их на рассмотрение комиссии. Комиссия </w:t>
      </w:r>
      <w:r>
        <w:rPr>
          <w:sz w:val="28"/>
          <w:szCs w:val="28"/>
        </w:rPr>
        <w:t>по результатам рассмотрения представленных заявителем документов, принимает решение о постановке его на учет либо об отказе в постановке на учет не позднее чем через тридцать календарных дне</w:t>
      </w:r>
      <w:r w:rsidRPr="00B94120">
        <w:rPr>
          <w:sz w:val="28"/>
          <w:szCs w:val="28"/>
        </w:rPr>
        <w:t>й со дня поступления заявления</w:t>
      </w:r>
      <w:r>
        <w:rPr>
          <w:sz w:val="28"/>
          <w:szCs w:val="28"/>
        </w:rPr>
        <w:t xml:space="preserve"> и всех необходимых документов.</w:t>
      </w:r>
      <w:r>
        <w:rPr>
          <w:sz w:val="28"/>
        </w:rPr>
        <w:t>»;</w:t>
      </w:r>
    </w:p>
    <w:p w:rsidR="005F32F2" w:rsidRDefault="00FD44DB" w:rsidP="00FD44DB">
      <w:pPr>
        <w:ind w:firstLine="708"/>
        <w:jc w:val="both"/>
        <w:rPr>
          <w:sz w:val="28"/>
        </w:rPr>
      </w:pPr>
      <w:r>
        <w:rPr>
          <w:sz w:val="28"/>
        </w:rPr>
        <w:t xml:space="preserve">раздел 3.5.3. </w:t>
      </w:r>
      <w:r w:rsidR="00BF6BAF">
        <w:rPr>
          <w:sz w:val="28"/>
        </w:rPr>
        <w:t xml:space="preserve">административного регламента </w:t>
      </w:r>
      <w:r>
        <w:rPr>
          <w:sz w:val="28"/>
        </w:rPr>
        <w:t>дополнить словами «фамилии, имена, отчества второго родителя (усыновителя), почтовый адрес для направления корреспонденции»;</w:t>
      </w:r>
    </w:p>
    <w:p w:rsidR="00BF6BAF" w:rsidRDefault="00BF6BAF" w:rsidP="00BF6BAF">
      <w:pPr>
        <w:ind w:firstLine="540"/>
        <w:jc w:val="both"/>
        <w:rPr>
          <w:sz w:val="28"/>
        </w:rPr>
      </w:pPr>
      <w:r>
        <w:rPr>
          <w:sz w:val="28"/>
        </w:rPr>
        <w:t xml:space="preserve">раздел </w:t>
      </w:r>
      <w:r>
        <w:rPr>
          <w:sz w:val="28"/>
          <w:lang w:val="en-US"/>
        </w:rPr>
        <w:t>V</w:t>
      </w:r>
      <w:r>
        <w:rPr>
          <w:sz w:val="28"/>
        </w:rPr>
        <w:t xml:space="preserve"> административного регламента изложить в следующей редакции:</w:t>
      </w:r>
    </w:p>
    <w:p w:rsidR="00BF6BAF" w:rsidRPr="001C39BA" w:rsidRDefault="00BF6BAF" w:rsidP="00BF6BAF">
      <w:pPr>
        <w:widowControl w:val="0"/>
        <w:overflowPunct w:val="0"/>
        <w:autoSpaceDE w:val="0"/>
        <w:autoSpaceDN w:val="0"/>
        <w:adjustRightInd w:val="0"/>
        <w:ind w:right="79"/>
        <w:jc w:val="center"/>
        <w:textAlignment w:val="baseline"/>
        <w:rPr>
          <w:b/>
          <w:sz w:val="28"/>
          <w:szCs w:val="28"/>
        </w:rPr>
      </w:pPr>
      <w:r>
        <w:rPr>
          <w:b/>
          <w:sz w:val="28"/>
          <w:szCs w:val="28"/>
        </w:rPr>
        <w:t>«</w:t>
      </w:r>
      <w:r>
        <w:rPr>
          <w:b/>
          <w:sz w:val="28"/>
          <w:szCs w:val="28"/>
          <w:lang w:val="en-US"/>
        </w:rPr>
        <w:t>V</w:t>
      </w:r>
      <w:r w:rsidRPr="001C39BA">
        <w:rPr>
          <w:b/>
          <w:sz w:val="28"/>
          <w:szCs w:val="28"/>
        </w:rPr>
        <w:t xml:space="preserve">. Досудебное (внесудебное) обжалование заявителем решений и </w:t>
      </w:r>
      <w:r w:rsidRPr="001C39BA">
        <w:rPr>
          <w:b/>
          <w:sz w:val="28"/>
          <w:szCs w:val="28"/>
        </w:rPr>
        <w:br/>
        <w:t xml:space="preserve">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w:t>
      </w:r>
      <w:r w:rsidRPr="001C39BA">
        <w:rPr>
          <w:b/>
          <w:sz w:val="28"/>
          <w:szCs w:val="28"/>
        </w:rPr>
        <w:lastRenderedPageBreak/>
        <w:t>осуществляющих функции по предоставлению муниципальных услуг или их работников</w:t>
      </w:r>
    </w:p>
    <w:p w:rsidR="00BF6BAF" w:rsidRPr="001C39BA" w:rsidRDefault="00BF6BAF" w:rsidP="00BF6BAF">
      <w:pPr>
        <w:widowControl w:val="0"/>
        <w:overflowPunct w:val="0"/>
        <w:autoSpaceDE w:val="0"/>
        <w:autoSpaceDN w:val="0"/>
        <w:adjustRightInd w:val="0"/>
        <w:ind w:firstLine="709"/>
        <w:jc w:val="both"/>
        <w:textAlignment w:val="baseline"/>
        <w:rPr>
          <w:sz w:val="28"/>
          <w:szCs w:val="28"/>
        </w:rPr>
      </w:pPr>
      <w:r w:rsidRPr="001C39BA">
        <w:rPr>
          <w:sz w:val="28"/>
          <w:szCs w:val="28"/>
          <w:lang w:eastAsia="en-US"/>
        </w:rPr>
        <w:t xml:space="preserve">5.1. </w:t>
      </w:r>
      <w:r w:rsidRPr="001C39BA">
        <w:rPr>
          <w:sz w:val="28"/>
          <w:szCs w:val="28"/>
        </w:rPr>
        <w:t xml:space="preserve">Заявители имеют право на досудебное (внесудебное) обжалование решений и действий (бездействия) </w:t>
      </w:r>
      <w:r w:rsidRPr="001C39BA">
        <w:rPr>
          <w:sz w:val="28"/>
          <w:szCs w:val="28"/>
          <w:lang w:eastAsia="en-US"/>
        </w:rPr>
        <w:t>Администрации района</w:t>
      </w:r>
      <w:r w:rsidRPr="001C39BA">
        <w:rPr>
          <w:sz w:val="28"/>
          <w:szCs w:val="28"/>
        </w:rPr>
        <w:t xml:space="preserve">, должностных лиц </w:t>
      </w:r>
      <w:r w:rsidRPr="001C39BA">
        <w:rPr>
          <w:sz w:val="28"/>
          <w:szCs w:val="28"/>
          <w:lang w:eastAsia="en-US"/>
        </w:rPr>
        <w:t xml:space="preserve">Администрации района </w:t>
      </w:r>
      <w:r w:rsidRPr="001C39BA">
        <w:rPr>
          <w:sz w:val="28"/>
          <w:szCs w:val="28"/>
        </w:rPr>
        <w:t>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BF6BAF" w:rsidRPr="001C39BA" w:rsidRDefault="00BF6BAF" w:rsidP="00BF6BAF">
      <w:pPr>
        <w:widowControl w:val="0"/>
        <w:overflowPunct w:val="0"/>
        <w:autoSpaceDE w:val="0"/>
        <w:autoSpaceDN w:val="0"/>
        <w:adjustRightInd w:val="0"/>
        <w:ind w:firstLine="709"/>
        <w:jc w:val="both"/>
        <w:textAlignment w:val="baseline"/>
        <w:rPr>
          <w:sz w:val="28"/>
          <w:szCs w:val="28"/>
        </w:rPr>
      </w:pPr>
      <w:r w:rsidRPr="001C39BA">
        <w:rPr>
          <w:sz w:val="28"/>
          <w:szCs w:val="28"/>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BF6BAF" w:rsidRPr="001C39BA" w:rsidRDefault="00BF6BAF" w:rsidP="00BF6BAF">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t>5.2. Заявитель может обратиться с жалобой, в том числе в следующих случаях:</w:t>
      </w:r>
    </w:p>
    <w:p w:rsidR="00BF6BAF" w:rsidRPr="001C39BA" w:rsidRDefault="00BF6BAF" w:rsidP="00BF6BAF">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t xml:space="preserve">1) нарушение срока регистрации запроса заявителя о предоставлении муниципальной услуги, </w:t>
      </w:r>
      <w:r w:rsidRPr="001C39BA">
        <w:rPr>
          <w:sz w:val="20"/>
          <w:szCs w:val="20"/>
        </w:rPr>
        <w:t xml:space="preserve"> </w:t>
      </w:r>
      <w:r w:rsidRPr="001C39BA">
        <w:rPr>
          <w:sz w:val="28"/>
          <w:szCs w:val="28"/>
          <w:lang w:eastAsia="en-US"/>
        </w:rPr>
        <w:t>запроса, указанного в статье 15.1 Федерального закона   от 27.07.2010 № 210-ФЗ «Об организации предоставления государственных и муниципальных услуг»;</w:t>
      </w:r>
    </w:p>
    <w:p w:rsidR="00BF6BAF" w:rsidRPr="001C39BA" w:rsidRDefault="00BF6BAF" w:rsidP="00BF6BAF">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t>2) нарушение срока предоставления муниципальной услуги;</w:t>
      </w:r>
    </w:p>
    <w:p w:rsidR="00BF6BAF" w:rsidRPr="001C39BA" w:rsidRDefault="00BF6BAF" w:rsidP="00BF6BAF">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BF6BAF" w:rsidRPr="001C39BA" w:rsidRDefault="00BF6BAF" w:rsidP="00BF6BAF">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BF6BAF" w:rsidRPr="001C39BA" w:rsidRDefault="00BF6BAF" w:rsidP="00BF6BAF">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BF6BAF" w:rsidRPr="001C39BA" w:rsidRDefault="00BF6BAF" w:rsidP="00BF6BAF">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BF6BAF" w:rsidRPr="001C39BA" w:rsidRDefault="00BF6BAF" w:rsidP="00BF6BAF">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F6BAF" w:rsidRPr="001C39BA" w:rsidRDefault="00BF6BAF" w:rsidP="00BF6BAF">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t>8) нарушение срока или порядка выдачи документов по результатам предоставления муниципальной услуги;</w:t>
      </w:r>
    </w:p>
    <w:p w:rsidR="00BF6BAF" w:rsidRPr="001C39BA" w:rsidRDefault="00BF6BAF" w:rsidP="00BF6BAF">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BF6BAF" w:rsidRPr="001C39BA" w:rsidRDefault="00BF6BAF" w:rsidP="00BF6BAF">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t>10)</w:t>
      </w:r>
      <w:r w:rsidRPr="001C39BA">
        <w:rPr>
          <w:sz w:val="28"/>
          <w:szCs w:val="28"/>
        </w:rPr>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0" w:history="1">
        <w:r w:rsidRPr="001C39BA">
          <w:rPr>
            <w:sz w:val="28"/>
            <w:szCs w:val="28"/>
          </w:rPr>
          <w:t>пунктом 4 части 1 статьи 7</w:t>
        </w:r>
      </w:hyperlink>
      <w:r w:rsidRPr="001C39BA">
        <w:rPr>
          <w:sz w:val="28"/>
          <w:szCs w:val="28"/>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sidRPr="001C39BA">
          <w:rPr>
            <w:sz w:val="28"/>
            <w:szCs w:val="28"/>
          </w:rPr>
          <w:t>частью 1.3 статьи 16</w:t>
        </w:r>
      </w:hyperlink>
      <w:r w:rsidRPr="001C39BA">
        <w:rPr>
          <w:sz w:val="28"/>
          <w:szCs w:val="28"/>
        </w:rPr>
        <w:t xml:space="preserve">   Федерального закона от 27.07.2010 № 210-ФЗ «Об организации предоставления государственных и муниципальных услуг</w:t>
      </w:r>
      <w:r w:rsidRPr="001C39BA">
        <w:rPr>
          <w:sz w:val="28"/>
          <w:szCs w:val="28"/>
          <w:lang w:eastAsia="en-US"/>
        </w:rPr>
        <w:t>.</w:t>
      </w:r>
    </w:p>
    <w:p w:rsidR="00BF6BAF" w:rsidRPr="001C39BA" w:rsidRDefault="00BF6BAF" w:rsidP="00BF6BAF">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t>5.3. Общие требования к порядку подачи и рассмотрения жалобы.</w:t>
      </w:r>
    </w:p>
    <w:p w:rsidR="00BF6BAF" w:rsidRPr="001C39BA" w:rsidRDefault="00BF6BAF" w:rsidP="00BF6BAF">
      <w:pPr>
        <w:widowControl w:val="0"/>
        <w:overflowPunct w:val="0"/>
        <w:autoSpaceDE w:val="0"/>
        <w:autoSpaceDN w:val="0"/>
        <w:adjustRightInd w:val="0"/>
        <w:ind w:firstLine="709"/>
        <w:jc w:val="both"/>
        <w:textAlignment w:val="baseline"/>
        <w:rPr>
          <w:sz w:val="28"/>
          <w:szCs w:val="28"/>
        </w:rPr>
      </w:pPr>
      <w:r w:rsidRPr="001C39BA">
        <w:rPr>
          <w:sz w:val="28"/>
          <w:szCs w:val="28"/>
          <w:lang w:eastAsia="en-US"/>
        </w:rPr>
        <w:t xml:space="preserve">5.3.1. </w:t>
      </w:r>
      <w:r w:rsidRPr="001C39BA">
        <w:rPr>
          <w:sz w:val="28"/>
          <w:szCs w:val="28"/>
        </w:rPr>
        <w:t xml:space="preserve">Жалоба подается заявителем в письменной форме на бумажном носителе,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BF6BAF" w:rsidRPr="001C39BA" w:rsidRDefault="00BF6BAF" w:rsidP="00BF6BAF">
      <w:pPr>
        <w:widowControl w:val="0"/>
        <w:overflowPunct w:val="0"/>
        <w:autoSpaceDE w:val="0"/>
        <w:autoSpaceDN w:val="0"/>
        <w:adjustRightInd w:val="0"/>
        <w:ind w:firstLine="709"/>
        <w:jc w:val="both"/>
        <w:textAlignment w:val="baseline"/>
        <w:rPr>
          <w:color w:val="000000"/>
          <w:sz w:val="28"/>
          <w:szCs w:val="28"/>
        </w:rPr>
      </w:pPr>
      <w:r w:rsidRPr="001C39BA">
        <w:rPr>
          <w:color w:val="000000"/>
          <w:sz w:val="28"/>
          <w:szCs w:val="28"/>
        </w:rPr>
        <w:t>Жалоба на действия (бездействие) и решения главы района рассматривается самостоятельно.</w:t>
      </w:r>
    </w:p>
    <w:p w:rsidR="00BF6BAF" w:rsidRPr="001C39BA" w:rsidRDefault="00BF6BAF" w:rsidP="00BF6BAF">
      <w:pPr>
        <w:widowControl w:val="0"/>
        <w:overflowPunct w:val="0"/>
        <w:autoSpaceDE w:val="0"/>
        <w:autoSpaceDN w:val="0"/>
        <w:adjustRightInd w:val="0"/>
        <w:ind w:firstLine="709"/>
        <w:jc w:val="both"/>
        <w:textAlignment w:val="baseline"/>
        <w:rPr>
          <w:sz w:val="28"/>
          <w:szCs w:val="28"/>
        </w:rPr>
      </w:pPr>
      <w:r w:rsidRPr="001C39BA">
        <w:rPr>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BF6BAF" w:rsidRPr="001C39BA" w:rsidRDefault="00BF6BAF" w:rsidP="00BF6BAF">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t xml:space="preserve">5.3.2. Жалоба может быть направлена по почте, через Многофункциональный центр, официальный сайт </w:t>
      </w:r>
      <w:r w:rsidRPr="001C39BA">
        <w:rPr>
          <w:sz w:val="28"/>
          <w:szCs w:val="28"/>
        </w:rPr>
        <w:t>Администрации рай</w:t>
      </w:r>
      <w:r w:rsidRPr="001C39BA">
        <w:rPr>
          <w:sz w:val="28"/>
          <w:szCs w:val="28"/>
        </w:rPr>
        <w:tab/>
        <w:t>она</w:t>
      </w:r>
      <w:r w:rsidRPr="001C39BA">
        <w:rPr>
          <w:sz w:val="28"/>
          <w:szCs w:val="28"/>
          <w:lang w:eastAsia="en-US"/>
        </w:rPr>
        <w:t>, Единый портал государственных и муниципальных услуг (функций)</w:t>
      </w:r>
      <w:r w:rsidRPr="001C39BA">
        <w:rPr>
          <w:sz w:val="28"/>
          <w:szCs w:val="28"/>
        </w:rPr>
        <w:t xml:space="preserve"> </w:t>
      </w:r>
      <w:r w:rsidRPr="001C39BA">
        <w:rPr>
          <w:sz w:val="28"/>
          <w:szCs w:val="28"/>
          <w:lang w:eastAsia="en-US"/>
        </w:rPr>
        <w:t xml:space="preserve">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w:t>
      </w:r>
      <w:r w:rsidRPr="001C39BA">
        <w:rPr>
          <w:sz w:val="28"/>
          <w:szCs w:val="28"/>
          <w:lang w:eastAsia="en-US"/>
        </w:rPr>
        <w:lastRenderedPageBreak/>
        <w:t>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BF6BAF" w:rsidRPr="001C39BA" w:rsidRDefault="00BF6BAF" w:rsidP="00BF6BAF">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t>5.3.3. В электронном виде жалоба может быть подана заявителем посредством:</w:t>
      </w:r>
    </w:p>
    <w:p w:rsidR="00BF6BAF" w:rsidRPr="001C39BA" w:rsidRDefault="00BF6BAF" w:rsidP="00BF6BAF">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t>а) официального сайта Администрации района в информационно-телекоммуникационной сети «Интернет»;</w:t>
      </w:r>
    </w:p>
    <w:p w:rsidR="00BF6BAF" w:rsidRPr="001C39BA" w:rsidRDefault="00BF6BAF" w:rsidP="00BF6BAF">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t>б) Единого портала государственных и муниципальных услуг (функций);</w:t>
      </w:r>
    </w:p>
    <w:p w:rsidR="00BF6BAF" w:rsidRPr="001C39BA" w:rsidRDefault="00BF6BAF" w:rsidP="00BF6BAF">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t>в) портала досудебного обжалования (do.gosuslugi.ru).</w:t>
      </w:r>
    </w:p>
    <w:p w:rsidR="00BF6BAF" w:rsidRPr="001C39BA" w:rsidRDefault="00BF6BAF" w:rsidP="00BF6BAF">
      <w:pPr>
        <w:widowControl w:val="0"/>
        <w:overflowPunct w:val="0"/>
        <w:autoSpaceDE w:val="0"/>
        <w:autoSpaceDN w:val="0"/>
        <w:adjustRightInd w:val="0"/>
        <w:ind w:firstLine="709"/>
        <w:jc w:val="both"/>
        <w:textAlignment w:val="baseline"/>
        <w:rPr>
          <w:sz w:val="28"/>
          <w:szCs w:val="28"/>
        </w:rPr>
      </w:pPr>
      <w:r w:rsidRPr="001C39BA">
        <w:rPr>
          <w:sz w:val="28"/>
          <w:szCs w:val="28"/>
          <w:lang w:eastAsia="en-US"/>
        </w:rPr>
        <w:t xml:space="preserve">5.4. </w:t>
      </w:r>
      <w:r w:rsidRPr="001C39BA">
        <w:rPr>
          <w:sz w:val="28"/>
          <w:szCs w:val="28"/>
        </w:rPr>
        <w:t>Прием жалоб в письменной форме осуществляется Администрацией района,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F6BAF" w:rsidRPr="001C39BA" w:rsidRDefault="00BF6BAF" w:rsidP="00BF6BAF">
      <w:pPr>
        <w:widowControl w:val="0"/>
        <w:overflowPunct w:val="0"/>
        <w:autoSpaceDE w:val="0"/>
        <w:autoSpaceDN w:val="0"/>
        <w:adjustRightInd w:val="0"/>
        <w:ind w:firstLine="709"/>
        <w:jc w:val="both"/>
        <w:textAlignment w:val="baseline"/>
        <w:rPr>
          <w:sz w:val="28"/>
          <w:szCs w:val="28"/>
        </w:rPr>
      </w:pPr>
      <w:r w:rsidRPr="001C39BA">
        <w:rPr>
          <w:sz w:val="28"/>
          <w:szCs w:val="28"/>
        </w:rPr>
        <w:t>Время приема жалоб совпадает со временем предоставления муниципальной услуги.</w:t>
      </w:r>
    </w:p>
    <w:p w:rsidR="00BF6BAF" w:rsidRPr="001C39BA" w:rsidRDefault="00BF6BAF" w:rsidP="00BF6BAF">
      <w:pPr>
        <w:widowControl w:val="0"/>
        <w:overflowPunct w:val="0"/>
        <w:autoSpaceDE w:val="0"/>
        <w:autoSpaceDN w:val="0"/>
        <w:adjustRightInd w:val="0"/>
        <w:ind w:firstLine="709"/>
        <w:jc w:val="both"/>
        <w:textAlignment w:val="baseline"/>
        <w:rPr>
          <w:sz w:val="28"/>
          <w:szCs w:val="28"/>
        </w:rPr>
      </w:pPr>
      <w:r w:rsidRPr="001C39BA">
        <w:rPr>
          <w:sz w:val="28"/>
          <w:szCs w:val="28"/>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F6BAF" w:rsidRPr="001C39BA" w:rsidRDefault="00BF6BAF" w:rsidP="00BF6BAF">
      <w:pPr>
        <w:widowControl w:val="0"/>
        <w:overflowPunct w:val="0"/>
        <w:autoSpaceDE w:val="0"/>
        <w:autoSpaceDN w:val="0"/>
        <w:adjustRightInd w:val="0"/>
        <w:ind w:firstLine="709"/>
        <w:jc w:val="both"/>
        <w:textAlignment w:val="baseline"/>
        <w:rPr>
          <w:sz w:val="28"/>
          <w:szCs w:val="28"/>
        </w:rPr>
      </w:pPr>
      <w:r w:rsidRPr="001C39BA">
        <w:rPr>
          <w:sz w:val="28"/>
          <w:szCs w:val="28"/>
        </w:rP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F6BAF" w:rsidRPr="001C39BA" w:rsidRDefault="00BF6BAF" w:rsidP="00BF6BAF">
      <w:pPr>
        <w:widowControl w:val="0"/>
        <w:overflowPunct w:val="0"/>
        <w:autoSpaceDE w:val="0"/>
        <w:autoSpaceDN w:val="0"/>
        <w:adjustRightInd w:val="0"/>
        <w:ind w:firstLine="709"/>
        <w:jc w:val="both"/>
        <w:textAlignment w:val="baseline"/>
        <w:rPr>
          <w:sz w:val="28"/>
          <w:szCs w:val="28"/>
        </w:rPr>
      </w:pPr>
      <w:r w:rsidRPr="001C39BA">
        <w:rPr>
          <w:sz w:val="28"/>
          <w:szCs w:val="28"/>
        </w:rPr>
        <w:t>доверенность, оформленная в соответствии с действующим законодательством Российской Федерации;</w:t>
      </w:r>
    </w:p>
    <w:p w:rsidR="00BF6BAF" w:rsidRPr="001C39BA" w:rsidRDefault="00BF6BAF" w:rsidP="00BF6BAF">
      <w:pPr>
        <w:widowControl w:val="0"/>
        <w:overflowPunct w:val="0"/>
        <w:autoSpaceDE w:val="0"/>
        <w:autoSpaceDN w:val="0"/>
        <w:adjustRightInd w:val="0"/>
        <w:ind w:firstLine="709"/>
        <w:jc w:val="both"/>
        <w:textAlignment w:val="baseline"/>
        <w:rPr>
          <w:sz w:val="28"/>
          <w:szCs w:val="28"/>
        </w:rPr>
      </w:pPr>
      <w:r w:rsidRPr="001C39BA">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F6BAF" w:rsidRPr="001C39BA" w:rsidRDefault="00BF6BAF" w:rsidP="00BF6BAF">
      <w:pPr>
        <w:widowControl w:val="0"/>
        <w:overflowPunct w:val="0"/>
        <w:autoSpaceDE w:val="0"/>
        <w:autoSpaceDN w:val="0"/>
        <w:adjustRightInd w:val="0"/>
        <w:ind w:firstLine="709"/>
        <w:jc w:val="both"/>
        <w:textAlignment w:val="baseline"/>
        <w:rPr>
          <w:sz w:val="28"/>
          <w:szCs w:val="28"/>
        </w:rPr>
      </w:pPr>
      <w:r w:rsidRPr="001C39BA">
        <w:rPr>
          <w:sz w:val="28"/>
          <w:szCs w:val="28"/>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F6BAF" w:rsidRPr="001C39BA" w:rsidRDefault="00BF6BAF" w:rsidP="00BF6BAF">
      <w:pPr>
        <w:widowControl w:val="0"/>
        <w:overflowPunct w:val="0"/>
        <w:autoSpaceDE w:val="0"/>
        <w:autoSpaceDN w:val="0"/>
        <w:adjustRightInd w:val="0"/>
        <w:ind w:firstLine="709"/>
        <w:jc w:val="both"/>
        <w:textAlignment w:val="baseline"/>
        <w:rPr>
          <w:sz w:val="28"/>
          <w:szCs w:val="28"/>
        </w:rPr>
      </w:pPr>
      <w:r w:rsidRPr="001C39BA">
        <w:rPr>
          <w:sz w:val="28"/>
          <w:szCs w:val="28"/>
        </w:rPr>
        <w:t>5.8. При подаче жалобы через Многофункциональный центр ее передача в Администрацию обеспечивается Многофункциональным центром в срок не позднее следующего рабочего дня со дня поступления жалобы.</w:t>
      </w:r>
    </w:p>
    <w:p w:rsidR="00BF6BAF" w:rsidRPr="001C39BA" w:rsidRDefault="00BF6BAF" w:rsidP="00BF6BAF">
      <w:pPr>
        <w:widowControl w:val="0"/>
        <w:overflowPunct w:val="0"/>
        <w:autoSpaceDE w:val="0"/>
        <w:autoSpaceDN w:val="0"/>
        <w:adjustRightInd w:val="0"/>
        <w:ind w:firstLine="709"/>
        <w:jc w:val="both"/>
        <w:textAlignment w:val="baseline"/>
        <w:rPr>
          <w:sz w:val="28"/>
          <w:szCs w:val="28"/>
        </w:rPr>
      </w:pPr>
      <w:r w:rsidRPr="001C39BA">
        <w:rPr>
          <w:sz w:val="28"/>
          <w:szCs w:val="28"/>
        </w:rPr>
        <w:t>5.9. Срок рассмотрения жалобы исчисляется со дня</w:t>
      </w:r>
      <w:r w:rsidR="00501318">
        <w:rPr>
          <w:sz w:val="28"/>
          <w:szCs w:val="28"/>
        </w:rPr>
        <w:t xml:space="preserve"> регистрации жалобы в Комитете</w:t>
      </w:r>
      <w:r w:rsidRPr="001C39BA">
        <w:rPr>
          <w:sz w:val="28"/>
          <w:szCs w:val="28"/>
        </w:rPr>
        <w:t>.</w:t>
      </w:r>
    </w:p>
    <w:p w:rsidR="00BF6BAF" w:rsidRPr="001C39BA" w:rsidRDefault="00BF6BAF" w:rsidP="00BF6BAF">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t>5.10. Жалоба должна содержать:</w:t>
      </w:r>
    </w:p>
    <w:p w:rsidR="00BF6BAF" w:rsidRPr="001C39BA" w:rsidRDefault="00BF6BAF" w:rsidP="00BF6BAF">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BF6BAF" w:rsidRPr="001C39BA" w:rsidRDefault="00BF6BAF" w:rsidP="00BF6BAF">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lastRenderedPageBreak/>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6BAF" w:rsidRPr="001C39BA" w:rsidRDefault="00BF6BAF" w:rsidP="00BF6BAF">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BF6BAF" w:rsidRPr="001C39BA" w:rsidRDefault="00BF6BAF" w:rsidP="00BF6BAF">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BF6BAF" w:rsidRPr="001C39BA" w:rsidRDefault="00BF6BAF" w:rsidP="00BF6BAF">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t>5.11. Орган местного самоуправления обеспечивает:</w:t>
      </w:r>
    </w:p>
    <w:p w:rsidR="00BF6BAF" w:rsidRPr="001C39BA" w:rsidRDefault="00BF6BAF" w:rsidP="00BF6BAF">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t>оснащение мест приема жалоб;</w:t>
      </w:r>
    </w:p>
    <w:p w:rsidR="00BF6BAF" w:rsidRPr="001C39BA" w:rsidRDefault="00BF6BAF" w:rsidP="00BF6BAF">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BF6BAF" w:rsidRPr="001C39BA" w:rsidRDefault="00BF6BAF" w:rsidP="00BF6BAF">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BF6BAF" w:rsidRPr="001C39BA" w:rsidRDefault="00BF6BAF" w:rsidP="00BF6BAF">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BF6BAF" w:rsidRPr="001C39BA" w:rsidRDefault="00BF6BAF" w:rsidP="00BF6BAF">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t>5.12. 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BF6BAF" w:rsidRPr="001C39BA" w:rsidRDefault="00BF6BAF" w:rsidP="00BF6BAF">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t xml:space="preserve">5.13. 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Pr="001C39BA">
        <w:rPr>
          <w:sz w:val="28"/>
          <w:szCs w:val="28"/>
        </w:rPr>
        <w:t>Администрации района</w:t>
      </w:r>
      <w:r w:rsidRPr="001C39BA">
        <w:rPr>
          <w:sz w:val="28"/>
          <w:szCs w:val="28"/>
          <w:lang w:eastAsia="en-US"/>
        </w:rPr>
        <w:t xml:space="preserve">, должностного лица </w:t>
      </w:r>
      <w:r w:rsidRPr="001C39BA">
        <w:rPr>
          <w:sz w:val="28"/>
          <w:szCs w:val="28"/>
        </w:rPr>
        <w:t>Администрации района</w:t>
      </w:r>
      <w:r w:rsidRPr="001C39BA">
        <w:rPr>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BF6BAF" w:rsidRPr="001C39BA" w:rsidRDefault="00BF6BAF" w:rsidP="00BF6BAF">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t xml:space="preserve">5.14. По результатам рассмотрения жалобы </w:t>
      </w:r>
      <w:r w:rsidRPr="001C39BA">
        <w:rPr>
          <w:sz w:val="28"/>
          <w:szCs w:val="28"/>
        </w:rPr>
        <w:t>глава района</w:t>
      </w:r>
      <w:r w:rsidRPr="001C39BA">
        <w:rPr>
          <w:sz w:val="28"/>
          <w:szCs w:val="28"/>
          <w:lang w:eastAsia="en-US"/>
        </w:rPr>
        <w:t xml:space="preserve"> принимает одно из следующих решений:</w:t>
      </w:r>
    </w:p>
    <w:p w:rsidR="00BF6BAF" w:rsidRPr="001C39BA" w:rsidRDefault="00BF6BAF" w:rsidP="00BF6BAF">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lastRenderedPageBreak/>
        <w:t xml:space="preserve">1) удовлетворяет жалобу, в том числе в форме отмены принятого решения, исправления допущенных </w:t>
      </w:r>
      <w:r w:rsidRPr="001C39BA">
        <w:rPr>
          <w:sz w:val="28"/>
          <w:szCs w:val="28"/>
        </w:rPr>
        <w:t>Администрацией</w:t>
      </w:r>
      <w:r w:rsidRPr="001C39BA">
        <w:rPr>
          <w:sz w:val="28"/>
          <w:szCs w:val="28"/>
          <w:lang w:eastAsia="en-US"/>
        </w:rPr>
        <w:t xml:space="preserve"> района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BF6BAF" w:rsidRPr="001C39BA" w:rsidRDefault="00BF6BAF" w:rsidP="00BF6BAF">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t>2) отказывает в удовлетворении жалобы.</w:t>
      </w:r>
    </w:p>
    <w:p w:rsidR="00BF6BAF" w:rsidRPr="001C39BA" w:rsidRDefault="00BF6BAF" w:rsidP="00BF6BAF">
      <w:pPr>
        <w:widowControl w:val="0"/>
        <w:overflowPunct w:val="0"/>
        <w:autoSpaceDE w:val="0"/>
        <w:autoSpaceDN w:val="0"/>
        <w:adjustRightInd w:val="0"/>
        <w:ind w:firstLine="540"/>
        <w:jc w:val="both"/>
        <w:textAlignment w:val="baseline"/>
        <w:rPr>
          <w:sz w:val="28"/>
          <w:szCs w:val="28"/>
        </w:rPr>
      </w:pPr>
      <w:r w:rsidRPr="001C39BA">
        <w:rPr>
          <w:sz w:val="28"/>
          <w:szCs w:val="28"/>
        </w:rPr>
        <w:t xml:space="preserve">5.15. В случае признания жалобы подлежащей удовлетворению в ответе заявителю, указанном в пункте 5.17  настоящего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2" w:history="1">
        <w:r w:rsidRPr="001C39BA">
          <w:rPr>
            <w:sz w:val="28"/>
            <w:szCs w:val="28"/>
          </w:rPr>
          <w:t>частью 1.1 статьи 16</w:t>
        </w:r>
      </w:hyperlink>
      <w:r w:rsidRPr="001C39BA">
        <w:rPr>
          <w:sz w:val="28"/>
          <w:szCs w:val="28"/>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F6BAF" w:rsidRPr="001C39BA" w:rsidRDefault="00BF6BAF" w:rsidP="00BF6BAF">
      <w:pPr>
        <w:widowControl w:val="0"/>
        <w:overflowPunct w:val="0"/>
        <w:autoSpaceDE w:val="0"/>
        <w:autoSpaceDN w:val="0"/>
        <w:adjustRightInd w:val="0"/>
        <w:ind w:firstLine="709"/>
        <w:jc w:val="both"/>
        <w:textAlignment w:val="baseline"/>
        <w:rPr>
          <w:sz w:val="28"/>
          <w:szCs w:val="28"/>
          <w:lang w:eastAsia="en-US"/>
        </w:rPr>
      </w:pPr>
      <w:r w:rsidRPr="001C39BA">
        <w:rPr>
          <w:sz w:val="28"/>
          <w:szCs w:val="28"/>
        </w:rPr>
        <w:t xml:space="preserve"> 5.16. В случае признания жалобы не подлежащей удовлетворению в ответе заявителю, указанном в пункте 5.17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F6BAF" w:rsidRPr="001C39BA" w:rsidRDefault="00BF6BAF" w:rsidP="00BF6BAF">
      <w:pPr>
        <w:widowControl w:val="0"/>
        <w:overflowPunct w:val="0"/>
        <w:autoSpaceDE w:val="0"/>
        <w:autoSpaceDN w:val="0"/>
        <w:adjustRightInd w:val="0"/>
        <w:ind w:firstLine="709"/>
        <w:jc w:val="both"/>
        <w:textAlignment w:val="baseline"/>
        <w:rPr>
          <w:sz w:val="28"/>
          <w:szCs w:val="28"/>
        </w:rPr>
      </w:pPr>
      <w:r w:rsidRPr="001C39BA">
        <w:rPr>
          <w:sz w:val="28"/>
          <w:szCs w:val="28"/>
          <w:lang w:eastAsia="en-US"/>
        </w:rPr>
        <w:t xml:space="preserve">5.17. </w:t>
      </w:r>
      <w:r w:rsidRPr="001C39BA">
        <w:rPr>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BF6BAF" w:rsidRPr="001C39BA" w:rsidRDefault="00BF6BAF" w:rsidP="00BF6BAF">
      <w:pPr>
        <w:widowControl w:val="0"/>
        <w:overflowPunct w:val="0"/>
        <w:autoSpaceDE w:val="0"/>
        <w:autoSpaceDN w:val="0"/>
        <w:adjustRightInd w:val="0"/>
        <w:ind w:firstLine="709"/>
        <w:jc w:val="both"/>
        <w:textAlignment w:val="baseline"/>
        <w:rPr>
          <w:sz w:val="28"/>
          <w:szCs w:val="28"/>
        </w:rPr>
      </w:pPr>
      <w:r w:rsidRPr="001C39BA">
        <w:rPr>
          <w:sz w:val="28"/>
          <w:szCs w:val="28"/>
        </w:rPr>
        <w:t>5.18.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BF6BAF" w:rsidRPr="001C39BA" w:rsidRDefault="00BF6BAF" w:rsidP="00BF6BAF">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t>5.19. Исчерпывающий перечень оснований не давать ответ заявителю, не направлять ответ по существу:</w:t>
      </w:r>
    </w:p>
    <w:p w:rsidR="00BF6BAF" w:rsidRPr="001C39BA" w:rsidRDefault="00BF6BAF" w:rsidP="00BF6BAF">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BF6BAF" w:rsidRPr="001C39BA" w:rsidRDefault="00BF6BAF" w:rsidP="00BF6BAF">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BF6BAF" w:rsidRPr="001C39BA" w:rsidRDefault="00BF6BAF" w:rsidP="00BF6BAF">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lastRenderedPageBreak/>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BF6BAF" w:rsidRPr="001C39BA" w:rsidRDefault="00BF6BAF" w:rsidP="00BF6BAF">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BF6BAF" w:rsidRPr="001C39BA" w:rsidRDefault="00BF6BAF" w:rsidP="00BF6BAF">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BF6BAF" w:rsidRPr="001C39BA" w:rsidRDefault="00BF6BAF" w:rsidP="00BF6BAF">
      <w:pPr>
        <w:widowControl w:val="0"/>
        <w:overflowPunct w:val="0"/>
        <w:autoSpaceDE w:val="0"/>
        <w:autoSpaceDN w:val="0"/>
        <w:adjustRightInd w:val="0"/>
        <w:ind w:firstLine="709"/>
        <w:jc w:val="both"/>
        <w:textAlignment w:val="baseline"/>
        <w:rPr>
          <w:sz w:val="28"/>
          <w:szCs w:val="28"/>
          <w:lang w:eastAsia="en-US"/>
        </w:rPr>
      </w:pPr>
      <w:r w:rsidRPr="001C39BA">
        <w:rPr>
          <w:sz w:val="28"/>
          <w:szCs w:val="28"/>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BF6BAF" w:rsidRPr="001C39BA" w:rsidRDefault="00BF6BAF" w:rsidP="00BF6BAF">
      <w:pPr>
        <w:widowControl w:val="0"/>
        <w:overflowPunct w:val="0"/>
        <w:autoSpaceDE w:val="0"/>
        <w:autoSpaceDN w:val="0"/>
        <w:adjustRightInd w:val="0"/>
        <w:ind w:firstLine="709"/>
        <w:jc w:val="both"/>
        <w:textAlignment w:val="baseline"/>
        <w:rPr>
          <w:sz w:val="28"/>
          <w:szCs w:val="28"/>
        </w:rPr>
      </w:pPr>
      <w:r w:rsidRPr="001C39BA">
        <w:rPr>
          <w:sz w:val="28"/>
          <w:szCs w:val="28"/>
          <w:lang w:eastAsia="en-US"/>
        </w:rPr>
        <w:t>5.20. </w:t>
      </w:r>
      <w:r w:rsidRPr="001C39BA">
        <w:rPr>
          <w:sz w:val="28"/>
          <w:szCs w:val="28"/>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152F1" w:rsidRPr="00A12C1A" w:rsidRDefault="00BF6BAF" w:rsidP="00BF6BAF">
      <w:pPr>
        <w:widowControl w:val="0"/>
        <w:shd w:val="clear" w:color="auto" w:fill="FFFFFF"/>
        <w:ind w:firstLine="709"/>
        <w:jc w:val="both"/>
        <w:rPr>
          <w:sz w:val="28"/>
          <w:szCs w:val="28"/>
          <w:lang w:eastAsia="en-US"/>
        </w:rPr>
      </w:pPr>
      <w:r w:rsidRPr="001C39BA">
        <w:rPr>
          <w:sz w:val="28"/>
          <w:szCs w:val="28"/>
          <w:lang w:eastAsia="en-US"/>
        </w:rPr>
        <w:t>5.21.</w:t>
      </w:r>
      <w:r w:rsidRPr="001C39BA">
        <w:rPr>
          <w:sz w:val="28"/>
          <w:szCs w:val="28"/>
        </w:rPr>
        <w:t xml:space="preserve"> </w:t>
      </w:r>
      <w:r w:rsidRPr="001C39BA">
        <w:rPr>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Pr>
          <w:sz w:val="28"/>
          <w:szCs w:val="28"/>
          <w:lang w:eastAsia="en-US"/>
        </w:rPr>
        <w:t>.».</w:t>
      </w:r>
    </w:p>
    <w:p w:rsidR="00C21132" w:rsidRPr="00A12C1A" w:rsidRDefault="00C21132" w:rsidP="00C21132">
      <w:pPr>
        <w:keepNext/>
        <w:ind w:firstLine="720"/>
        <w:jc w:val="both"/>
        <w:rPr>
          <w:sz w:val="28"/>
        </w:rPr>
      </w:pPr>
      <w:r>
        <w:rPr>
          <w:sz w:val="28"/>
        </w:rPr>
        <w:t xml:space="preserve">2. </w:t>
      </w:r>
      <w:r w:rsidRPr="00A12C1A">
        <w:rPr>
          <w:sz w:val="28"/>
        </w:rPr>
        <w:t xml:space="preserve"> Опубликовать настоящее постановление в </w:t>
      </w:r>
      <w:r w:rsidR="00BF6BAF">
        <w:rPr>
          <w:sz w:val="28"/>
        </w:rPr>
        <w:t xml:space="preserve">Сборнике муниципальных актов Каменского района Алтайского края </w:t>
      </w:r>
      <w:r w:rsidRPr="00A12C1A">
        <w:rPr>
          <w:sz w:val="28"/>
        </w:rPr>
        <w:t xml:space="preserve"> и разместить на официальном сайте Администрации Каменского района Алтайского края.</w:t>
      </w:r>
    </w:p>
    <w:p w:rsidR="00C21132" w:rsidRDefault="00C21132" w:rsidP="00C21132">
      <w:pPr>
        <w:ind w:firstLine="709"/>
        <w:jc w:val="both"/>
        <w:rPr>
          <w:sz w:val="28"/>
        </w:rPr>
      </w:pPr>
      <w:r w:rsidRPr="00A12C1A">
        <w:rPr>
          <w:sz w:val="28"/>
        </w:rPr>
        <w:t>3. Контроль за исполнением настоящего</w:t>
      </w:r>
      <w:r w:rsidR="00FF6E5A">
        <w:rPr>
          <w:sz w:val="28"/>
        </w:rPr>
        <w:t xml:space="preserve"> постановления возложить на заместителя главы Администрации района</w:t>
      </w:r>
      <w:r w:rsidR="00BF6BAF">
        <w:rPr>
          <w:sz w:val="28"/>
        </w:rPr>
        <w:t xml:space="preserve">, председателя Комитета Администрации </w:t>
      </w:r>
      <w:r w:rsidR="00234E74">
        <w:rPr>
          <w:sz w:val="28"/>
        </w:rPr>
        <w:t>района по жилищно-</w:t>
      </w:r>
      <w:r w:rsidR="00BF6BAF">
        <w:rPr>
          <w:sz w:val="28"/>
        </w:rPr>
        <w:t>коммунальному хозяйству, строительству и архитектуре В.А. Баранова</w:t>
      </w:r>
      <w:r>
        <w:rPr>
          <w:sz w:val="28"/>
        </w:rPr>
        <w:t>.</w:t>
      </w:r>
    </w:p>
    <w:p w:rsidR="00C21132" w:rsidRDefault="00C21132" w:rsidP="00C21132">
      <w:pPr>
        <w:ind w:firstLine="709"/>
        <w:rPr>
          <w:sz w:val="28"/>
        </w:rPr>
      </w:pPr>
    </w:p>
    <w:p w:rsidR="00234E74" w:rsidRDefault="00234E74" w:rsidP="00C21132">
      <w:pPr>
        <w:ind w:firstLine="709"/>
        <w:rPr>
          <w:sz w:val="28"/>
        </w:rPr>
      </w:pPr>
    </w:p>
    <w:p w:rsidR="003B7DA6" w:rsidRDefault="003B7DA6" w:rsidP="00234E74">
      <w:pPr>
        <w:rPr>
          <w:sz w:val="28"/>
          <w:szCs w:val="28"/>
        </w:rPr>
      </w:pPr>
      <w:r>
        <w:rPr>
          <w:sz w:val="28"/>
          <w:szCs w:val="28"/>
        </w:rPr>
        <w:t>Заместитель г</w:t>
      </w:r>
      <w:r w:rsidR="00234E74">
        <w:rPr>
          <w:sz w:val="28"/>
          <w:szCs w:val="28"/>
        </w:rPr>
        <w:t>лав</w:t>
      </w:r>
      <w:r>
        <w:rPr>
          <w:sz w:val="28"/>
          <w:szCs w:val="28"/>
        </w:rPr>
        <w:t>ы</w:t>
      </w:r>
    </w:p>
    <w:p w:rsidR="00234E74" w:rsidRDefault="003B7DA6" w:rsidP="00234E74">
      <w:pPr>
        <w:rPr>
          <w:sz w:val="28"/>
          <w:szCs w:val="28"/>
        </w:rPr>
      </w:pPr>
      <w:r>
        <w:rPr>
          <w:sz w:val="28"/>
          <w:szCs w:val="28"/>
        </w:rPr>
        <w:t>Администрации</w:t>
      </w:r>
      <w:r w:rsidR="00234E74">
        <w:rPr>
          <w:sz w:val="28"/>
          <w:szCs w:val="28"/>
        </w:rPr>
        <w:t xml:space="preserve"> района                                                                </w:t>
      </w:r>
      <w:r>
        <w:rPr>
          <w:sz w:val="28"/>
          <w:szCs w:val="28"/>
        </w:rPr>
        <w:t xml:space="preserve">     </w:t>
      </w:r>
      <w:bookmarkStart w:id="0" w:name="_GoBack"/>
      <w:bookmarkEnd w:id="0"/>
      <w:r w:rsidR="00234E74">
        <w:rPr>
          <w:sz w:val="28"/>
          <w:szCs w:val="28"/>
        </w:rPr>
        <w:t xml:space="preserve">        </w:t>
      </w:r>
      <w:r>
        <w:rPr>
          <w:sz w:val="28"/>
          <w:szCs w:val="28"/>
        </w:rPr>
        <w:t>Б.В. Кайзер</w:t>
      </w:r>
    </w:p>
    <w:sectPr w:rsidR="00234E74" w:rsidSect="00C21132">
      <w:headerReference w:type="default" r:id="rId13"/>
      <w:footerReference w:type="even" r:id="rId14"/>
      <w:headerReference w:type="first" r:id="rId15"/>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AE2" w:rsidRDefault="004F1AE2" w:rsidP="00C21132">
      <w:r>
        <w:separator/>
      </w:r>
    </w:p>
  </w:endnote>
  <w:endnote w:type="continuationSeparator" w:id="0">
    <w:p w:rsidR="004F1AE2" w:rsidRDefault="004F1AE2" w:rsidP="00C211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D22" w:rsidRDefault="00B90CA9">
    <w:pPr>
      <w:pStyle w:val="aa"/>
      <w:framePr w:wrap="around" w:vAnchor="text" w:hAnchor="margin" w:xAlign="center" w:y="1"/>
      <w:rPr>
        <w:rStyle w:val="ac"/>
      </w:rPr>
    </w:pPr>
    <w:r>
      <w:rPr>
        <w:rStyle w:val="ac"/>
      </w:rPr>
      <w:fldChar w:fldCharType="begin"/>
    </w:r>
    <w:r w:rsidR="00CE5D22">
      <w:rPr>
        <w:rStyle w:val="ac"/>
      </w:rPr>
      <w:instrText xml:space="preserve">PAGE  </w:instrText>
    </w:r>
    <w:r>
      <w:rPr>
        <w:rStyle w:val="ac"/>
      </w:rPr>
      <w:fldChar w:fldCharType="end"/>
    </w:r>
  </w:p>
  <w:p w:rsidR="00CE5D22" w:rsidRDefault="00CE5D2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AE2" w:rsidRDefault="004F1AE2" w:rsidP="00C21132">
      <w:r>
        <w:separator/>
      </w:r>
    </w:p>
  </w:footnote>
  <w:footnote w:type="continuationSeparator" w:id="0">
    <w:p w:rsidR="004F1AE2" w:rsidRDefault="004F1AE2" w:rsidP="00C211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D22" w:rsidRDefault="00B90CA9" w:rsidP="00C21132">
    <w:pPr>
      <w:pStyle w:val="af8"/>
      <w:jc w:val="center"/>
    </w:pPr>
    <w:r>
      <w:rPr>
        <w:noProof/>
      </w:rPr>
      <w:fldChar w:fldCharType="begin"/>
    </w:r>
    <w:r w:rsidR="000C1AD4">
      <w:rPr>
        <w:noProof/>
      </w:rPr>
      <w:instrText xml:space="preserve"> PAGE   \* MERGEFORMAT </w:instrText>
    </w:r>
    <w:r>
      <w:rPr>
        <w:noProof/>
      </w:rPr>
      <w:fldChar w:fldCharType="separate"/>
    </w:r>
    <w:r w:rsidR="00D3276C">
      <w:rPr>
        <w:noProof/>
      </w:rPr>
      <w:t>3</w:t>
    </w:r>
    <w:r>
      <w:rPr>
        <w:noProof/>
      </w:rPr>
      <w:fldChar w:fldCharType="end"/>
    </w:r>
  </w:p>
  <w:p w:rsidR="00CE5D22" w:rsidRDefault="00CE5D22">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D22" w:rsidRDefault="00CE5D22" w:rsidP="00C21132">
    <w:pPr>
      <w:pStyle w:val="af8"/>
      <w:jc w:val="center"/>
    </w:pPr>
  </w:p>
  <w:p w:rsidR="00CE5D22" w:rsidRDefault="00CE5D22">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16C"/>
    <w:multiLevelType w:val="hybridMultilevel"/>
    <w:tmpl w:val="25D00138"/>
    <w:lvl w:ilvl="0" w:tplc="051A2A24">
      <w:start w:val="1"/>
      <w:numFmt w:val="decimal"/>
      <w:lvlText w:val="%1."/>
      <w:lvlJc w:val="left"/>
      <w:pPr>
        <w:ind w:left="1414" w:hanging="7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1E26EB9"/>
    <w:multiLevelType w:val="hybridMultilevel"/>
    <w:tmpl w:val="2FECFCFE"/>
    <w:lvl w:ilvl="0" w:tplc="CE400550">
      <w:start w:val="3"/>
      <w:numFmt w:val="decimal"/>
      <w:lvlText w:val="%1."/>
      <w:lvlJc w:val="left"/>
      <w:pPr>
        <w:tabs>
          <w:tab w:val="num" w:pos="1410"/>
        </w:tabs>
        <w:ind w:left="1410" w:hanging="87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0AC13816"/>
    <w:multiLevelType w:val="multilevel"/>
    <w:tmpl w:val="DAA0E6DC"/>
    <w:lvl w:ilvl="0">
      <w:start w:val="2"/>
      <w:numFmt w:val="decimal"/>
      <w:lvlText w:val="%1."/>
      <w:lvlJc w:val="left"/>
      <w:pPr>
        <w:ind w:left="360" w:hanging="360"/>
      </w:pPr>
      <w:rPr>
        <w:rFonts w:cs="Times New Roman" w:hint="default"/>
      </w:rPr>
    </w:lvl>
    <w:lvl w:ilvl="1">
      <w:start w:val="2"/>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
    <w:nsid w:val="0B480A90"/>
    <w:multiLevelType w:val="hybridMultilevel"/>
    <w:tmpl w:val="13FE51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1896E3A"/>
    <w:multiLevelType w:val="hybridMultilevel"/>
    <w:tmpl w:val="4D484D8C"/>
    <w:lvl w:ilvl="0" w:tplc="8910A7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9C062C"/>
    <w:multiLevelType w:val="hybridMultilevel"/>
    <w:tmpl w:val="DE22474E"/>
    <w:lvl w:ilvl="0" w:tplc="0A2808D2">
      <w:start w:val="1"/>
      <w:numFmt w:val="upperRoman"/>
      <w:lvlText w:val="%1."/>
      <w:lvlJc w:val="left"/>
      <w:pPr>
        <w:tabs>
          <w:tab w:val="num" w:pos="1260"/>
        </w:tabs>
        <w:ind w:left="1260" w:hanging="72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36E12477"/>
    <w:multiLevelType w:val="multilevel"/>
    <w:tmpl w:val="040C001F"/>
    <w:lvl w:ilvl="0">
      <w:start w:val="1"/>
      <w:numFmt w:val="decimal"/>
      <w:lvlText w:val="%1."/>
      <w:lvlJc w:val="left"/>
      <w:pPr>
        <w:ind w:left="360" w:hanging="360"/>
      </w:pPr>
      <w:rPr>
        <w:rFonts w:cs="Times New Roman" w:hint="default"/>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386A03D9"/>
    <w:multiLevelType w:val="hybridMultilevel"/>
    <w:tmpl w:val="BE2E6CEA"/>
    <w:lvl w:ilvl="0" w:tplc="6A3CFF40">
      <w:start w:val="3"/>
      <w:numFmt w:val="decimal"/>
      <w:lvlText w:val="%1."/>
      <w:lvlJc w:val="left"/>
      <w:pPr>
        <w:tabs>
          <w:tab w:val="num" w:pos="1414"/>
        </w:tabs>
        <w:ind w:left="1414" w:hanging="7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47D039BF"/>
    <w:multiLevelType w:val="hybridMultilevel"/>
    <w:tmpl w:val="C652CC16"/>
    <w:lvl w:ilvl="0" w:tplc="2FCE40C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9E80442"/>
    <w:multiLevelType w:val="hybridMultilevel"/>
    <w:tmpl w:val="0B4E25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C0351DF"/>
    <w:multiLevelType w:val="hybridMultilevel"/>
    <w:tmpl w:val="15CC70BA"/>
    <w:lvl w:ilvl="0" w:tplc="2E721782">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55BF3FB4"/>
    <w:multiLevelType w:val="hybridMultilevel"/>
    <w:tmpl w:val="E2A6A99E"/>
    <w:lvl w:ilvl="0" w:tplc="7D7C6FA8">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2">
    <w:nsid w:val="5AE97336"/>
    <w:multiLevelType w:val="hybridMultilevel"/>
    <w:tmpl w:val="35926E60"/>
    <w:lvl w:ilvl="0" w:tplc="367A57E4">
      <w:start w:val="1"/>
      <w:numFmt w:val="decimal"/>
      <w:lvlText w:val="%1."/>
      <w:lvlJc w:val="left"/>
      <w:pPr>
        <w:tabs>
          <w:tab w:val="num" w:pos="1410"/>
        </w:tabs>
        <w:ind w:left="1410" w:hanging="87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3">
    <w:nsid w:val="6C216AEC"/>
    <w:multiLevelType w:val="hybridMultilevel"/>
    <w:tmpl w:val="D3586B0E"/>
    <w:lvl w:ilvl="0" w:tplc="06F65874">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4">
    <w:nsid w:val="7715269F"/>
    <w:multiLevelType w:val="hybridMultilevel"/>
    <w:tmpl w:val="4F0AB310"/>
    <w:lvl w:ilvl="0" w:tplc="FEEE9D58">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12"/>
  </w:num>
  <w:num w:numId="5">
    <w:abstractNumId w:val="0"/>
  </w:num>
  <w:num w:numId="6">
    <w:abstractNumId w:val="3"/>
  </w:num>
  <w:num w:numId="7">
    <w:abstractNumId w:val="13"/>
  </w:num>
  <w:num w:numId="8">
    <w:abstractNumId w:val="11"/>
  </w:num>
  <w:num w:numId="9">
    <w:abstractNumId w:val="10"/>
  </w:num>
  <w:num w:numId="10">
    <w:abstractNumId w:val="6"/>
  </w:num>
  <w:num w:numId="11">
    <w:abstractNumId w:val="14"/>
  </w:num>
  <w:num w:numId="12">
    <w:abstractNumId w:val="2"/>
  </w:num>
  <w:num w:numId="13">
    <w:abstractNumId w:val="9"/>
  </w:num>
  <w:num w:numId="14">
    <w:abstractNumId w:val="8"/>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21132"/>
    <w:rsid w:val="0000068A"/>
    <w:rsid w:val="0004141F"/>
    <w:rsid w:val="00046C8C"/>
    <w:rsid w:val="000563B7"/>
    <w:rsid w:val="00070DFF"/>
    <w:rsid w:val="000A5CA0"/>
    <w:rsid w:val="000C1AD4"/>
    <w:rsid w:val="00122F9C"/>
    <w:rsid w:val="00125308"/>
    <w:rsid w:val="00161A8D"/>
    <w:rsid w:val="00192354"/>
    <w:rsid w:val="001A0701"/>
    <w:rsid w:val="001B199D"/>
    <w:rsid w:val="001E7FEA"/>
    <w:rsid w:val="00234E74"/>
    <w:rsid w:val="00257EDE"/>
    <w:rsid w:val="00266843"/>
    <w:rsid w:val="00294FC5"/>
    <w:rsid w:val="002C6950"/>
    <w:rsid w:val="002C7539"/>
    <w:rsid w:val="00300E7E"/>
    <w:rsid w:val="00304317"/>
    <w:rsid w:val="00316A9E"/>
    <w:rsid w:val="00341E31"/>
    <w:rsid w:val="00345943"/>
    <w:rsid w:val="0035001F"/>
    <w:rsid w:val="00365892"/>
    <w:rsid w:val="003B2773"/>
    <w:rsid w:val="003B7DA6"/>
    <w:rsid w:val="003D7C6D"/>
    <w:rsid w:val="00404110"/>
    <w:rsid w:val="00440A70"/>
    <w:rsid w:val="00465C93"/>
    <w:rsid w:val="00475106"/>
    <w:rsid w:val="004A1476"/>
    <w:rsid w:val="004E316B"/>
    <w:rsid w:val="004F1AE2"/>
    <w:rsid w:val="00501318"/>
    <w:rsid w:val="0055465C"/>
    <w:rsid w:val="00570B33"/>
    <w:rsid w:val="005757E9"/>
    <w:rsid w:val="00585DD1"/>
    <w:rsid w:val="00587129"/>
    <w:rsid w:val="00597601"/>
    <w:rsid w:val="005D2688"/>
    <w:rsid w:val="005E12D0"/>
    <w:rsid w:val="005E32DF"/>
    <w:rsid w:val="005E3307"/>
    <w:rsid w:val="005F0FB2"/>
    <w:rsid w:val="005F32F2"/>
    <w:rsid w:val="005F5520"/>
    <w:rsid w:val="00647434"/>
    <w:rsid w:val="006746BF"/>
    <w:rsid w:val="006C476E"/>
    <w:rsid w:val="006D6006"/>
    <w:rsid w:val="006E6FFB"/>
    <w:rsid w:val="00724DA7"/>
    <w:rsid w:val="0073205A"/>
    <w:rsid w:val="00747D4B"/>
    <w:rsid w:val="0076519E"/>
    <w:rsid w:val="007F6BA7"/>
    <w:rsid w:val="0081238E"/>
    <w:rsid w:val="0089703D"/>
    <w:rsid w:val="00897538"/>
    <w:rsid w:val="008B2404"/>
    <w:rsid w:val="008D7EB0"/>
    <w:rsid w:val="008E50D7"/>
    <w:rsid w:val="00904EDF"/>
    <w:rsid w:val="00915D58"/>
    <w:rsid w:val="009561E9"/>
    <w:rsid w:val="00971681"/>
    <w:rsid w:val="009C0728"/>
    <w:rsid w:val="009C6B42"/>
    <w:rsid w:val="009C73DC"/>
    <w:rsid w:val="00A0159A"/>
    <w:rsid w:val="00A04391"/>
    <w:rsid w:val="00A86F7E"/>
    <w:rsid w:val="00AB6A5E"/>
    <w:rsid w:val="00AD3E8E"/>
    <w:rsid w:val="00AE0A4F"/>
    <w:rsid w:val="00AF6386"/>
    <w:rsid w:val="00B45216"/>
    <w:rsid w:val="00B571C5"/>
    <w:rsid w:val="00B90CA9"/>
    <w:rsid w:val="00BE391A"/>
    <w:rsid w:val="00BF2F64"/>
    <w:rsid w:val="00BF6BAF"/>
    <w:rsid w:val="00C10F07"/>
    <w:rsid w:val="00C152F1"/>
    <w:rsid w:val="00C21132"/>
    <w:rsid w:val="00C23A18"/>
    <w:rsid w:val="00C34E7D"/>
    <w:rsid w:val="00CA0DC3"/>
    <w:rsid w:val="00CA4BAE"/>
    <w:rsid w:val="00CE5D22"/>
    <w:rsid w:val="00CE7BC5"/>
    <w:rsid w:val="00D2530D"/>
    <w:rsid w:val="00D3276C"/>
    <w:rsid w:val="00D36C4E"/>
    <w:rsid w:val="00D67C86"/>
    <w:rsid w:val="00DC2430"/>
    <w:rsid w:val="00E17BF5"/>
    <w:rsid w:val="00E628A8"/>
    <w:rsid w:val="00EA271D"/>
    <w:rsid w:val="00EA5801"/>
    <w:rsid w:val="00EB0555"/>
    <w:rsid w:val="00EF55FF"/>
    <w:rsid w:val="00F162A0"/>
    <w:rsid w:val="00F2508F"/>
    <w:rsid w:val="00F3196A"/>
    <w:rsid w:val="00F51796"/>
    <w:rsid w:val="00F53372"/>
    <w:rsid w:val="00F61B23"/>
    <w:rsid w:val="00F67F7F"/>
    <w:rsid w:val="00FB52AC"/>
    <w:rsid w:val="00FD44DB"/>
    <w:rsid w:val="00FF6E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1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21132"/>
    <w:pPr>
      <w:keepNext/>
      <w:autoSpaceDE w:val="0"/>
      <w:autoSpaceDN w:val="0"/>
      <w:adjustRightInd w:val="0"/>
      <w:jc w:val="center"/>
      <w:outlineLvl w:val="0"/>
    </w:pPr>
    <w:rPr>
      <w:sz w:val="28"/>
    </w:rPr>
  </w:style>
  <w:style w:type="paragraph" w:styleId="2">
    <w:name w:val="heading 2"/>
    <w:basedOn w:val="a"/>
    <w:next w:val="a"/>
    <w:link w:val="21"/>
    <w:uiPriority w:val="99"/>
    <w:qFormat/>
    <w:rsid w:val="00C21132"/>
    <w:pPr>
      <w:keepNext/>
      <w:autoSpaceDE w:val="0"/>
      <w:autoSpaceDN w:val="0"/>
      <w:adjustRightInd w:val="0"/>
      <w:ind w:firstLine="540"/>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21132"/>
    <w:rPr>
      <w:rFonts w:ascii="Times New Roman" w:eastAsia="Times New Roman" w:hAnsi="Times New Roman" w:cs="Times New Roman"/>
      <w:sz w:val="28"/>
      <w:szCs w:val="24"/>
      <w:lang w:eastAsia="ru-RU"/>
    </w:rPr>
  </w:style>
  <w:style w:type="character" w:customStyle="1" w:styleId="21">
    <w:name w:val="Заголовок 2 Знак1"/>
    <w:basedOn w:val="a0"/>
    <w:link w:val="2"/>
    <w:uiPriority w:val="99"/>
    <w:rsid w:val="00C21132"/>
    <w:rPr>
      <w:rFonts w:ascii="Times New Roman" w:eastAsia="Times New Roman" w:hAnsi="Times New Roman" w:cs="Times New Roman"/>
      <w:sz w:val="28"/>
      <w:szCs w:val="24"/>
      <w:lang w:eastAsia="ru-RU"/>
    </w:rPr>
  </w:style>
  <w:style w:type="character" w:customStyle="1" w:styleId="20">
    <w:name w:val="Заголовок 2 Знак"/>
    <w:basedOn w:val="a0"/>
    <w:uiPriority w:val="99"/>
    <w:rsid w:val="00C21132"/>
    <w:rPr>
      <w:rFonts w:asciiTheme="majorHAnsi" w:eastAsiaTheme="majorEastAsia" w:hAnsiTheme="majorHAnsi" w:cstheme="majorBidi"/>
      <w:b/>
      <w:bCs/>
      <w:color w:val="4F81BD" w:themeColor="accent1"/>
      <w:sz w:val="26"/>
      <w:szCs w:val="26"/>
      <w:lang w:eastAsia="ru-RU"/>
    </w:rPr>
  </w:style>
  <w:style w:type="character" w:customStyle="1" w:styleId="a3">
    <w:name w:val="Основной текст с отступом Знак"/>
    <w:basedOn w:val="a0"/>
    <w:link w:val="a4"/>
    <w:uiPriority w:val="99"/>
    <w:semiHidden/>
    <w:rsid w:val="00C21132"/>
    <w:rPr>
      <w:rFonts w:ascii="Times New Roman" w:eastAsia="Times New Roman" w:hAnsi="Times New Roman" w:cs="Times New Roman"/>
      <w:sz w:val="28"/>
      <w:szCs w:val="24"/>
      <w:lang w:eastAsia="ru-RU"/>
    </w:rPr>
  </w:style>
  <w:style w:type="paragraph" w:styleId="a4">
    <w:name w:val="Body Text Indent"/>
    <w:basedOn w:val="a"/>
    <w:link w:val="a3"/>
    <w:uiPriority w:val="99"/>
    <w:semiHidden/>
    <w:rsid w:val="00C21132"/>
    <w:pPr>
      <w:autoSpaceDE w:val="0"/>
      <w:autoSpaceDN w:val="0"/>
      <w:adjustRightInd w:val="0"/>
      <w:ind w:firstLine="540"/>
      <w:jc w:val="both"/>
    </w:pPr>
    <w:rPr>
      <w:sz w:val="28"/>
    </w:rPr>
  </w:style>
  <w:style w:type="paragraph" w:styleId="22">
    <w:name w:val="Body Text Indent 2"/>
    <w:basedOn w:val="a"/>
    <w:link w:val="23"/>
    <w:uiPriority w:val="99"/>
    <w:rsid w:val="00C21132"/>
    <w:pPr>
      <w:autoSpaceDE w:val="0"/>
      <w:autoSpaceDN w:val="0"/>
      <w:adjustRightInd w:val="0"/>
      <w:ind w:firstLine="540"/>
      <w:jc w:val="center"/>
    </w:pPr>
    <w:rPr>
      <w:sz w:val="28"/>
    </w:rPr>
  </w:style>
  <w:style w:type="character" w:customStyle="1" w:styleId="23">
    <w:name w:val="Основной текст с отступом 2 Знак"/>
    <w:basedOn w:val="a0"/>
    <w:link w:val="22"/>
    <w:uiPriority w:val="99"/>
    <w:rsid w:val="00C21132"/>
    <w:rPr>
      <w:rFonts w:ascii="Times New Roman" w:eastAsia="Times New Roman" w:hAnsi="Times New Roman" w:cs="Times New Roman"/>
      <w:sz w:val="28"/>
      <w:szCs w:val="24"/>
      <w:lang w:eastAsia="ru-RU"/>
    </w:rPr>
  </w:style>
  <w:style w:type="character" w:customStyle="1" w:styleId="24">
    <w:name w:val="Основной текст 2 Знак"/>
    <w:basedOn w:val="a0"/>
    <w:link w:val="25"/>
    <w:uiPriority w:val="99"/>
    <w:semiHidden/>
    <w:rsid w:val="00C21132"/>
    <w:rPr>
      <w:rFonts w:ascii="Times New Roman" w:eastAsia="Times New Roman" w:hAnsi="Times New Roman" w:cs="Times New Roman"/>
      <w:sz w:val="28"/>
      <w:szCs w:val="28"/>
      <w:lang w:eastAsia="ru-RU"/>
    </w:rPr>
  </w:style>
  <w:style w:type="paragraph" w:styleId="25">
    <w:name w:val="Body Text 2"/>
    <w:basedOn w:val="a"/>
    <w:link w:val="24"/>
    <w:uiPriority w:val="99"/>
    <w:semiHidden/>
    <w:rsid w:val="00C21132"/>
    <w:pPr>
      <w:autoSpaceDE w:val="0"/>
      <w:autoSpaceDN w:val="0"/>
      <w:adjustRightInd w:val="0"/>
      <w:jc w:val="center"/>
    </w:pPr>
    <w:rPr>
      <w:sz w:val="28"/>
      <w:szCs w:val="28"/>
    </w:rPr>
  </w:style>
  <w:style w:type="paragraph" w:styleId="a5">
    <w:name w:val="Normal (Web)"/>
    <w:basedOn w:val="a"/>
    <w:uiPriority w:val="99"/>
    <w:semiHidden/>
    <w:rsid w:val="00C21132"/>
    <w:pPr>
      <w:spacing w:before="100" w:beforeAutospacing="1" w:after="100" w:afterAutospacing="1"/>
    </w:pPr>
  </w:style>
  <w:style w:type="character" w:styleId="a6">
    <w:name w:val="Hyperlink"/>
    <w:basedOn w:val="a0"/>
    <w:uiPriority w:val="99"/>
    <w:semiHidden/>
    <w:rsid w:val="00C21132"/>
    <w:rPr>
      <w:rFonts w:cs="Times New Roman"/>
      <w:color w:val="074592"/>
      <w:u w:val="single"/>
    </w:rPr>
  </w:style>
  <w:style w:type="paragraph" w:styleId="a7">
    <w:name w:val="footnote text"/>
    <w:basedOn w:val="a"/>
    <w:link w:val="a8"/>
    <w:semiHidden/>
    <w:rsid w:val="00C21132"/>
    <w:rPr>
      <w:sz w:val="20"/>
      <w:szCs w:val="20"/>
    </w:rPr>
  </w:style>
  <w:style w:type="character" w:customStyle="1" w:styleId="a8">
    <w:name w:val="Текст сноски Знак"/>
    <w:basedOn w:val="a0"/>
    <w:link w:val="a7"/>
    <w:semiHidden/>
    <w:rsid w:val="00C21132"/>
    <w:rPr>
      <w:rFonts w:ascii="Times New Roman" w:eastAsia="Times New Roman" w:hAnsi="Times New Roman" w:cs="Times New Roman"/>
      <w:sz w:val="20"/>
      <w:szCs w:val="20"/>
      <w:lang w:eastAsia="ru-RU"/>
    </w:rPr>
  </w:style>
  <w:style w:type="character" w:styleId="a9">
    <w:name w:val="Strong"/>
    <w:basedOn w:val="a0"/>
    <w:uiPriority w:val="99"/>
    <w:qFormat/>
    <w:rsid w:val="00C21132"/>
    <w:rPr>
      <w:rFonts w:cs="Times New Roman"/>
      <w:b/>
    </w:rPr>
  </w:style>
  <w:style w:type="paragraph" w:customStyle="1" w:styleId="5">
    <w:name w:val="Знак Знак5 Знак Знак Знак Знак"/>
    <w:basedOn w:val="a"/>
    <w:uiPriority w:val="99"/>
    <w:rsid w:val="00C21132"/>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C21132"/>
    <w:pPr>
      <w:autoSpaceDE w:val="0"/>
      <w:autoSpaceDN w:val="0"/>
      <w:adjustRightInd w:val="0"/>
      <w:spacing w:after="0" w:line="240" w:lineRule="auto"/>
    </w:pPr>
    <w:rPr>
      <w:rFonts w:ascii="Arial" w:eastAsia="Times New Roman" w:hAnsi="Arial" w:cs="Arial"/>
      <w:sz w:val="20"/>
      <w:szCs w:val="20"/>
      <w:lang w:eastAsia="ru-RU"/>
    </w:rPr>
  </w:style>
  <w:style w:type="paragraph" w:styleId="aa">
    <w:name w:val="footer"/>
    <w:basedOn w:val="a"/>
    <w:link w:val="ab"/>
    <w:uiPriority w:val="99"/>
    <w:semiHidden/>
    <w:rsid w:val="00C21132"/>
    <w:pPr>
      <w:tabs>
        <w:tab w:val="center" w:pos="4677"/>
        <w:tab w:val="right" w:pos="9355"/>
      </w:tabs>
    </w:pPr>
  </w:style>
  <w:style w:type="character" w:customStyle="1" w:styleId="ab">
    <w:name w:val="Нижний колонтитул Знак"/>
    <w:basedOn w:val="a0"/>
    <w:link w:val="aa"/>
    <w:uiPriority w:val="99"/>
    <w:semiHidden/>
    <w:rsid w:val="00C21132"/>
    <w:rPr>
      <w:rFonts w:ascii="Times New Roman" w:eastAsia="Times New Roman" w:hAnsi="Times New Roman" w:cs="Times New Roman"/>
      <w:sz w:val="24"/>
      <w:szCs w:val="24"/>
      <w:lang w:eastAsia="ru-RU"/>
    </w:rPr>
  </w:style>
  <w:style w:type="character" w:styleId="ac">
    <w:name w:val="page number"/>
    <w:basedOn w:val="a0"/>
    <w:uiPriority w:val="99"/>
    <w:semiHidden/>
    <w:rsid w:val="00C21132"/>
    <w:rPr>
      <w:rFonts w:cs="Times New Roman"/>
    </w:rPr>
  </w:style>
  <w:style w:type="paragraph" w:customStyle="1" w:styleId="220">
    <w:name w:val="Основной текст с отступом 22"/>
    <w:basedOn w:val="a"/>
    <w:uiPriority w:val="99"/>
    <w:rsid w:val="00C21132"/>
    <w:pPr>
      <w:suppressAutoHyphens/>
      <w:autoSpaceDE w:val="0"/>
      <w:ind w:firstLine="540"/>
      <w:jc w:val="center"/>
    </w:pPr>
    <w:rPr>
      <w:sz w:val="28"/>
      <w:lang w:eastAsia="ar-SA"/>
    </w:rPr>
  </w:style>
  <w:style w:type="character" w:customStyle="1" w:styleId="ad">
    <w:name w:val="Текст примечания Знак"/>
    <w:basedOn w:val="a0"/>
    <w:link w:val="ae"/>
    <w:uiPriority w:val="99"/>
    <w:semiHidden/>
    <w:rsid w:val="00C21132"/>
    <w:rPr>
      <w:rFonts w:ascii="Times New Roman" w:eastAsia="Times New Roman" w:hAnsi="Times New Roman" w:cs="Times New Roman"/>
      <w:sz w:val="20"/>
      <w:szCs w:val="20"/>
      <w:lang w:eastAsia="ru-RU"/>
    </w:rPr>
  </w:style>
  <w:style w:type="paragraph" w:styleId="ae">
    <w:name w:val="annotation text"/>
    <w:basedOn w:val="a"/>
    <w:link w:val="ad"/>
    <w:uiPriority w:val="99"/>
    <w:semiHidden/>
    <w:rsid w:val="00C21132"/>
    <w:rPr>
      <w:sz w:val="20"/>
      <w:szCs w:val="20"/>
    </w:rPr>
  </w:style>
  <w:style w:type="character" w:customStyle="1" w:styleId="af">
    <w:name w:val="Тема примечания Знак"/>
    <w:basedOn w:val="ad"/>
    <w:link w:val="af0"/>
    <w:uiPriority w:val="99"/>
    <w:semiHidden/>
    <w:rsid w:val="00C21132"/>
    <w:rPr>
      <w:rFonts w:ascii="Times New Roman" w:eastAsia="Times New Roman" w:hAnsi="Times New Roman" w:cs="Times New Roman"/>
      <w:b/>
      <w:bCs/>
      <w:sz w:val="20"/>
      <w:szCs w:val="20"/>
      <w:lang w:eastAsia="ru-RU"/>
    </w:rPr>
  </w:style>
  <w:style w:type="paragraph" w:styleId="af0">
    <w:name w:val="annotation subject"/>
    <w:basedOn w:val="ae"/>
    <w:next w:val="ae"/>
    <w:link w:val="af"/>
    <w:uiPriority w:val="99"/>
    <w:semiHidden/>
    <w:rsid w:val="00C21132"/>
    <w:rPr>
      <w:b/>
      <w:bCs/>
    </w:rPr>
  </w:style>
  <w:style w:type="character" w:customStyle="1" w:styleId="af1">
    <w:name w:val="Текст выноски Знак"/>
    <w:basedOn w:val="a0"/>
    <w:link w:val="af2"/>
    <w:uiPriority w:val="99"/>
    <w:semiHidden/>
    <w:rsid w:val="00C21132"/>
    <w:rPr>
      <w:rFonts w:ascii="Tahoma" w:eastAsia="Times New Roman" w:hAnsi="Tahoma" w:cs="Times New Roman"/>
      <w:sz w:val="16"/>
      <w:szCs w:val="16"/>
      <w:lang w:eastAsia="ru-RU"/>
    </w:rPr>
  </w:style>
  <w:style w:type="paragraph" w:styleId="af2">
    <w:name w:val="Balloon Text"/>
    <w:basedOn w:val="a"/>
    <w:link w:val="af1"/>
    <w:uiPriority w:val="99"/>
    <w:semiHidden/>
    <w:rsid w:val="00C21132"/>
    <w:rPr>
      <w:rFonts w:ascii="Tahoma" w:hAnsi="Tahoma"/>
      <w:sz w:val="16"/>
      <w:szCs w:val="16"/>
    </w:rPr>
  </w:style>
  <w:style w:type="paragraph" w:customStyle="1" w:styleId="af3">
    <w:name w:val="Знак"/>
    <w:basedOn w:val="a"/>
    <w:uiPriority w:val="99"/>
    <w:rsid w:val="00C21132"/>
    <w:pPr>
      <w:spacing w:after="160" w:line="240" w:lineRule="exact"/>
    </w:pPr>
    <w:rPr>
      <w:rFonts w:ascii="Verdana" w:hAnsi="Verdana" w:cs="Verdana"/>
      <w:sz w:val="20"/>
      <w:szCs w:val="20"/>
      <w:lang w:val="en-US" w:eastAsia="en-US"/>
    </w:rPr>
  </w:style>
  <w:style w:type="character" w:customStyle="1" w:styleId="af4">
    <w:name w:val="Гипертекстовая ссылка"/>
    <w:uiPriority w:val="99"/>
    <w:rsid w:val="00C21132"/>
    <w:rPr>
      <w:color w:val="106BBE"/>
    </w:rPr>
  </w:style>
  <w:style w:type="character" w:customStyle="1" w:styleId="apple-converted-space">
    <w:name w:val="apple-converted-space"/>
    <w:basedOn w:val="a0"/>
    <w:uiPriority w:val="99"/>
    <w:rsid w:val="00C21132"/>
    <w:rPr>
      <w:rFonts w:cs="Times New Roman"/>
    </w:rPr>
  </w:style>
  <w:style w:type="paragraph" w:customStyle="1" w:styleId="af5">
    <w:name w:val="Комментарий"/>
    <w:basedOn w:val="a"/>
    <w:next w:val="a"/>
    <w:uiPriority w:val="99"/>
    <w:rsid w:val="00C21132"/>
    <w:pPr>
      <w:autoSpaceDE w:val="0"/>
      <w:autoSpaceDN w:val="0"/>
      <w:adjustRightInd w:val="0"/>
      <w:spacing w:before="75"/>
      <w:jc w:val="both"/>
    </w:pPr>
    <w:rPr>
      <w:rFonts w:ascii="Arial" w:hAnsi="Arial" w:cs="Arial"/>
      <w:color w:val="353842"/>
      <w:shd w:val="clear" w:color="auto" w:fill="F0F0F0"/>
    </w:rPr>
  </w:style>
  <w:style w:type="paragraph" w:customStyle="1" w:styleId="af6">
    <w:name w:val="Информация об изменениях документа"/>
    <w:basedOn w:val="af5"/>
    <w:next w:val="a"/>
    <w:uiPriority w:val="99"/>
    <w:rsid w:val="00C21132"/>
    <w:pPr>
      <w:spacing w:before="0"/>
    </w:pPr>
    <w:rPr>
      <w:i/>
      <w:iCs/>
    </w:rPr>
  </w:style>
  <w:style w:type="paragraph" w:customStyle="1" w:styleId="af7">
    <w:name w:val="Прижатый влево"/>
    <w:basedOn w:val="a"/>
    <w:next w:val="a"/>
    <w:uiPriority w:val="99"/>
    <w:rsid w:val="00C21132"/>
    <w:pPr>
      <w:autoSpaceDE w:val="0"/>
      <w:autoSpaceDN w:val="0"/>
      <w:adjustRightInd w:val="0"/>
    </w:pPr>
    <w:rPr>
      <w:rFonts w:ascii="Arial" w:hAnsi="Arial" w:cs="Arial"/>
    </w:rPr>
  </w:style>
  <w:style w:type="paragraph" w:styleId="af8">
    <w:name w:val="header"/>
    <w:basedOn w:val="a"/>
    <w:link w:val="af9"/>
    <w:uiPriority w:val="99"/>
    <w:rsid w:val="00C21132"/>
    <w:pPr>
      <w:tabs>
        <w:tab w:val="center" w:pos="4677"/>
        <w:tab w:val="right" w:pos="9355"/>
      </w:tabs>
    </w:pPr>
  </w:style>
  <w:style w:type="character" w:customStyle="1" w:styleId="af9">
    <w:name w:val="Верхний колонтитул Знак"/>
    <w:basedOn w:val="a0"/>
    <w:link w:val="af8"/>
    <w:uiPriority w:val="99"/>
    <w:rsid w:val="00C21132"/>
    <w:rPr>
      <w:rFonts w:ascii="Times New Roman" w:eastAsia="Times New Roman" w:hAnsi="Times New Roman" w:cs="Times New Roman"/>
      <w:sz w:val="24"/>
      <w:szCs w:val="24"/>
      <w:lang w:eastAsia="ru-RU"/>
    </w:rPr>
  </w:style>
  <w:style w:type="paragraph" w:styleId="afa">
    <w:name w:val="List Paragraph"/>
    <w:basedOn w:val="a"/>
    <w:uiPriority w:val="99"/>
    <w:qFormat/>
    <w:rsid w:val="00C21132"/>
    <w:pPr>
      <w:ind w:left="720"/>
      <w:contextualSpacing/>
    </w:pPr>
  </w:style>
  <w:style w:type="paragraph" w:customStyle="1" w:styleId="afb">
    <w:name w:val="Таблицы (моноширинный)"/>
    <w:basedOn w:val="a"/>
    <w:next w:val="a"/>
    <w:uiPriority w:val="99"/>
    <w:rsid w:val="00C21132"/>
    <w:pPr>
      <w:autoSpaceDE w:val="0"/>
      <w:autoSpaceDN w:val="0"/>
      <w:adjustRightInd w:val="0"/>
      <w:jc w:val="both"/>
    </w:pPr>
    <w:rPr>
      <w:rFonts w:ascii="Courier New" w:hAnsi="Courier New" w:cs="Courier New"/>
      <w:sz w:val="22"/>
      <w:szCs w:val="22"/>
    </w:rPr>
  </w:style>
  <w:style w:type="paragraph" w:styleId="afc">
    <w:name w:val="Body Text"/>
    <w:basedOn w:val="a"/>
    <w:link w:val="afd"/>
    <w:uiPriority w:val="99"/>
    <w:rsid w:val="00C21132"/>
    <w:pPr>
      <w:spacing w:after="120"/>
    </w:pPr>
  </w:style>
  <w:style w:type="character" w:customStyle="1" w:styleId="afd">
    <w:name w:val="Основной текст Знак"/>
    <w:basedOn w:val="a0"/>
    <w:link w:val="afc"/>
    <w:uiPriority w:val="99"/>
    <w:rsid w:val="00C21132"/>
    <w:rPr>
      <w:rFonts w:ascii="Times New Roman" w:eastAsia="Times New Roman" w:hAnsi="Times New Roman" w:cs="Times New Roman"/>
      <w:sz w:val="24"/>
      <w:szCs w:val="24"/>
      <w:lang w:eastAsia="ru-RU"/>
    </w:rPr>
  </w:style>
  <w:style w:type="character" w:customStyle="1" w:styleId="afe">
    <w:name w:val="Цветовое выделение"/>
    <w:uiPriority w:val="99"/>
    <w:rsid w:val="00C21132"/>
    <w:rPr>
      <w:b/>
      <w:color w:val="26282F"/>
      <w:sz w:val="26"/>
    </w:rPr>
  </w:style>
  <w:style w:type="character" w:styleId="aff">
    <w:name w:val="footnote reference"/>
    <w:basedOn w:val="a0"/>
    <w:semiHidden/>
    <w:rsid w:val="00C21132"/>
    <w:rPr>
      <w:rFonts w:cs="Times New Roman"/>
      <w:vertAlign w:val="superscript"/>
    </w:rPr>
  </w:style>
  <w:style w:type="paragraph" w:styleId="aff0">
    <w:name w:val="Subtitle"/>
    <w:basedOn w:val="a"/>
    <w:link w:val="aff1"/>
    <w:uiPriority w:val="99"/>
    <w:qFormat/>
    <w:rsid w:val="00C21132"/>
    <w:pPr>
      <w:ind w:firstLine="851"/>
      <w:jc w:val="center"/>
    </w:pPr>
    <w:rPr>
      <w:b/>
      <w:sz w:val="28"/>
      <w:szCs w:val="20"/>
    </w:rPr>
  </w:style>
  <w:style w:type="character" w:customStyle="1" w:styleId="aff1">
    <w:name w:val="Подзаголовок Знак"/>
    <w:basedOn w:val="a0"/>
    <w:link w:val="aff0"/>
    <w:uiPriority w:val="99"/>
    <w:rsid w:val="00C21132"/>
    <w:rPr>
      <w:rFonts w:ascii="Times New Roman" w:eastAsia="Times New Roman" w:hAnsi="Times New Roman" w:cs="Times New Roman"/>
      <w:b/>
      <w:sz w:val="28"/>
      <w:szCs w:val="20"/>
      <w:lang w:eastAsia="ru-RU"/>
    </w:rPr>
  </w:style>
  <w:style w:type="paragraph" w:customStyle="1" w:styleId="s1">
    <w:name w:val="s_1"/>
    <w:basedOn w:val="a"/>
    <w:uiPriority w:val="99"/>
    <w:rsid w:val="00C21132"/>
    <w:pPr>
      <w:spacing w:before="100" w:beforeAutospacing="1" w:after="100" w:afterAutospacing="1"/>
    </w:pPr>
  </w:style>
  <w:style w:type="paragraph" w:styleId="aff2">
    <w:name w:val="Title"/>
    <w:basedOn w:val="a"/>
    <w:link w:val="aff3"/>
    <w:uiPriority w:val="99"/>
    <w:qFormat/>
    <w:rsid w:val="00C21132"/>
    <w:pPr>
      <w:overflowPunct w:val="0"/>
      <w:autoSpaceDE w:val="0"/>
      <w:autoSpaceDN w:val="0"/>
      <w:adjustRightInd w:val="0"/>
      <w:jc w:val="center"/>
    </w:pPr>
    <w:rPr>
      <w:rFonts w:ascii="Arial" w:hAnsi="Arial"/>
      <w:b/>
      <w:spacing w:val="10"/>
      <w:position w:val="10"/>
      <w:szCs w:val="20"/>
    </w:rPr>
  </w:style>
  <w:style w:type="character" w:customStyle="1" w:styleId="aff3">
    <w:name w:val="Название Знак"/>
    <w:basedOn w:val="a0"/>
    <w:link w:val="aff2"/>
    <w:uiPriority w:val="99"/>
    <w:rsid w:val="00C21132"/>
    <w:rPr>
      <w:rFonts w:ascii="Arial" w:eastAsia="Times New Roman" w:hAnsi="Arial" w:cs="Times New Roman"/>
      <w:b/>
      <w:spacing w:val="10"/>
      <w:position w:val="10"/>
      <w:sz w:val="24"/>
      <w:szCs w:val="20"/>
      <w:lang w:eastAsia="ru-RU"/>
    </w:rPr>
  </w:style>
  <w:style w:type="paragraph" w:customStyle="1" w:styleId="ConsPlusNormal">
    <w:name w:val="ConsPlusNormal"/>
    <w:rsid w:val="00C152F1"/>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BFB98EBF43A2F148281288243AA10EED2304C04A5923288CA1C523BA6F48236A1A90895704C5187EEFA420995C0FDD6D0A38A6EF26F3E3EFBBA9K9kFJ"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223ADB5B2D9A27EC13056C4A2ADDE3A4A60341A27B140B3390872552CEB2347F6C928A88AC99FB8DA325DC33F30AE31CF5A753B97AB1BA87En5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C2B6CDA15C8BC5BE32E9C2ECC6A86A4C84662D6C0086F60672AECE2F48C3A43A4CB5B3B3377E779C76C30C9F5A0E83C1C6EB23C568D3B6V3n2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D4C2B6CDA15C8BC5BE32E9C2ECC6A86A4C84662D6C0086F60672AECE2F48C3A43A4CB5B0BA377626C939C250D80F1D80C8C6E92ADAV6n3A" TargetMode="External"/><Relationship Id="rId4" Type="http://schemas.openxmlformats.org/officeDocument/2006/relationships/settings" Target="settings.xml"/><Relationship Id="rId9" Type="http://schemas.openxmlformats.org/officeDocument/2006/relationships/hyperlink" Target="consultantplus://offline/ref=DBBFB98EBF43A2F148281288243AA10EED2304C049592F2A88A1C523BA6F48236A1A909B575CC91876F1A7208C0A5E98K3k0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6FBFB0-2301-4DA9-8A06-743E12015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3538</Words>
  <Characters>20171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dc:creator>
  <cp:lastModifiedBy>Uz</cp:lastModifiedBy>
  <cp:revision>4</cp:revision>
  <cp:lastPrinted>2021-07-01T02:23:00Z</cp:lastPrinted>
  <dcterms:created xsi:type="dcterms:W3CDTF">2021-07-01T09:13:00Z</dcterms:created>
  <dcterms:modified xsi:type="dcterms:W3CDTF">2021-07-08T02:16:00Z</dcterms:modified>
</cp:coreProperties>
</file>