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DD" w:rsidRDefault="001364DD" w:rsidP="0013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64DD" w:rsidRDefault="001364DD" w:rsidP="0013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1364DD" w:rsidRDefault="001364DD" w:rsidP="0013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1364DD" w:rsidRDefault="001364DD" w:rsidP="001364DD">
      <w:pPr>
        <w:jc w:val="center"/>
        <w:rPr>
          <w:b/>
          <w:sz w:val="28"/>
          <w:szCs w:val="28"/>
        </w:rPr>
      </w:pPr>
    </w:p>
    <w:p w:rsidR="001364DD" w:rsidRDefault="001364DD" w:rsidP="001364DD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1364DD" w:rsidRDefault="001364DD" w:rsidP="001364DD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1364DD" w:rsidRDefault="00D75582" w:rsidP="0013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364DD">
        <w:rPr>
          <w:b/>
          <w:sz w:val="28"/>
          <w:szCs w:val="28"/>
        </w:rPr>
        <w:t>.11.2023 № 21                                                                                      с. Рыбное</w:t>
      </w:r>
    </w:p>
    <w:p w:rsidR="001364DD" w:rsidRDefault="001364DD" w:rsidP="001364DD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1364DD" w:rsidTr="001364DD">
        <w:trPr>
          <w:trHeight w:val="198"/>
        </w:trPr>
        <w:tc>
          <w:tcPr>
            <w:tcW w:w="5245" w:type="dxa"/>
          </w:tcPr>
          <w:p w:rsidR="001364DD" w:rsidRDefault="001364D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Рыбинского сельского Совета депутатов Каменского района Алтайского края от </w:t>
            </w:r>
            <w:bookmarkStart w:id="0" w:name="_Hlk131071681"/>
            <w:r>
              <w:rPr>
                <w:sz w:val="28"/>
                <w:szCs w:val="28"/>
              </w:rPr>
              <w:t>26.12.2022 № 25 «О бюджете муниципального образования Рыбинский сельсовет Каменского района Алтайского края на 2023 год и на плановый период 2024 и 2025 годов»</w:t>
            </w:r>
            <w:bookmarkEnd w:id="0"/>
          </w:p>
          <w:p w:rsidR="001364DD" w:rsidRDefault="001364DD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ст. 3 Устава муниципального образования Рыбинский сельсовет Каменского района Алтайского края </w:t>
      </w:r>
    </w:p>
    <w:p w:rsidR="001364DD" w:rsidRDefault="00E94A7E" w:rsidP="00136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64DD">
        <w:rPr>
          <w:sz w:val="28"/>
          <w:szCs w:val="28"/>
        </w:rPr>
        <w:t xml:space="preserve">сельский Совет депутатов РЕШИЛ: </w:t>
      </w:r>
    </w:p>
    <w:p w:rsidR="001364DD" w:rsidRDefault="001364DD" w:rsidP="001364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решение Рыбинского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26.12.2022 № 25 </w:t>
      </w:r>
      <w:r>
        <w:rPr>
          <w:bCs/>
          <w:sz w:val="28"/>
          <w:szCs w:val="28"/>
        </w:rPr>
        <w:t xml:space="preserve">«О бюджете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2023 год и на плановый период 2024 и 2025 годов</w:t>
      </w:r>
      <w:r>
        <w:rPr>
          <w:bCs/>
          <w:sz w:val="28"/>
          <w:szCs w:val="28"/>
        </w:rPr>
        <w:t>» следующее изменение: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Подпункт 1 и 2 пункта 1 статьи 1 </w:t>
      </w:r>
      <w:r>
        <w:rPr>
          <w:sz w:val="28"/>
          <w:szCs w:val="28"/>
        </w:rPr>
        <w:t>изложить в новой редакции: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 прогнозируе</w:t>
      </w:r>
      <w:r w:rsidR="00E4090E">
        <w:rPr>
          <w:sz w:val="28"/>
          <w:szCs w:val="28"/>
        </w:rPr>
        <w:t>мый общий объем доходов бюджета</w:t>
      </w:r>
      <w:r>
        <w:rPr>
          <w:sz w:val="28"/>
          <w:szCs w:val="28"/>
        </w:rPr>
        <w:t xml:space="preserve"> сельского поселения в сумме 4504,1 тыс. рублей, в том числе объем межбюджетных трансфертов, получаемых из других бюджетов,</w:t>
      </w:r>
      <w:r w:rsidR="00D75582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3328,1 тыс. рублей;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 сумме 4649,1 тыс. рублей;».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3: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строки: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2834,2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776,1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1591,5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2717,7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Функционирование Правительства РФ, </w:t>
            </w:r>
            <w:r>
              <w:t xml:space="preserve">высших исполнительных органов государственной власти </w:t>
            </w:r>
            <w:r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1451,1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1107"/>
        <w:gridCol w:w="1107"/>
        <w:gridCol w:w="1767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361,4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361,4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413,4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373,4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7"/>
        <w:gridCol w:w="1106"/>
        <w:gridCol w:w="1106"/>
        <w:gridCol w:w="1766"/>
      </w:tblGrid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489,9</w:t>
            </w:r>
          </w:p>
        </w:tc>
      </w:tr>
      <w:tr w:rsidR="001364DD" w:rsidTr="001364D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DD" w:rsidRDefault="00136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488,9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738"/>
        <w:gridCol w:w="484"/>
        <w:gridCol w:w="553"/>
        <w:gridCol w:w="2075"/>
        <w:gridCol w:w="729"/>
        <w:gridCol w:w="1180"/>
      </w:tblGrid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2834,2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776,1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189,8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189,8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2717,7</w:t>
            </w:r>
          </w:p>
        </w:tc>
      </w:tr>
      <w:tr w:rsidR="00E94A7E" w:rsidTr="00E94A7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94A7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A7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A7E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A7E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7E" w:rsidRPr="00E94A7E" w:rsidRDefault="00E94A7E" w:rsidP="00F7513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94A7E">
              <w:rPr>
                <w:b/>
                <w:bCs/>
              </w:rPr>
              <w:t>800,0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1415,5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1451,1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0"/>
        <w:gridCol w:w="484"/>
        <w:gridCol w:w="553"/>
        <w:gridCol w:w="2075"/>
        <w:gridCol w:w="727"/>
        <w:gridCol w:w="1177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741"/>
        <w:gridCol w:w="484"/>
        <w:gridCol w:w="553"/>
        <w:gridCol w:w="2075"/>
        <w:gridCol w:w="731"/>
        <w:gridCol w:w="1176"/>
      </w:tblGrid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373,4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372,4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240,0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240,0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90 2 00 S1190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240,0</w:t>
            </w:r>
          </w:p>
        </w:tc>
      </w:tr>
      <w:tr w:rsidR="001364DD" w:rsidTr="001364DD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240,0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740"/>
        <w:gridCol w:w="484"/>
        <w:gridCol w:w="553"/>
        <w:gridCol w:w="2075"/>
        <w:gridCol w:w="729"/>
        <w:gridCol w:w="1176"/>
      </w:tblGrid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489,9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488,9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356,5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356,5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90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356,5</w:t>
            </w:r>
          </w:p>
        </w:tc>
      </w:tr>
      <w:tr w:rsidR="001364DD" w:rsidTr="001364D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356,5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7:</w:t>
      </w:r>
    </w:p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80"/>
        <w:gridCol w:w="548"/>
        <w:gridCol w:w="2058"/>
        <w:gridCol w:w="723"/>
        <w:gridCol w:w="1170"/>
      </w:tblGrid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2834,2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776,1</w:t>
            </w:r>
          </w:p>
        </w:tc>
      </w:tr>
    </w:tbl>
    <w:p w:rsidR="001364DD" w:rsidRDefault="001364DD" w:rsidP="001364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80"/>
        <w:gridCol w:w="548"/>
        <w:gridCol w:w="2058"/>
        <w:gridCol w:w="723"/>
        <w:gridCol w:w="1170"/>
      </w:tblGrid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776,1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189,8</w:t>
            </w:r>
          </w:p>
        </w:tc>
      </w:tr>
    </w:tbl>
    <w:p w:rsidR="00E94A7E" w:rsidRDefault="00E94A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480"/>
        <w:gridCol w:w="548"/>
        <w:gridCol w:w="2058"/>
        <w:gridCol w:w="723"/>
        <w:gridCol w:w="1170"/>
      </w:tblGrid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189,8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2717,7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Расходы  на обеспечение расчетов за топливно-энергетические ресурсы, </w:t>
            </w:r>
            <w:r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01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213,7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1415,5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1415,5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78"/>
        <w:gridCol w:w="549"/>
        <w:gridCol w:w="2060"/>
        <w:gridCol w:w="723"/>
        <w:gridCol w:w="1163"/>
      </w:tblGrid>
      <w:tr w:rsidR="001364DD" w:rsidTr="00873DB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1451,1</w:t>
            </w:r>
          </w:p>
        </w:tc>
      </w:tr>
      <w:tr w:rsidR="001364DD" w:rsidTr="00873DB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  <w:tr w:rsidR="001364DD" w:rsidTr="00873DBC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  <w:tr w:rsidR="001364DD" w:rsidTr="00873DBC"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Централизованные бухгалтерии, группы хозяйственного обслуживания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</w:tbl>
    <w:p w:rsidR="00873DBC" w:rsidRDefault="00873D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78"/>
        <w:gridCol w:w="549"/>
        <w:gridCol w:w="2060"/>
        <w:gridCol w:w="723"/>
        <w:gridCol w:w="1164"/>
      </w:tblGrid>
      <w:tr w:rsidR="001364DD" w:rsidTr="00873DBC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1275,1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78"/>
        <w:gridCol w:w="549"/>
        <w:gridCol w:w="2060"/>
        <w:gridCol w:w="723"/>
        <w:gridCol w:w="1166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Иные вопросы в области национальной экономики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Мероприятия в сфере транспорта и дорожного хозяйства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Муниципальные дорожные фонды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361,4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0"/>
        <w:gridCol w:w="548"/>
        <w:gridCol w:w="2060"/>
        <w:gridCol w:w="723"/>
        <w:gridCol w:w="1166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Иные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Мероприятия в сфере транспорта и дорожного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Муниципальные дорожные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91 2 00 67270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413,4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91 2 00 67270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413,4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80"/>
        <w:gridCol w:w="549"/>
        <w:gridCol w:w="2058"/>
        <w:gridCol w:w="725"/>
        <w:gridCol w:w="1166"/>
      </w:tblGrid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373,4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372,4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240,0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240,0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90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240,0</w:t>
            </w:r>
          </w:p>
        </w:tc>
      </w:tr>
      <w:tr w:rsidR="001364DD" w:rsidTr="001364DD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240,0</w:t>
            </w:r>
          </w:p>
        </w:tc>
      </w:tr>
    </w:tbl>
    <w:p w:rsidR="001364DD" w:rsidRDefault="001364DD" w:rsidP="00136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2"/>
        <w:gridCol w:w="548"/>
        <w:gridCol w:w="2060"/>
        <w:gridCol w:w="723"/>
        <w:gridCol w:w="1164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489,9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488,9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отраслях социальной сферы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356,5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90 2 00 00000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356,5</w:t>
            </w:r>
          </w:p>
        </w:tc>
      </w:tr>
    </w:tbl>
    <w:p w:rsidR="00873DBC" w:rsidRDefault="00873DB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82"/>
        <w:gridCol w:w="548"/>
        <w:gridCol w:w="2060"/>
        <w:gridCol w:w="723"/>
        <w:gridCol w:w="1164"/>
      </w:tblGrid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lastRenderedPageBreak/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t>356,5</w:t>
            </w:r>
          </w:p>
        </w:tc>
      </w:tr>
      <w:tr w:rsidR="001364DD" w:rsidTr="001364DD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4DD" w:rsidRDefault="001364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356,5</w:t>
            </w:r>
          </w:p>
        </w:tc>
      </w:tr>
    </w:tbl>
    <w:p w:rsidR="00515A12" w:rsidRPr="00515A12" w:rsidRDefault="001364DD" w:rsidP="00515A12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5A12" w:rsidRPr="00515A12">
        <w:rPr>
          <w:sz w:val="28"/>
          <w:szCs w:val="28"/>
        </w:rPr>
        <w:t>Опубликовать настоящее решение в Сборнике муниципальных правовых актов Рыбинского сельсовета Каменского района Алтайского края и разместить на официальном сайте Администрации района.</w:t>
      </w:r>
    </w:p>
    <w:p w:rsidR="001364DD" w:rsidRDefault="001364DD" w:rsidP="001364DD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планово-бюджетную комиссию сельского Совета депутатов (председатель Шишкина Ирина Алексеевна).</w:t>
      </w:r>
    </w:p>
    <w:p w:rsidR="001364DD" w:rsidRDefault="001364DD" w:rsidP="001364DD">
      <w:pPr>
        <w:jc w:val="center"/>
        <w:rPr>
          <w:sz w:val="28"/>
          <w:szCs w:val="28"/>
        </w:rPr>
      </w:pPr>
    </w:p>
    <w:p w:rsidR="001364DD" w:rsidRDefault="001364DD" w:rsidP="001364DD">
      <w:pPr>
        <w:jc w:val="center"/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Ю.Г. Винокуров                           </w:t>
      </w: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451A27" w:rsidRDefault="00451A27" w:rsidP="001364DD">
      <w:pPr>
        <w:tabs>
          <w:tab w:val="left" w:pos="180"/>
        </w:tabs>
        <w:rPr>
          <w:sz w:val="28"/>
          <w:szCs w:val="28"/>
        </w:rPr>
      </w:pPr>
    </w:p>
    <w:p w:rsidR="00451A27" w:rsidRDefault="00451A27" w:rsidP="001364DD">
      <w:pPr>
        <w:tabs>
          <w:tab w:val="left" w:pos="180"/>
        </w:tabs>
        <w:rPr>
          <w:sz w:val="28"/>
          <w:szCs w:val="28"/>
        </w:rPr>
      </w:pPr>
    </w:p>
    <w:p w:rsidR="00451A27" w:rsidRDefault="00451A27" w:rsidP="001364DD">
      <w:pPr>
        <w:tabs>
          <w:tab w:val="left" w:pos="180"/>
        </w:tabs>
        <w:rPr>
          <w:sz w:val="28"/>
          <w:szCs w:val="28"/>
        </w:rPr>
      </w:pPr>
    </w:p>
    <w:p w:rsidR="00451A27" w:rsidRDefault="00451A27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</w:p>
    <w:p w:rsidR="001364DD" w:rsidRDefault="001364DD" w:rsidP="001364DD">
      <w:pPr>
        <w:tabs>
          <w:tab w:val="left" w:pos="180"/>
        </w:tabs>
        <w:rPr>
          <w:sz w:val="28"/>
          <w:szCs w:val="28"/>
        </w:rPr>
      </w:pPr>
      <w:bookmarkStart w:id="1" w:name="_GoBack"/>
      <w:bookmarkEnd w:id="1"/>
    </w:p>
    <w:sectPr w:rsidR="0013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82"/>
    <w:rsid w:val="001364DD"/>
    <w:rsid w:val="00263017"/>
    <w:rsid w:val="003C6E82"/>
    <w:rsid w:val="00451A27"/>
    <w:rsid w:val="00515A12"/>
    <w:rsid w:val="0064385E"/>
    <w:rsid w:val="00670E07"/>
    <w:rsid w:val="00873DBC"/>
    <w:rsid w:val="00CC1AC5"/>
    <w:rsid w:val="00D75582"/>
    <w:rsid w:val="00E4090E"/>
    <w:rsid w:val="00E9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E929D-3880-4BE1-958B-0E3238F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2023-11-28T10:02:00Z</cp:lastPrinted>
  <dcterms:created xsi:type="dcterms:W3CDTF">2023-11-28T09:31:00Z</dcterms:created>
  <dcterms:modified xsi:type="dcterms:W3CDTF">2023-12-07T07:03:00Z</dcterms:modified>
</cp:coreProperties>
</file>