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B4" w:rsidRDefault="004002B4" w:rsidP="004002B4">
      <w:pPr>
        <w:jc w:val="center"/>
        <w:rPr>
          <w:b/>
        </w:rPr>
      </w:pPr>
      <w:r>
        <w:rPr>
          <w:b/>
        </w:rPr>
        <w:t>РОССИЙСКАЯ ФЕДЕРАЦИЯ</w:t>
      </w:r>
    </w:p>
    <w:p w:rsidR="004002B4" w:rsidRDefault="004002B4" w:rsidP="004002B4">
      <w:pPr>
        <w:jc w:val="center"/>
        <w:rPr>
          <w:b/>
        </w:rPr>
      </w:pPr>
      <w:r>
        <w:rPr>
          <w:b/>
        </w:rPr>
        <w:t>Администрация  Рыбинского сельсовета</w:t>
      </w:r>
      <w:r>
        <w:rPr>
          <w:b/>
        </w:rPr>
        <w:br/>
        <w:t>Каменского района Алтайского края</w:t>
      </w:r>
    </w:p>
    <w:p w:rsidR="004002B4" w:rsidRDefault="004002B4" w:rsidP="004002B4">
      <w:pPr>
        <w:jc w:val="center"/>
        <w:rPr>
          <w:b/>
        </w:rPr>
      </w:pPr>
    </w:p>
    <w:p w:rsidR="004002B4" w:rsidRDefault="004002B4" w:rsidP="004002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4002B4" w:rsidRDefault="004002B4" w:rsidP="004002B4">
      <w:pPr>
        <w:rPr>
          <w:b/>
        </w:rPr>
      </w:pPr>
    </w:p>
    <w:p w:rsidR="004002B4" w:rsidRDefault="004002B4" w:rsidP="004002B4">
      <w:pPr>
        <w:rPr>
          <w:b/>
        </w:rPr>
      </w:pPr>
      <w:r>
        <w:rPr>
          <w:b/>
        </w:rPr>
        <w:t xml:space="preserve">11.03.2020 № </w:t>
      </w:r>
      <w:r w:rsidR="00316847">
        <w:rPr>
          <w:b/>
        </w:rPr>
        <w:t>0</w:t>
      </w:r>
      <w:r>
        <w:rPr>
          <w:b/>
        </w:rPr>
        <w:t xml:space="preserve">6                             </w:t>
      </w:r>
      <w:r w:rsidR="00316847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                                                     с. Рыбное</w:t>
      </w:r>
    </w:p>
    <w:p w:rsidR="004002B4" w:rsidRDefault="004002B4" w:rsidP="004002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4002B4" w:rsidTr="004002B4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2B4" w:rsidRDefault="004002B4">
            <w:pPr>
              <w:jc w:val="both"/>
              <w:rPr>
                <w:rFonts w:ascii="Arial" w:hAnsi="Arial" w:cs="Arial"/>
              </w:rPr>
            </w:pPr>
            <w:r>
              <w:t>О внесении дополнений в постановление Администрации Рыбинского  сельсовета от 25.06.2019 № 26 «</w:t>
            </w:r>
            <w:r>
              <w:rPr>
                <w:spacing w:val="10"/>
              </w:rPr>
              <w:t>Об утверждении</w:t>
            </w:r>
            <w:r>
              <w:t xml:space="preserve"> </w:t>
            </w:r>
            <w:r>
              <w:rPr>
                <w:bCs/>
                <w:iCs/>
              </w:rPr>
              <w:t xml:space="preserve">административного регламента по предоставлению муниципальной услуги </w:t>
            </w:r>
            <w:r>
              <w:t>«Постановка на учет граждан, испытывающих потребность в древесине для собственных нужд»</w:t>
            </w:r>
          </w:p>
        </w:tc>
      </w:tr>
    </w:tbl>
    <w:p w:rsidR="004002B4" w:rsidRDefault="004002B4" w:rsidP="004002B4">
      <w:pPr>
        <w:rPr>
          <w:b/>
        </w:rPr>
      </w:pPr>
    </w:p>
    <w:p w:rsidR="004002B4" w:rsidRDefault="004002B4" w:rsidP="004002B4">
      <w:pPr>
        <w:ind w:firstLine="708"/>
        <w:jc w:val="both"/>
      </w:pPr>
      <w:r>
        <w:t xml:space="preserve">В соответствии с протестом Каменского межрайонного прокурора от 29.02.2020 № 02-71-20/31,  Федеральным законом от  03.08.2018 № 340-ФЗ «О внесении изменений в Градостроительный кодекс Российской Федерации и отдельные законодательные акты Российской Федерации»,  Уставом муниципального образования Рыбинский  сельсовет Каменского района Алтайского края  </w:t>
      </w:r>
    </w:p>
    <w:p w:rsidR="004002B4" w:rsidRDefault="004002B4" w:rsidP="004002B4">
      <w:pPr>
        <w:jc w:val="both"/>
      </w:pPr>
      <w:r>
        <w:t xml:space="preserve">     </w:t>
      </w:r>
      <w:r>
        <w:tab/>
      </w:r>
    </w:p>
    <w:p w:rsidR="004002B4" w:rsidRDefault="004002B4" w:rsidP="004002B4">
      <w:pPr>
        <w:jc w:val="center"/>
      </w:pPr>
      <w:r>
        <w:t>ПОСТАНОВЛЯЮ:</w:t>
      </w:r>
    </w:p>
    <w:p w:rsidR="004002B4" w:rsidRDefault="004002B4" w:rsidP="004002B4">
      <w:pPr>
        <w:jc w:val="center"/>
      </w:pPr>
    </w:p>
    <w:p w:rsidR="004002B4" w:rsidRDefault="004002B4" w:rsidP="004002B4">
      <w:pPr>
        <w:jc w:val="both"/>
      </w:pPr>
      <w:r>
        <w:t xml:space="preserve">    </w:t>
      </w:r>
      <w:r>
        <w:tab/>
        <w:t>1. Протест Каменского межрайонного прокурора удовлетворить.</w:t>
      </w:r>
    </w:p>
    <w:p w:rsidR="004002B4" w:rsidRDefault="004002B4" w:rsidP="004002B4">
      <w:pPr>
        <w:jc w:val="both"/>
      </w:pPr>
      <w:r>
        <w:tab/>
        <w:t>2. Внести в постановление Администрации Рыбинского  сельсовета от 25.06.2019 № 26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 xml:space="preserve">административного регламента по предоставлению муниципальной услуги </w:t>
      </w:r>
      <w:r>
        <w:t xml:space="preserve">«Постановка на учет граждан, испытывающих потребность в древесине для собственных нужд» дополнения следующего содержания:  </w:t>
      </w:r>
    </w:p>
    <w:p w:rsidR="004002B4" w:rsidRDefault="004002B4" w:rsidP="004002B4">
      <w:pPr>
        <w:ind w:firstLine="708"/>
        <w:jc w:val="both"/>
      </w:pPr>
      <w:r>
        <w:t>2.1. Подпункт 2.5. статьи 2 административного регламента дополнить следующим содержанием: Градостроительный кодекс Российской Федерации.</w:t>
      </w:r>
    </w:p>
    <w:p w:rsidR="004002B4" w:rsidRDefault="004002B4" w:rsidP="004002B4">
      <w:pPr>
        <w:ind w:firstLine="708"/>
        <w:jc w:val="both"/>
      </w:pPr>
      <w:r>
        <w:t>2.2. Часть 1 статьи 2.6 административного регламента дополнить подпунктом:</w:t>
      </w:r>
    </w:p>
    <w:p w:rsidR="004002B4" w:rsidRDefault="004002B4" w:rsidP="004002B4">
      <w:pPr>
        <w:ind w:firstLine="540"/>
        <w:jc w:val="both"/>
      </w:pPr>
      <w:r>
        <w:t xml:space="preserve">- в соответствии со </w:t>
      </w:r>
      <w:r>
        <w:rPr>
          <w:rStyle w:val="blk"/>
        </w:rPr>
        <w:t xml:space="preserve">ст. 51.1 Градостроительного кодекса Российской Федерации </w:t>
      </w:r>
      <w:r>
        <w:t xml:space="preserve">уведомление о планируемых строительстве или реконструкции объекта индивидуального жилищного строительства, </w:t>
      </w:r>
      <w:r>
        <w:rPr>
          <w:rStyle w:val="blk"/>
        </w:rPr>
        <w:t>содержащее следующие сведения:</w:t>
      </w:r>
    </w:p>
    <w:p w:rsidR="004002B4" w:rsidRDefault="004002B4" w:rsidP="004002B4">
      <w:pPr>
        <w:ind w:firstLine="540"/>
      </w:pPr>
      <w:bookmarkStart w:id="1" w:name="dst2581"/>
      <w:bookmarkEnd w:id="1"/>
      <w:r>
        <w:rPr>
          <w:rStyle w:val="blk"/>
        </w:rPr>
        <w:lastRenderedPageBreak/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4002B4" w:rsidRDefault="004002B4" w:rsidP="004002B4">
      <w:pPr>
        <w:ind w:firstLine="540"/>
      </w:pPr>
      <w:bookmarkStart w:id="2" w:name="dst2582"/>
      <w:bookmarkEnd w:id="2"/>
      <w:r>
        <w:rPr>
          <w:rStyle w:val="blk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002B4" w:rsidRDefault="004002B4" w:rsidP="004002B4">
      <w:pPr>
        <w:ind w:firstLine="540"/>
      </w:pPr>
      <w:bookmarkStart w:id="3" w:name="dst2583"/>
      <w:bookmarkEnd w:id="3"/>
      <w:r>
        <w:rPr>
          <w:rStyle w:val="blk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4002B4" w:rsidRDefault="004002B4" w:rsidP="004002B4">
      <w:pPr>
        <w:ind w:firstLine="540"/>
      </w:pPr>
      <w:bookmarkStart w:id="4" w:name="dst2584"/>
      <w:bookmarkEnd w:id="4"/>
      <w:r>
        <w:rPr>
          <w:rStyle w:val="blk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002B4" w:rsidRDefault="004002B4" w:rsidP="004002B4">
      <w:pPr>
        <w:ind w:firstLine="540"/>
      </w:pPr>
      <w:bookmarkStart w:id="5" w:name="dst2585"/>
      <w:bookmarkEnd w:id="5"/>
      <w:r>
        <w:rPr>
          <w:rStyle w:val="blk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002B4" w:rsidRDefault="004002B4" w:rsidP="004002B4">
      <w:pPr>
        <w:ind w:firstLine="540"/>
      </w:pPr>
      <w:bookmarkStart w:id="6" w:name="dst2586"/>
      <w:bookmarkEnd w:id="6"/>
      <w:r>
        <w:rPr>
          <w:rStyle w:val="blk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002B4" w:rsidRDefault="004002B4" w:rsidP="004002B4">
      <w:pPr>
        <w:ind w:firstLine="540"/>
      </w:pPr>
      <w:bookmarkStart w:id="7" w:name="dst2587"/>
      <w:bookmarkEnd w:id="7"/>
      <w:r>
        <w:rPr>
          <w:rStyle w:val="blk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002B4" w:rsidRDefault="004002B4" w:rsidP="004002B4">
      <w:pPr>
        <w:ind w:firstLine="540"/>
        <w:jc w:val="both"/>
      </w:pPr>
      <w:bookmarkStart w:id="8" w:name="dst2588"/>
      <w:bookmarkEnd w:id="8"/>
      <w:r>
        <w:rPr>
          <w:rStyle w:val="blk"/>
        </w:rPr>
        <w:t>8) почтовый адрес и (или) адрес электронной почты для связи с застройщиком;</w:t>
      </w:r>
    </w:p>
    <w:p w:rsidR="004002B4" w:rsidRDefault="004002B4" w:rsidP="004002B4">
      <w:pPr>
        <w:ind w:firstLine="540"/>
        <w:jc w:val="both"/>
      </w:pPr>
      <w:bookmarkStart w:id="9" w:name="dst2589"/>
      <w:bookmarkEnd w:id="9"/>
      <w:r>
        <w:rPr>
          <w:rStyle w:val="blk"/>
        </w:rPr>
        <w:t xml:space="preserve">9) способ направления застройщику уведомлений, предусмотренных </w:t>
      </w:r>
      <w:hyperlink r:id="rId4" w:anchor="dst2601" w:history="1">
        <w:r>
          <w:rPr>
            <w:rStyle w:val="a3"/>
          </w:rPr>
          <w:t>пунктом 2 части 7</w:t>
        </w:r>
      </w:hyperlink>
      <w:r>
        <w:rPr>
          <w:rStyle w:val="blk"/>
        </w:rPr>
        <w:t xml:space="preserve"> и </w:t>
      </w:r>
      <w:hyperlink r:id="rId5" w:anchor="dst2605" w:history="1">
        <w:r>
          <w:rPr>
            <w:rStyle w:val="a3"/>
          </w:rPr>
          <w:t>пунктом 3 части 8</w:t>
        </w:r>
      </w:hyperlink>
      <w:r>
        <w:rPr>
          <w:rStyle w:val="blk"/>
        </w:rPr>
        <w:t xml:space="preserve"> статьи 51.1 Градостроительного кодекса Российской Федерации.</w:t>
      </w:r>
    </w:p>
    <w:p w:rsidR="004002B4" w:rsidRDefault="004002B4" w:rsidP="004002B4">
      <w:pPr>
        <w:ind w:firstLine="708"/>
        <w:jc w:val="both"/>
      </w:pPr>
      <w:r>
        <w:t>3. 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002B4" w:rsidRDefault="004002B4" w:rsidP="004002B4">
      <w:pPr>
        <w:jc w:val="both"/>
      </w:pPr>
      <w:r>
        <w:t xml:space="preserve">  </w:t>
      </w:r>
      <w:r>
        <w:tab/>
      </w:r>
    </w:p>
    <w:p w:rsidR="004002B4" w:rsidRDefault="004002B4" w:rsidP="004002B4">
      <w:pPr>
        <w:jc w:val="both"/>
      </w:pPr>
    </w:p>
    <w:p w:rsidR="004002B4" w:rsidRDefault="004002B4" w:rsidP="004002B4">
      <w:pPr>
        <w:jc w:val="both"/>
      </w:pPr>
      <w:r>
        <w:t>Глава сельсовета                                                                                         О.Д. Мерц</w:t>
      </w:r>
    </w:p>
    <w:p w:rsidR="004002B4" w:rsidRDefault="004002B4" w:rsidP="004002B4">
      <w:pPr>
        <w:jc w:val="both"/>
      </w:pPr>
      <w:r>
        <w:t xml:space="preserve"> </w:t>
      </w:r>
    </w:p>
    <w:p w:rsidR="00575897" w:rsidRDefault="00575897"/>
    <w:sectPr w:rsidR="00575897" w:rsidSect="0083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CA"/>
    <w:rsid w:val="00316847"/>
    <w:rsid w:val="004002B4"/>
    <w:rsid w:val="00575897"/>
    <w:rsid w:val="006B7451"/>
    <w:rsid w:val="006C11CA"/>
    <w:rsid w:val="0083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2B4"/>
    <w:rPr>
      <w:color w:val="074592"/>
      <w:u w:val="single"/>
    </w:rPr>
  </w:style>
  <w:style w:type="character" w:customStyle="1" w:styleId="blk">
    <w:name w:val="blk"/>
    <w:rsid w:val="0040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0/fe0cad704c69e3b97bf615f0437ecf1996a57677/" TargetMode="External"/><Relationship Id="rId4" Type="http://schemas.openxmlformats.org/officeDocument/2006/relationships/hyperlink" Target="http://www.consultant.ru/document/cons_doc_LAW_342030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2020-04-14T00:53:00Z</dcterms:created>
  <dcterms:modified xsi:type="dcterms:W3CDTF">2020-04-14T00:53:00Z</dcterms:modified>
</cp:coreProperties>
</file>