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left="720" w:right="-1" w:firstLine="0"/>
        <w:jc w:val="center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Доклад о проделанной работе на обслуживаемом административном </w:t>
      </w:r>
      <w:proofErr w:type="gramStart"/>
      <w:r>
        <w:rPr>
          <w:rFonts w:ascii="Times New Roman" w:hAnsi="Times New Roman"/>
          <w:b/>
          <w:iCs/>
          <w:sz w:val="28"/>
        </w:rPr>
        <w:t>участком  за</w:t>
      </w:r>
      <w:proofErr w:type="gramEnd"/>
      <w:r>
        <w:rPr>
          <w:rFonts w:ascii="Times New Roman" w:hAnsi="Times New Roman"/>
          <w:b/>
          <w:iCs/>
          <w:sz w:val="28"/>
        </w:rPr>
        <w:t xml:space="preserve"> 2020 год. </w:t>
      </w: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left="720" w:right="-1" w:firstLine="0"/>
        <w:jc w:val="center"/>
        <w:rPr>
          <w:rFonts w:ascii="Times New Roman" w:hAnsi="Times New Roman"/>
          <w:sz w:val="28"/>
          <w:szCs w:val="28"/>
        </w:rPr>
      </w:pP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</w:t>
      </w:r>
      <w:proofErr w:type="gramStart"/>
      <w:r>
        <w:rPr>
          <w:rFonts w:ascii="Times New Roman" w:hAnsi="Times New Roman"/>
          <w:sz w:val="28"/>
          <w:szCs w:val="28"/>
        </w:rPr>
        <w:t>год  Межмуниципальным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отделом МВД России «Каменский» осуществлен комплекс мер по дальнейшему усилению борьбы с преступностью и другими правонарушениями.  На территории административного участка проведен ряд комплексных мероприятий с привлечением максимального количества сотрудников органов внутренних дел. </w:t>
      </w: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существенную помощь нашему отделу внутренних дел постоянно оказывает глава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Мерц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Дмитриевна. Значитель</w:t>
      </w:r>
      <w:r>
        <w:rPr>
          <w:rFonts w:ascii="Times New Roman" w:hAnsi="Times New Roman"/>
          <w:sz w:val="28"/>
          <w:szCs w:val="28"/>
        </w:rPr>
        <w:softHyphen/>
        <w:t>ную поддержку в налаживании профилактической работы по месту жи</w:t>
      </w:r>
      <w:r>
        <w:rPr>
          <w:rFonts w:ascii="Times New Roman" w:hAnsi="Times New Roman"/>
          <w:sz w:val="28"/>
          <w:szCs w:val="28"/>
        </w:rPr>
        <w:softHyphen/>
        <w:t>тельства мы постоянно ощущаем со стороны, общественных формирований правоохранительной направленности. Многие преступления были своевременно предупреждены или рас</w:t>
      </w:r>
      <w:r>
        <w:rPr>
          <w:rFonts w:ascii="Times New Roman" w:hAnsi="Times New Roman"/>
          <w:sz w:val="28"/>
          <w:szCs w:val="28"/>
        </w:rPr>
        <w:softHyphen/>
        <w:t>крыты благодаря содействию граждан.</w:t>
      </w: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 заметить, что все чаще происходят факты телефонного мошенничества, в ходе которых нередко люди перечисляют денежные средства, поддаваясь на введение в заблуждение и обман со стороны мошенников, не смотря на информирование о данных фактах мошенничества. Как правило, потерпевшими являются пенсионеры. Так же за 2 месяца поступило 1000 сообщений о мошеннических действиях, из которых раскрыто 30 </w:t>
      </w: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факторов, существенно усиливающих </w:t>
      </w:r>
      <w:proofErr w:type="spellStart"/>
      <w:r>
        <w:rPr>
          <w:rFonts w:ascii="Times New Roman" w:hAnsi="Times New Roman"/>
          <w:sz w:val="28"/>
          <w:szCs w:val="28"/>
        </w:rPr>
        <w:t>криминогенность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обстановки, по-прежнему является употребление спиртных напитков. Количество преступле</w:t>
      </w:r>
      <w:r>
        <w:rPr>
          <w:rFonts w:ascii="Times New Roman" w:hAnsi="Times New Roman"/>
          <w:sz w:val="28"/>
          <w:szCs w:val="28"/>
        </w:rPr>
        <w:softHyphen/>
        <w:t>ний, совершенных в состоянии алкогольного опьянения, возросло.</w:t>
      </w:r>
    </w:p>
    <w:p w:rsidR="00FF635F" w:rsidRDefault="00FF635F" w:rsidP="00FF635F">
      <w:pPr>
        <w:pStyle w:val="1"/>
        <w:tabs>
          <w:tab w:val="left" w:pos="7230"/>
          <w:tab w:val="left" w:pos="8364"/>
        </w:tabs>
        <w:spacing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Профилактическую работу с лицами, злоупотребляющими алкоголь</w:t>
      </w:r>
      <w:r>
        <w:rPr>
          <w:rFonts w:ascii="Times New Roman" w:hAnsi="Times New Roman"/>
          <w:sz w:val="28"/>
          <w:szCs w:val="28"/>
        </w:rPr>
        <w:softHyphen/>
        <w:t>ными напитками, сейчас вести особенно трудно, в силу того, что лечеб</w:t>
      </w:r>
      <w:r>
        <w:rPr>
          <w:rFonts w:ascii="Times New Roman" w:hAnsi="Times New Roman"/>
          <w:sz w:val="28"/>
          <w:szCs w:val="28"/>
        </w:rPr>
        <w:softHyphen/>
        <w:t>но-трудовые профилактории ликвидированы, а эффективной замены им не найдено. Индивидуальные беседы, помогают далеко не всегда, так же отсутствует возможность помещения человека на принудительное лечение, так как сам человек не осознает всей сложности и последствий этой проблемы.</w:t>
      </w:r>
    </w:p>
    <w:p w:rsidR="00FF635F" w:rsidRDefault="00FF635F" w:rsidP="00FF635F"/>
    <w:p w:rsidR="00656D7D" w:rsidRDefault="00656D7D">
      <w:bookmarkStart w:id="0" w:name="_GoBack"/>
      <w:bookmarkEnd w:id="0"/>
    </w:p>
    <w:sectPr w:rsidR="0065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5F"/>
    <w:rsid w:val="00656D7D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08A9-7CF9-4181-AD1E-F36FC61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35F"/>
    <w:pPr>
      <w:widowControl w:val="0"/>
      <w:snapToGrid w:val="0"/>
      <w:spacing w:after="0" w:line="256" w:lineRule="auto"/>
      <w:ind w:firstLine="320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dcterms:created xsi:type="dcterms:W3CDTF">2021-03-30T02:21:00Z</dcterms:created>
  <dcterms:modified xsi:type="dcterms:W3CDTF">2021-03-30T02:21:00Z</dcterms:modified>
</cp:coreProperties>
</file>