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9" w:rsidRPr="00701EA7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1EA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6A19" w:rsidRPr="00701EA7" w:rsidRDefault="0095018C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1EA7">
        <w:rPr>
          <w:rFonts w:ascii="Times New Roman" w:hAnsi="Times New Roman"/>
          <w:b/>
          <w:sz w:val="28"/>
          <w:szCs w:val="28"/>
        </w:rPr>
        <w:t xml:space="preserve">Плотниковский </w:t>
      </w:r>
      <w:r w:rsidR="00296A19" w:rsidRPr="00701EA7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:rsidR="00296A19" w:rsidRPr="00701EA7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1EA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96A19" w:rsidRPr="00701EA7" w:rsidRDefault="00296A19" w:rsidP="00296A19">
      <w:pPr>
        <w:jc w:val="center"/>
        <w:rPr>
          <w:rFonts w:ascii="Times New Roman" w:hAnsi="Times New Roman"/>
          <w:sz w:val="28"/>
          <w:szCs w:val="28"/>
        </w:rPr>
      </w:pPr>
    </w:p>
    <w:p w:rsidR="00296A19" w:rsidRPr="00701EA7" w:rsidRDefault="00296A19" w:rsidP="0047375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701EA7">
        <w:rPr>
          <w:rFonts w:ascii="Times New Roman" w:hAnsi="Times New Roman"/>
          <w:b/>
          <w:sz w:val="40"/>
          <w:szCs w:val="40"/>
        </w:rPr>
        <w:t>Р Е Ш Е Н И Е</w:t>
      </w:r>
    </w:p>
    <w:p w:rsidR="00296A19" w:rsidRPr="00701EA7" w:rsidRDefault="00296A19" w:rsidP="00296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A19" w:rsidRPr="00701EA7" w:rsidRDefault="009B2AA1" w:rsidP="00296A19">
      <w:pPr>
        <w:ind w:firstLine="0"/>
        <w:rPr>
          <w:rFonts w:ascii="Times New Roman" w:hAnsi="Times New Roman"/>
          <w:b/>
          <w:sz w:val="28"/>
          <w:szCs w:val="28"/>
        </w:rPr>
      </w:pPr>
      <w:r w:rsidRPr="00701EA7">
        <w:rPr>
          <w:rFonts w:ascii="Times New Roman" w:hAnsi="Times New Roman"/>
          <w:b/>
          <w:sz w:val="28"/>
          <w:szCs w:val="28"/>
        </w:rPr>
        <w:t>27</w:t>
      </w:r>
      <w:r w:rsidR="00096E5C" w:rsidRPr="00701EA7">
        <w:rPr>
          <w:rFonts w:ascii="Times New Roman" w:hAnsi="Times New Roman"/>
          <w:b/>
          <w:sz w:val="28"/>
          <w:szCs w:val="28"/>
        </w:rPr>
        <w:t>.0</w:t>
      </w:r>
      <w:r w:rsidRPr="00701EA7">
        <w:rPr>
          <w:rFonts w:ascii="Times New Roman" w:hAnsi="Times New Roman"/>
          <w:b/>
          <w:sz w:val="28"/>
          <w:szCs w:val="28"/>
        </w:rPr>
        <w:t>3.2023</w:t>
      </w:r>
      <w:r w:rsidR="00096E5C" w:rsidRPr="00701EA7">
        <w:rPr>
          <w:rFonts w:ascii="Times New Roman" w:hAnsi="Times New Roman"/>
          <w:b/>
          <w:sz w:val="28"/>
          <w:szCs w:val="28"/>
        </w:rPr>
        <w:t xml:space="preserve">   № </w:t>
      </w:r>
      <w:r w:rsidRPr="00701EA7">
        <w:rPr>
          <w:rFonts w:ascii="Times New Roman" w:hAnsi="Times New Roman"/>
          <w:b/>
          <w:sz w:val="28"/>
          <w:szCs w:val="28"/>
        </w:rPr>
        <w:t>5</w:t>
      </w:r>
      <w:r w:rsidR="00296A19" w:rsidRPr="00701EA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816DF9" w:rsidRPr="00701EA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96A19" w:rsidRPr="00701EA7">
        <w:rPr>
          <w:rFonts w:ascii="Times New Roman" w:hAnsi="Times New Roman"/>
          <w:b/>
          <w:sz w:val="28"/>
          <w:szCs w:val="28"/>
        </w:rPr>
        <w:t xml:space="preserve"> </w:t>
      </w:r>
      <w:r w:rsidR="00096E5C" w:rsidRPr="00701EA7">
        <w:rPr>
          <w:rFonts w:ascii="Times New Roman" w:hAnsi="Times New Roman"/>
          <w:b/>
          <w:sz w:val="28"/>
          <w:szCs w:val="28"/>
        </w:rPr>
        <w:t xml:space="preserve">       </w:t>
      </w:r>
      <w:r w:rsidR="00296A19" w:rsidRPr="00701EA7">
        <w:rPr>
          <w:rFonts w:ascii="Times New Roman" w:hAnsi="Times New Roman"/>
          <w:b/>
          <w:sz w:val="28"/>
          <w:szCs w:val="28"/>
        </w:rPr>
        <w:t xml:space="preserve">с. </w:t>
      </w:r>
      <w:r w:rsidR="0095018C" w:rsidRPr="00701EA7">
        <w:rPr>
          <w:rFonts w:ascii="Times New Roman" w:hAnsi="Times New Roman"/>
          <w:b/>
          <w:sz w:val="28"/>
          <w:szCs w:val="28"/>
        </w:rPr>
        <w:t>Луговое</w:t>
      </w:r>
      <w:r w:rsidR="00296A19" w:rsidRPr="00701EA7">
        <w:rPr>
          <w:rFonts w:ascii="Times New Roman" w:hAnsi="Times New Roman"/>
          <w:b/>
          <w:sz w:val="28"/>
          <w:szCs w:val="28"/>
        </w:rPr>
        <w:t xml:space="preserve"> </w:t>
      </w:r>
    </w:p>
    <w:p w:rsidR="00296A19" w:rsidRPr="00701EA7" w:rsidRDefault="00296A19" w:rsidP="00296A19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59"/>
      </w:tblGrid>
      <w:tr w:rsidR="00296A19" w:rsidRPr="00701EA7" w:rsidTr="00296A19">
        <w:trPr>
          <w:trHeight w:val="1475"/>
        </w:trPr>
        <w:tc>
          <w:tcPr>
            <w:tcW w:w="5059" w:type="dxa"/>
          </w:tcPr>
          <w:p w:rsidR="00296A19" w:rsidRPr="00701EA7" w:rsidRDefault="00296A19" w:rsidP="0053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EA7">
              <w:rPr>
                <w:rFonts w:ascii="Times New Roman" w:hAnsi="Times New Roman"/>
                <w:sz w:val="28"/>
                <w:szCs w:val="28"/>
              </w:rPr>
              <w:t xml:space="preserve">Об установлении  пороговых величин </w:t>
            </w:r>
            <w:r w:rsidR="00FB4D47" w:rsidRPr="00701EA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01EA7">
              <w:rPr>
                <w:rFonts w:ascii="Times New Roman" w:hAnsi="Times New Roman"/>
                <w:sz w:val="28"/>
                <w:szCs w:val="28"/>
              </w:rPr>
              <w:t>в целях признания граждан нуждающимися в жилых помещениях, предоставляемых по договорам социального найма</w:t>
            </w:r>
          </w:p>
        </w:tc>
      </w:tr>
    </w:tbl>
    <w:p w:rsidR="00296A19" w:rsidRPr="00701EA7" w:rsidRDefault="00296A19" w:rsidP="00296A19">
      <w:pPr>
        <w:ind w:firstLine="0"/>
        <w:rPr>
          <w:rFonts w:ascii="Times New Roman" w:hAnsi="Times New Roman"/>
          <w:sz w:val="28"/>
          <w:szCs w:val="28"/>
        </w:rPr>
      </w:pPr>
    </w:p>
    <w:p w:rsidR="00296A19" w:rsidRPr="00701EA7" w:rsidRDefault="00296A19" w:rsidP="00296A19">
      <w:pPr>
        <w:ind w:firstLine="709"/>
        <w:rPr>
          <w:rFonts w:ascii="Times New Roman" w:hAnsi="Times New Roman"/>
          <w:sz w:val="28"/>
          <w:szCs w:val="28"/>
        </w:rPr>
      </w:pPr>
    </w:p>
    <w:p w:rsidR="00296A19" w:rsidRPr="00701EA7" w:rsidRDefault="00296A19" w:rsidP="00296A19">
      <w:pPr>
        <w:rPr>
          <w:rFonts w:ascii="Times New Roman" w:hAnsi="Times New Roman"/>
          <w:sz w:val="28"/>
          <w:szCs w:val="28"/>
        </w:rPr>
      </w:pPr>
    </w:p>
    <w:p w:rsidR="009B2AA1" w:rsidRPr="00701EA7" w:rsidRDefault="009B2AA1" w:rsidP="009B2AA1">
      <w:pPr>
        <w:ind w:firstLine="708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В соответствии с п. 3 статьи 4 Федерального закона от 24.10.1997 № 134 ФЗ « О прожиточном минимуме в Российской Федерации», со статьей 14 Жилищного кодекса Российской Федерации, руководствуясь законом Алтайского края от 06.07.2006 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на основании протеста Каменской межрайонной прокуратуры от 16.03.2023 № 02-71-2023/25,</w:t>
      </w:r>
    </w:p>
    <w:p w:rsidR="009B2AA1" w:rsidRPr="00701EA7" w:rsidRDefault="009B2AA1" w:rsidP="009B2AA1">
      <w:pPr>
        <w:ind w:firstLine="708"/>
        <w:rPr>
          <w:rFonts w:ascii="Times New Roman" w:hAnsi="Times New Roman"/>
          <w:sz w:val="28"/>
          <w:szCs w:val="28"/>
        </w:rPr>
      </w:pPr>
    </w:p>
    <w:p w:rsidR="009B2AA1" w:rsidRPr="00701EA7" w:rsidRDefault="009B2AA1" w:rsidP="009B2AA1">
      <w:pPr>
        <w:ind w:firstLine="708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1. Удовлетворить протест Каменской межрайонной прокуратуры.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2. Установить на территории муниципального образования </w:t>
      </w:r>
      <w:r w:rsidRPr="00701EA7">
        <w:rPr>
          <w:rFonts w:ascii="Times New Roman" w:hAnsi="Times New Roman"/>
          <w:sz w:val="28"/>
          <w:szCs w:val="28"/>
        </w:rPr>
        <w:lastRenderedPageBreak/>
        <w:t>Плотниковский сельсовет Каменского района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 2.1. Пороговое значение дохода – уровень среднемесячного дохода, приходящегося на каждого члена семьи или одиноко проживающего гражданина. Пороговое значение дохода эквивалентно одному прожиточному минимуму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2.2. Среднюю рыночную стоимость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2.3. Пороговое значение стоимости имущества - размер приходящейся на каждого члена семьи доли совокупной стоимости имущества, находящегося в собственности членов семьи или одиноко проживающего гражданина и подлежащего налогообложению. Пороговое значение стоимости имущества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рыночной стоимости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2.4. Величину среднемесячного минимального уровня дохода на одного члена семьи, ниже которого не могут производиться семейные накопления - в размере одного прожиточного минимума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3. Статус малоимущего гражданина устанавливается постановлением Администрации Плотниковского сельсовета Каменского района Алтайского края с выдачей уведомления о признании гражданина  малоимущим(и).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4. Проведение переоценки размера дохода и стоимости имущества граждан, 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через три года с момента признания таковыми и перед принятием постановления Администрации Плотниковского сельсовета Каменского района Алтайского края о предоставлении жилых помещений по договору социального найма. В случае возникновения обстоятельств, свидетельствующих об утрате гражданами оснований для признания их малоимущими, Администрация Плотниковского сельсовета Каменского района Алтайского края отменяет ранее вынесенное решение о признании таких </w:t>
      </w:r>
      <w:r w:rsidRPr="00701EA7">
        <w:rPr>
          <w:rFonts w:ascii="Times New Roman" w:hAnsi="Times New Roman"/>
          <w:sz w:val="28"/>
          <w:szCs w:val="28"/>
        </w:rPr>
        <w:lastRenderedPageBreak/>
        <w:t xml:space="preserve">граждан малоимущими. 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5. Ответственность за достоверность предоставленных документов о признании малоимущим</w:t>
      </w:r>
      <w:r w:rsidR="00701EA7">
        <w:rPr>
          <w:rFonts w:ascii="Times New Roman" w:hAnsi="Times New Roman"/>
          <w:sz w:val="28"/>
          <w:szCs w:val="28"/>
        </w:rPr>
        <w:t xml:space="preserve"> </w:t>
      </w:r>
      <w:r w:rsidRPr="00701EA7">
        <w:rPr>
          <w:rFonts w:ascii="Times New Roman" w:hAnsi="Times New Roman"/>
          <w:sz w:val="28"/>
          <w:szCs w:val="28"/>
        </w:rPr>
        <w:t xml:space="preserve"> несет гражданин-заявитель.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 xml:space="preserve">6. Обнародовать настоящее решение в соответствии со </w:t>
      </w:r>
      <w:r w:rsidRPr="00701EA7">
        <w:rPr>
          <w:rFonts w:ascii="Times New Roman" w:hAnsi="Times New Roman"/>
          <w:color w:val="000000"/>
          <w:sz w:val="28"/>
          <w:szCs w:val="28"/>
        </w:rPr>
        <w:t>ст. 47</w:t>
      </w:r>
      <w:r w:rsidRPr="00701EA7">
        <w:rPr>
          <w:rFonts w:ascii="Times New Roman" w:hAnsi="Times New Roman"/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7. Считать утратившим силу решение Плотниковского сельского Совета депутатов № 11 от 28.06.2018 года.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  <w:r w:rsidRPr="00701EA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701EA7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планово-бюджетную комиссию (председатель Янкова С.).</w:t>
      </w: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</w:p>
    <w:p w:rsidR="00701EA7" w:rsidRPr="00701EA7" w:rsidRDefault="00701EA7" w:rsidP="009B2AA1">
      <w:pPr>
        <w:ind w:firstLine="709"/>
        <w:rPr>
          <w:rFonts w:ascii="Times New Roman" w:hAnsi="Times New Roman"/>
          <w:sz w:val="28"/>
          <w:szCs w:val="28"/>
        </w:rPr>
      </w:pPr>
    </w:p>
    <w:p w:rsidR="009B2AA1" w:rsidRPr="00701EA7" w:rsidRDefault="009B2AA1" w:rsidP="009B2AA1">
      <w:pPr>
        <w:ind w:firstLine="709"/>
        <w:rPr>
          <w:rFonts w:ascii="Times New Roman" w:hAnsi="Times New Roman"/>
          <w:sz w:val="28"/>
          <w:szCs w:val="28"/>
        </w:rPr>
      </w:pPr>
    </w:p>
    <w:p w:rsidR="00701EA7" w:rsidRDefault="00701EA7" w:rsidP="00701E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Т.А.Маняхина   </w:t>
      </w:r>
    </w:p>
    <w:p w:rsidR="00701EA7" w:rsidRDefault="00701EA7" w:rsidP="00701EA7">
      <w:pPr>
        <w:ind w:firstLine="0"/>
        <w:rPr>
          <w:rFonts w:ascii="Times New Roman" w:hAnsi="Times New Roman"/>
          <w:sz w:val="28"/>
          <w:szCs w:val="28"/>
        </w:rPr>
      </w:pPr>
    </w:p>
    <w:p w:rsidR="00E5213A" w:rsidRPr="00701EA7" w:rsidRDefault="00701EA7" w:rsidP="00701E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Л.А.Скоробогатова  </w:t>
      </w:r>
    </w:p>
    <w:sectPr w:rsidR="00E5213A" w:rsidRPr="00701EA7" w:rsidSect="00FB4D4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0A" w:rsidRDefault="0017430A">
      <w:r>
        <w:separator/>
      </w:r>
    </w:p>
  </w:endnote>
  <w:endnote w:type="continuationSeparator" w:id="1">
    <w:p w:rsidR="0017430A" w:rsidRDefault="0017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0A" w:rsidRDefault="0017430A">
      <w:r>
        <w:separator/>
      </w:r>
    </w:p>
  </w:footnote>
  <w:footnote w:type="continuationSeparator" w:id="1">
    <w:p w:rsidR="0017430A" w:rsidRDefault="0017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DBD">
      <w:rPr>
        <w:rStyle w:val="a6"/>
        <w:noProof/>
      </w:rPr>
      <w:t>2</w: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A19"/>
    <w:rsid w:val="000111F3"/>
    <w:rsid w:val="00096E5C"/>
    <w:rsid w:val="0017430A"/>
    <w:rsid w:val="001C7A76"/>
    <w:rsid w:val="001E5CEC"/>
    <w:rsid w:val="00296A19"/>
    <w:rsid w:val="002D60E5"/>
    <w:rsid w:val="002E7EA8"/>
    <w:rsid w:val="002F4ED6"/>
    <w:rsid w:val="003433ED"/>
    <w:rsid w:val="0035100F"/>
    <w:rsid w:val="00364883"/>
    <w:rsid w:val="0038218B"/>
    <w:rsid w:val="00415A1D"/>
    <w:rsid w:val="0047375F"/>
    <w:rsid w:val="004A5112"/>
    <w:rsid w:val="0050512E"/>
    <w:rsid w:val="00530196"/>
    <w:rsid w:val="0054308F"/>
    <w:rsid w:val="006814D0"/>
    <w:rsid w:val="0068309D"/>
    <w:rsid w:val="00683230"/>
    <w:rsid w:val="006C41C8"/>
    <w:rsid w:val="00701EA7"/>
    <w:rsid w:val="007F24B5"/>
    <w:rsid w:val="00816DF9"/>
    <w:rsid w:val="00822DBD"/>
    <w:rsid w:val="00833FB6"/>
    <w:rsid w:val="0089353A"/>
    <w:rsid w:val="008B732D"/>
    <w:rsid w:val="0095018C"/>
    <w:rsid w:val="00971261"/>
    <w:rsid w:val="009B2AA1"/>
    <w:rsid w:val="00A36620"/>
    <w:rsid w:val="00B0657B"/>
    <w:rsid w:val="00BA77F1"/>
    <w:rsid w:val="00C21079"/>
    <w:rsid w:val="00C57493"/>
    <w:rsid w:val="00CD3C40"/>
    <w:rsid w:val="00D02901"/>
    <w:rsid w:val="00D24DAF"/>
    <w:rsid w:val="00D474F0"/>
    <w:rsid w:val="00DE4EA2"/>
    <w:rsid w:val="00E5213A"/>
    <w:rsid w:val="00ED6055"/>
    <w:rsid w:val="00F15597"/>
    <w:rsid w:val="00F73257"/>
    <w:rsid w:val="00FB101D"/>
    <w:rsid w:val="00FB4D47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A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96A19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3"/>
    <w:rsid w:val="00296A19"/>
    <w:pPr>
      <w:spacing w:after="120"/>
    </w:pPr>
    <w:rPr>
      <w:rFonts w:cs="Arial"/>
    </w:rPr>
  </w:style>
  <w:style w:type="paragraph" w:styleId="a5">
    <w:name w:val="header"/>
    <w:basedOn w:val="a"/>
    <w:rsid w:val="00FB4D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4D47"/>
  </w:style>
  <w:style w:type="paragraph" w:customStyle="1" w:styleId="a7">
    <w:name w:val="Комментарий"/>
    <w:basedOn w:val="a"/>
    <w:next w:val="a"/>
    <w:rsid w:val="0068309D"/>
    <w:pPr>
      <w:ind w:left="170" w:firstLine="0"/>
    </w:pPr>
    <w:rPr>
      <w:rFonts w:cs="Arial"/>
      <w:i/>
      <w:iCs/>
      <w:color w:val="800080"/>
    </w:rPr>
  </w:style>
  <w:style w:type="table" w:styleId="a8">
    <w:name w:val="Table Grid"/>
    <w:basedOn w:val="a1"/>
    <w:uiPriority w:val="39"/>
    <w:rsid w:val="009B2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555</cp:lastModifiedBy>
  <cp:revision>2</cp:revision>
  <cp:lastPrinted>2023-03-27T03:00:00Z</cp:lastPrinted>
  <dcterms:created xsi:type="dcterms:W3CDTF">2023-08-09T01:33:00Z</dcterms:created>
  <dcterms:modified xsi:type="dcterms:W3CDTF">2023-08-09T01:33:00Z</dcterms:modified>
</cp:coreProperties>
</file>