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74" w:rsidRDefault="00C95F74" w:rsidP="00C95F74">
      <w:pPr>
        <w:jc w:val="center"/>
        <w:rPr>
          <w:b/>
          <w:sz w:val="28"/>
          <w:szCs w:val="28"/>
        </w:rPr>
      </w:pPr>
      <w:r w:rsidRPr="00674A97">
        <w:rPr>
          <w:b/>
          <w:sz w:val="28"/>
          <w:szCs w:val="28"/>
        </w:rPr>
        <w:t>РОССИЙСКАЯ ФЕДЕРАЦИЯ</w:t>
      </w:r>
    </w:p>
    <w:p w:rsidR="00C95F74" w:rsidRPr="00674A97" w:rsidRDefault="00C95F74" w:rsidP="00C95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E30932">
        <w:rPr>
          <w:b/>
          <w:sz w:val="28"/>
          <w:szCs w:val="28"/>
        </w:rPr>
        <w:t>Гоноховского</w:t>
      </w:r>
      <w:r>
        <w:rPr>
          <w:b/>
          <w:sz w:val="28"/>
          <w:szCs w:val="28"/>
        </w:rPr>
        <w:t xml:space="preserve"> сельсовета</w:t>
      </w:r>
    </w:p>
    <w:p w:rsidR="00C95F74" w:rsidRPr="00674A97" w:rsidRDefault="00C95F74" w:rsidP="00C95F74">
      <w:pPr>
        <w:jc w:val="center"/>
        <w:rPr>
          <w:b/>
          <w:sz w:val="28"/>
          <w:szCs w:val="28"/>
        </w:rPr>
      </w:pPr>
      <w:r w:rsidRPr="00674A97">
        <w:rPr>
          <w:b/>
          <w:sz w:val="28"/>
          <w:szCs w:val="28"/>
        </w:rPr>
        <w:t xml:space="preserve"> Каменского района Алтайского края</w:t>
      </w:r>
    </w:p>
    <w:p w:rsidR="00C95F74" w:rsidRPr="00674A97" w:rsidRDefault="00C95F74" w:rsidP="00C95F74">
      <w:pPr>
        <w:jc w:val="center"/>
        <w:rPr>
          <w:b/>
          <w:sz w:val="28"/>
          <w:szCs w:val="28"/>
        </w:rPr>
      </w:pPr>
    </w:p>
    <w:p w:rsidR="00C95F74" w:rsidRPr="00674A97" w:rsidRDefault="00C95F74" w:rsidP="00C95F74">
      <w:pPr>
        <w:jc w:val="center"/>
        <w:rPr>
          <w:b/>
          <w:sz w:val="44"/>
          <w:szCs w:val="44"/>
        </w:rPr>
      </w:pPr>
      <w:r w:rsidRPr="00674A97">
        <w:rPr>
          <w:b/>
          <w:sz w:val="44"/>
          <w:szCs w:val="44"/>
        </w:rPr>
        <w:t>П О С Т А Н О В Л Е Н И Е</w:t>
      </w:r>
    </w:p>
    <w:p w:rsidR="00C95F74" w:rsidRPr="00674A97" w:rsidRDefault="00C95F74" w:rsidP="00C95F74">
      <w:pPr>
        <w:rPr>
          <w:b/>
        </w:rPr>
      </w:pPr>
    </w:p>
    <w:p w:rsidR="00C95F74" w:rsidRDefault="002730C0" w:rsidP="00C95F74">
      <w:pPr>
        <w:rPr>
          <w:b/>
          <w:sz w:val="28"/>
          <w:szCs w:val="28"/>
        </w:rPr>
      </w:pPr>
      <w:r>
        <w:rPr>
          <w:b/>
          <w:sz w:val="28"/>
          <w:szCs w:val="28"/>
        </w:rPr>
        <w:t>29.12</w:t>
      </w:r>
      <w:r w:rsidR="00C95F74">
        <w:rPr>
          <w:b/>
          <w:sz w:val="28"/>
          <w:szCs w:val="28"/>
        </w:rPr>
        <w:t>.201</w:t>
      </w:r>
      <w:r w:rsidR="00E30932">
        <w:rPr>
          <w:b/>
          <w:sz w:val="28"/>
          <w:szCs w:val="28"/>
        </w:rPr>
        <w:t xml:space="preserve">8 </w:t>
      </w:r>
      <w:r w:rsidR="00C95F74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</w:t>
      </w:r>
      <w:r w:rsidR="00E30932">
        <w:rPr>
          <w:b/>
          <w:sz w:val="28"/>
          <w:szCs w:val="28"/>
        </w:rPr>
        <w:t>8</w:t>
      </w:r>
      <w:r w:rsidR="00C95F74">
        <w:rPr>
          <w:b/>
          <w:sz w:val="28"/>
          <w:szCs w:val="28"/>
        </w:rPr>
        <w:t xml:space="preserve">                                                                       </w:t>
      </w:r>
      <w:r w:rsidR="00E30932">
        <w:rPr>
          <w:b/>
          <w:sz w:val="28"/>
          <w:szCs w:val="28"/>
        </w:rPr>
        <w:t xml:space="preserve"> </w:t>
      </w:r>
      <w:r w:rsidR="00C95F74">
        <w:rPr>
          <w:b/>
          <w:sz w:val="28"/>
          <w:szCs w:val="28"/>
        </w:rPr>
        <w:t xml:space="preserve">             </w:t>
      </w:r>
      <w:r w:rsidR="007C2415">
        <w:rPr>
          <w:b/>
          <w:sz w:val="28"/>
          <w:szCs w:val="28"/>
        </w:rPr>
        <w:t xml:space="preserve"> </w:t>
      </w:r>
      <w:r w:rsidR="00C95F74">
        <w:rPr>
          <w:b/>
          <w:sz w:val="28"/>
          <w:szCs w:val="28"/>
        </w:rPr>
        <w:t xml:space="preserve"> с. </w:t>
      </w:r>
      <w:r w:rsidR="00E30932">
        <w:rPr>
          <w:b/>
          <w:sz w:val="28"/>
          <w:szCs w:val="28"/>
        </w:rPr>
        <w:t>Гонох</w:t>
      </w:r>
      <w:r w:rsidR="00E30932">
        <w:rPr>
          <w:b/>
          <w:sz w:val="28"/>
          <w:szCs w:val="28"/>
        </w:rPr>
        <w:t>о</w:t>
      </w:r>
      <w:r w:rsidR="00E30932">
        <w:rPr>
          <w:b/>
          <w:sz w:val="28"/>
          <w:szCs w:val="28"/>
        </w:rPr>
        <w:t>во</w:t>
      </w:r>
    </w:p>
    <w:p w:rsidR="00306A7D" w:rsidRPr="00C95F74" w:rsidRDefault="00306A7D" w:rsidP="00306A7D">
      <w:pPr>
        <w:rPr>
          <w:b/>
          <w:color w:val="FF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928"/>
      </w:tblGrid>
      <w:tr w:rsidR="00306A7D" w:rsidRPr="00C95F74" w:rsidTr="007F5B75">
        <w:tc>
          <w:tcPr>
            <w:tcW w:w="4928" w:type="dxa"/>
          </w:tcPr>
          <w:tbl>
            <w:tblPr>
              <w:tblStyle w:val="a6"/>
              <w:tblW w:w="48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820"/>
            </w:tblGrid>
            <w:tr w:rsidR="00306A7D" w:rsidRPr="00C95F74" w:rsidTr="007F5B75">
              <w:tc>
                <w:tcPr>
                  <w:tcW w:w="4820" w:type="dxa"/>
                </w:tcPr>
                <w:p w:rsidR="00306A7D" w:rsidRPr="00C95F74" w:rsidRDefault="00306A7D" w:rsidP="00C95F74">
                  <w:pPr>
                    <w:pStyle w:val="ConsPlusTitle"/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C95F74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Об общих требованиях к порядку с</w:t>
                  </w:r>
                  <w:r w:rsidRPr="00C95F74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</w:t>
                  </w:r>
                  <w:r w:rsidRPr="00C95F74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ставления, утверждения и ведения бюджетных смет</w:t>
                  </w:r>
                  <w:r w:rsidR="00C14BDE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Pr="00C95F74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казенных учрежд</w:t>
                  </w:r>
                  <w:r w:rsidRPr="00C95F74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е</w:t>
                  </w:r>
                  <w:r w:rsidRPr="00C95F74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ний</w:t>
                  </w:r>
                </w:p>
              </w:tc>
            </w:tr>
          </w:tbl>
          <w:p w:rsidR="00306A7D" w:rsidRPr="00C95F74" w:rsidRDefault="00306A7D" w:rsidP="00306A7D">
            <w:pPr>
              <w:jc w:val="both"/>
              <w:rPr>
                <w:sz w:val="28"/>
                <w:szCs w:val="28"/>
              </w:rPr>
            </w:pPr>
          </w:p>
        </w:tc>
      </w:tr>
    </w:tbl>
    <w:p w:rsidR="007F5B75" w:rsidRPr="00C95F74" w:rsidRDefault="007F5B75" w:rsidP="00306A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D44" w:rsidRPr="00C95F74" w:rsidRDefault="007F74ED" w:rsidP="00306A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7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C95F74">
          <w:rPr>
            <w:rFonts w:ascii="Times New Roman" w:hAnsi="Times New Roman" w:cs="Times New Roman"/>
            <w:sz w:val="28"/>
            <w:szCs w:val="28"/>
          </w:rPr>
          <w:t>статьей 221</w:t>
        </w:r>
      </w:hyperlink>
      <w:r w:rsidRPr="00C95F74">
        <w:rPr>
          <w:rFonts w:ascii="Times New Roman" w:hAnsi="Times New Roman" w:cs="Times New Roman"/>
          <w:sz w:val="28"/>
          <w:szCs w:val="28"/>
        </w:rPr>
        <w:t>Бюджетного кодекса Российской Федер</w:t>
      </w:r>
      <w:r w:rsidRPr="00C95F74">
        <w:rPr>
          <w:rFonts w:ascii="Times New Roman" w:hAnsi="Times New Roman" w:cs="Times New Roman"/>
          <w:sz w:val="28"/>
          <w:szCs w:val="28"/>
        </w:rPr>
        <w:t>а</w:t>
      </w:r>
      <w:r w:rsidRPr="00C95F74">
        <w:rPr>
          <w:rFonts w:ascii="Times New Roman" w:hAnsi="Times New Roman" w:cs="Times New Roman"/>
          <w:sz w:val="28"/>
          <w:szCs w:val="28"/>
        </w:rPr>
        <w:t>ции</w:t>
      </w:r>
    </w:p>
    <w:p w:rsidR="007F74ED" w:rsidRPr="00C95F74" w:rsidRDefault="000B3D44" w:rsidP="00306A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5F74">
        <w:rPr>
          <w:rFonts w:ascii="Times New Roman" w:hAnsi="Times New Roman" w:cs="Times New Roman"/>
          <w:sz w:val="28"/>
          <w:szCs w:val="28"/>
        </w:rPr>
        <w:t>ПОСТАНОВЛЯЮ</w:t>
      </w:r>
      <w:r w:rsidR="007F74ED" w:rsidRPr="00C95F74">
        <w:rPr>
          <w:rFonts w:ascii="Times New Roman" w:hAnsi="Times New Roman" w:cs="Times New Roman"/>
          <w:sz w:val="28"/>
          <w:szCs w:val="28"/>
        </w:rPr>
        <w:t>:</w:t>
      </w:r>
    </w:p>
    <w:p w:rsidR="007F5B75" w:rsidRPr="00C95F74" w:rsidRDefault="007F74ED" w:rsidP="007F5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74">
        <w:rPr>
          <w:rFonts w:ascii="Times New Roman" w:hAnsi="Times New Roman" w:cs="Times New Roman"/>
          <w:sz w:val="28"/>
          <w:szCs w:val="28"/>
        </w:rPr>
        <w:t xml:space="preserve">1. Утвердить Общие </w:t>
      </w:r>
      <w:hyperlink w:anchor="P29" w:history="1">
        <w:r w:rsidRPr="00C95F74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C95F74">
        <w:rPr>
          <w:rFonts w:ascii="Times New Roman" w:hAnsi="Times New Roman" w:cs="Times New Roman"/>
          <w:sz w:val="28"/>
          <w:szCs w:val="28"/>
        </w:rPr>
        <w:t xml:space="preserve"> к порядку составления, утверждения и ведения бюджетных смет казенных учреждений</w:t>
      </w:r>
      <w:r w:rsidR="00C14BDE">
        <w:rPr>
          <w:rFonts w:ascii="Times New Roman" w:hAnsi="Times New Roman" w:cs="Times New Roman"/>
          <w:sz w:val="28"/>
          <w:szCs w:val="28"/>
        </w:rPr>
        <w:t xml:space="preserve"> </w:t>
      </w:r>
      <w:r w:rsidR="007F5B75" w:rsidRPr="00C95F74">
        <w:rPr>
          <w:rFonts w:ascii="Times New Roman" w:hAnsi="Times New Roman" w:cs="Times New Roman"/>
          <w:sz w:val="28"/>
          <w:szCs w:val="28"/>
        </w:rPr>
        <w:t>(прилагается)</w:t>
      </w:r>
      <w:r w:rsidRPr="00C95F74">
        <w:rPr>
          <w:rFonts w:ascii="Times New Roman" w:hAnsi="Times New Roman" w:cs="Times New Roman"/>
          <w:sz w:val="28"/>
          <w:szCs w:val="28"/>
        </w:rPr>
        <w:t>.</w:t>
      </w:r>
    </w:p>
    <w:p w:rsidR="007F74ED" w:rsidRPr="00C95F74" w:rsidRDefault="007F74ED" w:rsidP="007F5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74">
        <w:rPr>
          <w:rFonts w:ascii="Times New Roman" w:hAnsi="Times New Roman" w:cs="Times New Roman"/>
          <w:sz w:val="28"/>
          <w:szCs w:val="28"/>
        </w:rPr>
        <w:t>2. Настоящ</w:t>
      </w:r>
      <w:r w:rsidR="000B3D44" w:rsidRPr="00C95F74">
        <w:rPr>
          <w:rFonts w:ascii="Times New Roman" w:hAnsi="Times New Roman" w:cs="Times New Roman"/>
          <w:sz w:val="28"/>
          <w:szCs w:val="28"/>
        </w:rPr>
        <w:t>ее</w:t>
      </w:r>
      <w:r w:rsidRPr="00C95F74">
        <w:rPr>
          <w:rFonts w:ascii="Times New Roman" w:hAnsi="Times New Roman" w:cs="Times New Roman"/>
          <w:sz w:val="28"/>
          <w:szCs w:val="28"/>
        </w:rPr>
        <w:t xml:space="preserve"> п</w:t>
      </w:r>
      <w:r w:rsidR="000B3D44" w:rsidRPr="00C95F74">
        <w:rPr>
          <w:rFonts w:ascii="Times New Roman" w:hAnsi="Times New Roman" w:cs="Times New Roman"/>
          <w:sz w:val="28"/>
          <w:szCs w:val="28"/>
        </w:rPr>
        <w:t>остановление</w:t>
      </w:r>
      <w:r w:rsidRPr="00C95F74">
        <w:rPr>
          <w:rFonts w:ascii="Times New Roman" w:hAnsi="Times New Roman" w:cs="Times New Roman"/>
          <w:sz w:val="28"/>
          <w:szCs w:val="28"/>
        </w:rPr>
        <w:t xml:space="preserve"> применяется при составлении, утверждении и ведении бюджетной сметы казенного учреждения, начиная с составления, у</w:t>
      </w:r>
      <w:r w:rsidRPr="00C95F74">
        <w:rPr>
          <w:rFonts w:ascii="Times New Roman" w:hAnsi="Times New Roman" w:cs="Times New Roman"/>
          <w:sz w:val="28"/>
          <w:szCs w:val="28"/>
        </w:rPr>
        <w:t>т</w:t>
      </w:r>
      <w:r w:rsidRPr="00C95F74">
        <w:rPr>
          <w:rFonts w:ascii="Times New Roman" w:hAnsi="Times New Roman" w:cs="Times New Roman"/>
          <w:sz w:val="28"/>
          <w:szCs w:val="28"/>
        </w:rPr>
        <w:t xml:space="preserve">верждения и ведения бюджетной сметы казенного учреждения на 2019 </w:t>
      </w:r>
      <w:r w:rsidR="000B3D44" w:rsidRPr="00C95F74">
        <w:rPr>
          <w:rFonts w:ascii="Times New Roman" w:hAnsi="Times New Roman" w:cs="Times New Roman"/>
          <w:sz w:val="28"/>
          <w:szCs w:val="28"/>
        </w:rPr>
        <w:t>год.</w:t>
      </w:r>
    </w:p>
    <w:p w:rsidR="00C95F74" w:rsidRPr="00674A97" w:rsidRDefault="00C95F74" w:rsidP="00C95F74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74">
        <w:rPr>
          <w:rFonts w:ascii="Times New Roman" w:hAnsi="Times New Roman" w:cs="Times New Roman"/>
          <w:b w:val="0"/>
          <w:sz w:val="28"/>
          <w:szCs w:val="28"/>
        </w:rPr>
        <w:t xml:space="preserve">3. Признать утратившим силу постановление Администрации </w:t>
      </w:r>
      <w:r w:rsidR="00E30932">
        <w:rPr>
          <w:rFonts w:ascii="Times New Roman" w:hAnsi="Times New Roman" w:cs="Times New Roman"/>
          <w:b w:val="0"/>
          <w:sz w:val="28"/>
          <w:szCs w:val="28"/>
        </w:rPr>
        <w:t>Гонохо</w:t>
      </w:r>
      <w:r w:rsidR="00E30932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932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Pr="00C95F74">
        <w:rPr>
          <w:rFonts w:ascii="Times New Roman" w:hAnsi="Times New Roman" w:cs="Times New Roman"/>
          <w:b w:val="0"/>
          <w:sz w:val="28"/>
          <w:szCs w:val="28"/>
        </w:rPr>
        <w:t xml:space="preserve"> сельсовета Каменского района Алтайского края от </w:t>
      </w:r>
      <w:r w:rsidR="00E30932">
        <w:rPr>
          <w:rFonts w:ascii="Times New Roman" w:hAnsi="Times New Roman" w:cs="Times New Roman"/>
          <w:b w:val="0"/>
          <w:sz w:val="28"/>
          <w:szCs w:val="28"/>
        </w:rPr>
        <w:t>12</w:t>
      </w:r>
      <w:r w:rsidRPr="00C95F74">
        <w:rPr>
          <w:rFonts w:ascii="Times New Roman" w:hAnsi="Times New Roman" w:cs="Times New Roman"/>
          <w:b w:val="0"/>
          <w:sz w:val="28"/>
          <w:szCs w:val="28"/>
        </w:rPr>
        <w:t xml:space="preserve">.02.2018 № </w:t>
      </w:r>
      <w:r w:rsidR="00E30932">
        <w:rPr>
          <w:rFonts w:ascii="Times New Roman" w:hAnsi="Times New Roman" w:cs="Times New Roman"/>
          <w:b w:val="0"/>
          <w:sz w:val="28"/>
          <w:szCs w:val="28"/>
        </w:rPr>
        <w:t>7</w:t>
      </w:r>
      <w:r w:rsidRPr="00C95F7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BB0C68">
        <w:rPr>
          <w:rFonts w:ascii="Times New Roman" w:hAnsi="Times New Roman" w:cs="Times New Roman"/>
          <w:b w:val="0"/>
          <w:sz w:val="28"/>
          <w:szCs w:val="28"/>
        </w:rPr>
        <w:t>Об утверждении Общих требований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0C68">
        <w:rPr>
          <w:rFonts w:ascii="Times New Roman" w:hAnsi="Times New Roman" w:cs="Times New Roman"/>
          <w:b w:val="0"/>
          <w:sz w:val="28"/>
          <w:szCs w:val="28"/>
        </w:rPr>
        <w:t>к порядку составления, утверждения и вед</w:t>
      </w:r>
      <w:r w:rsidRPr="00BB0C68">
        <w:rPr>
          <w:rFonts w:ascii="Times New Roman" w:hAnsi="Times New Roman" w:cs="Times New Roman"/>
          <w:b w:val="0"/>
          <w:sz w:val="28"/>
          <w:szCs w:val="28"/>
        </w:rPr>
        <w:t>е</w:t>
      </w:r>
      <w:r w:rsidRPr="00BB0C68">
        <w:rPr>
          <w:rFonts w:ascii="Times New Roman" w:hAnsi="Times New Roman" w:cs="Times New Roman"/>
          <w:b w:val="0"/>
          <w:sz w:val="28"/>
          <w:szCs w:val="28"/>
        </w:rPr>
        <w:t>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0C68">
        <w:rPr>
          <w:rFonts w:ascii="Times New Roman" w:hAnsi="Times New Roman" w:cs="Times New Roman"/>
          <w:b w:val="0"/>
          <w:sz w:val="28"/>
          <w:szCs w:val="28"/>
        </w:rPr>
        <w:t>бюджетной сметы казенного учреждения</w:t>
      </w:r>
      <w:r w:rsidRPr="00674A97">
        <w:rPr>
          <w:rFonts w:ascii="Times New Roman" w:hAnsi="Times New Roman" w:cs="Times New Roman"/>
          <w:sz w:val="28"/>
          <w:szCs w:val="28"/>
        </w:rPr>
        <w:t>».</w:t>
      </w:r>
    </w:p>
    <w:p w:rsidR="00C95F74" w:rsidRDefault="00C95F74" w:rsidP="00C95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74A97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674A97">
        <w:rPr>
          <w:rFonts w:ascii="Times New Roman" w:hAnsi="Times New Roman" w:cs="Times New Roman"/>
          <w:sz w:val="28"/>
          <w:szCs w:val="28"/>
        </w:rPr>
        <w:t>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дущего бухгалтера Нечаеву С.Л.</w:t>
      </w:r>
    </w:p>
    <w:p w:rsidR="00C95F74" w:rsidRDefault="00C95F74" w:rsidP="00C95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F74" w:rsidRDefault="00C95F74" w:rsidP="00C95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F74" w:rsidRPr="00674A97" w:rsidRDefault="00C95F74" w:rsidP="00C95F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  </w:t>
      </w:r>
      <w:r w:rsidR="007C24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0932">
        <w:rPr>
          <w:rFonts w:ascii="Times New Roman" w:hAnsi="Times New Roman" w:cs="Times New Roman"/>
          <w:sz w:val="28"/>
          <w:szCs w:val="28"/>
        </w:rPr>
        <w:t>А.И. Саве</w:t>
      </w:r>
      <w:r w:rsidR="00E30932">
        <w:rPr>
          <w:rFonts w:ascii="Times New Roman" w:hAnsi="Times New Roman" w:cs="Times New Roman"/>
          <w:sz w:val="28"/>
          <w:szCs w:val="28"/>
        </w:rPr>
        <w:t>н</w:t>
      </w:r>
      <w:r w:rsidR="00E30932">
        <w:rPr>
          <w:rFonts w:ascii="Times New Roman" w:hAnsi="Times New Roman" w:cs="Times New Roman"/>
          <w:sz w:val="28"/>
          <w:szCs w:val="28"/>
        </w:rPr>
        <w:t>ко</w:t>
      </w:r>
    </w:p>
    <w:p w:rsidR="007F5B75" w:rsidRDefault="007F5B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B75" w:rsidRDefault="007F5B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74ED" w:rsidRDefault="007F74ED">
      <w:pPr>
        <w:pStyle w:val="ConsPlusNormal"/>
        <w:jc w:val="both"/>
      </w:pPr>
    </w:p>
    <w:p w:rsidR="007F74ED" w:rsidRDefault="007F74ED">
      <w:pPr>
        <w:pStyle w:val="ConsPlusNormal"/>
        <w:jc w:val="both"/>
      </w:pPr>
    </w:p>
    <w:p w:rsidR="00306A7D" w:rsidRDefault="00306A7D">
      <w:pPr>
        <w:pStyle w:val="ConsPlusNormal"/>
        <w:jc w:val="both"/>
      </w:pPr>
    </w:p>
    <w:p w:rsidR="00306A7D" w:rsidRDefault="00306A7D">
      <w:pPr>
        <w:pStyle w:val="ConsPlusNormal"/>
        <w:jc w:val="both"/>
      </w:pPr>
    </w:p>
    <w:p w:rsidR="00306A7D" w:rsidRDefault="00306A7D">
      <w:pPr>
        <w:pStyle w:val="ConsPlusNormal"/>
        <w:jc w:val="both"/>
      </w:pPr>
    </w:p>
    <w:p w:rsidR="00306A7D" w:rsidRDefault="00306A7D">
      <w:pPr>
        <w:pStyle w:val="ConsPlusNormal"/>
        <w:jc w:val="both"/>
      </w:pPr>
    </w:p>
    <w:p w:rsidR="00306A7D" w:rsidRDefault="00306A7D">
      <w:pPr>
        <w:pStyle w:val="ConsPlusNormal"/>
        <w:jc w:val="both"/>
      </w:pPr>
    </w:p>
    <w:p w:rsidR="00306A7D" w:rsidRDefault="00306A7D">
      <w:pPr>
        <w:pStyle w:val="ConsPlusNormal"/>
        <w:jc w:val="both"/>
      </w:pPr>
    </w:p>
    <w:p w:rsidR="00306A7D" w:rsidRDefault="00306A7D">
      <w:pPr>
        <w:pStyle w:val="ConsPlusNormal"/>
        <w:jc w:val="both"/>
      </w:pPr>
    </w:p>
    <w:p w:rsidR="00306A7D" w:rsidRDefault="00306A7D">
      <w:pPr>
        <w:pStyle w:val="ConsPlusNormal"/>
        <w:jc w:val="both"/>
      </w:pPr>
    </w:p>
    <w:p w:rsidR="00306A7D" w:rsidRDefault="00306A7D">
      <w:pPr>
        <w:pStyle w:val="ConsPlusNormal"/>
        <w:jc w:val="both"/>
      </w:pPr>
    </w:p>
    <w:p w:rsidR="00306A7D" w:rsidRDefault="00306A7D">
      <w:pPr>
        <w:pStyle w:val="ConsPlusNormal"/>
        <w:jc w:val="both"/>
      </w:pPr>
    </w:p>
    <w:p w:rsidR="00306A7D" w:rsidRDefault="00306A7D">
      <w:pPr>
        <w:pStyle w:val="ConsPlusNormal"/>
        <w:jc w:val="both"/>
      </w:pPr>
    </w:p>
    <w:p w:rsidR="00306A7D" w:rsidRDefault="00306A7D">
      <w:pPr>
        <w:pStyle w:val="ConsPlusNormal"/>
        <w:jc w:val="both"/>
      </w:pPr>
    </w:p>
    <w:p w:rsidR="00306A7D" w:rsidRDefault="00306A7D">
      <w:pPr>
        <w:pStyle w:val="ConsPlusNormal"/>
        <w:jc w:val="both"/>
      </w:pPr>
    </w:p>
    <w:p w:rsidR="00306A7D" w:rsidRDefault="00306A7D">
      <w:pPr>
        <w:pStyle w:val="ConsPlusNormal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306A7D" w:rsidTr="00306A7D">
        <w:tc>
          <w:tcPr>
            <w:tcW w:w="4926" w:type="dxa"/>
          </w:tcPr>
          <w:p w:rsidR="00306A7D" w:rsidRDefault="00306A7D" w:rsidP="00306A7D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95F74" w:rsidRDefault="00306A7D" w:rsidP="00C95F7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A7D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C95F74" w:rsidRDefault="00C95F74" w:rsidP="00C95F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C4381">
              <w:rPr>
                <w:rFonts w:ascii="Times New Roman" w:hAnsi="Times New Roman" w:cs="Times New Roman"/>
                <w:sz w:val="28"/>
                <w:szCs w:val="28"/>
              </w:rPr>
              <w:t>остановлением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C95F74" w:rsidRPr="00DC4381" w:rsidRDefault="00C95F74" w:rsidP="00C95F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 </w:t>
            </w:r>
            <w:r w:rsidRPr="00DC438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730C0"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309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730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309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06A7D" w:rsidRDefault="00306A7D" w:rsidP="00C95F74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6A7D" w:rsidRPr="00C14BDE" w:rsidRDefault="00306A7D" w:rsidP="00306A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74ED" w:rsidRPr="00C14BDE" w:rsidRDefault="007F74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C14BDE">
        <w:rPr>
          <w:rFonts w:ascii="Times New Roman" w:hAnsi="Times New Roman" w:cs="Times New Roman"/>
          <w:sz w:val="28"/>
          <w:szCs w:val="28"/>
        </w:rPr>
        <w:t>ОБЩИЕ ТРЕБОВАНИЯ</w:t>
      </w:r>
    </w:p>
    <w:p w:rsidR="00C14BDE" w:rsidRDefault="007F74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4BDE">
        <w:rPr>
          <w:rFonts w:ascii="Times New Roman" w:hAnsi="Times New Roman" w:cs="Times New Roman"/>
          <w:sz w:val="28"/>
          <w:szCs w:val="28"/>
        </w:rPr>
        <w:t xml:space="preserve">К ПОРЯДКУ СОСТАВЛЕНИЯ, УТВЕРЖДЕНИЯ И ВЕДЕНИЯ </w:t>
      </w:r>
    </w:p>
    <w:p w:rsidR="007F74ED" w:rsidRPr="00C14BDE" w:rsidRDefault="007F74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4BDE">
        <w:rPr>
          <w:rFonts w:ascii="Times New Roman" w:hAnsi="Times New Roman" w:cs="Times New Roman"/>
          <w:sz w:val="28"/>
          <w:szCs w:val="28"/>
        </w:rPr>
        <w:t>БЮДЖЕТНЫХ СМЕТ</w:t>
      </w:r>
      <w:r w:rsidR="00C95F74" w:rsidRPr="00C14BDE">
        <w:rPr>
          <w:rFonts w:ascii="Times New Roman" w:hAnsi="Times New Roman" w:cs="Times New Roman"/>
          <w:sz w:val="28"/>
          <w:szCs w:val="28"/>
        </w:rPr>
        <w:t xml:space="preserve"> </w:t>
      </w:r>
      <w:r w:rsidRPr="00C14BDE">
        <w:rPr>
          <w:rFonts w:ascii="Times New Roman" w:hAnsi="Times New Roman" w:cs="Times New Roman"/>
          <w:sz w:val="28"/>
          <w:szCs w:val="28"/>
        </w:rPr>
        <w:t>КАЗЕННЫХ УЧРЕЖДЕНИЙ</w:t>
      </w:r>
    </w:p>
    <w:p w:rsidR="007F74ED" w:rsidRPr="00C14BDE" w:rsidRDefault="007F74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74ED" w:rsidRPr="00C14BDE" w:rsidRDefault="007F74ED" w:rsidP="0031269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4BD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1269E" w:rsidRPr="00C14BDE" w:rsidRDefault="007F74ED" w:rsidP="0031269E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BDE">
        <w:rPr>
          <w:rFonts w:ascii="Times New Roman" w:hAnsi="Times New Roman" w:cs="Times New Roman"/>
          <w:sz w:val="28"/>
          <w:szCs w:val="28"/>
        </w:rPr>
        <w:t>1. Настоящий документ устанавливает требования к составлению, утве</w:t>
      </w:r>
      <w:r w:rsidRPr="00C14BDE">
        <w:rPr>
          <w:rFonts w:ascii="Times New Roman" w:hAnsi="Times New Roman" w:cs="Times New Roman"/>
          <w:sz w:val="28"/>
          <w:szCs w:val="28"/>
        </w:rPr>
        <w:t>р</w:t>
      </w:r>
      <w:r w:rsidRPr="00C14BDE">
        <w:rPr>
          <w:rFonts w:ascii="Times New Roman" w:hAnsi="Times New Roman" w:cs="Times New Roman"/>
          <w:sz w:val="28"/>
          <w:szCs w:val="28"/>
        </w:rPr>
        <w:t>ждению и ведению бюджетной сметы (далее - смета) муниципального казенн</w:t>
      </w:r>
      <w:r w:rsidRPr="00C14BDE">
        <w:rPr>
          <w:rFonts w:ascii="Times New Roman" w:hAnsi="Times New Roman" w:cs="Times New Roman"/>
          <w:sz w:val="28"/>
          <w:szCs w:val="28"/>
        </w:rPr>
        <w:t>о</w:t>
      </w:r>
      <w:r w:rsidRPr="00C14BDE">
        <w:rPr>
          <w:rFonts w:ascii="Times New Roman" w:hAnsi="Times New Roman" w:cs="Times New Roman"/>
          <w:sz w:val="28"/>
          <w:szCs w:val="28"/>
        </w:rPr>
        <w:t>го учреждения, его обособленного (структурного) подразделения без прав юр</w:t>
      </w:r>
      <w:r w:rsidRPr="00C14BDE">
        <w:rPr>
          <w:rFonts w:ascii="Times New Roman" w:hAnsi="Times New Roman" w:cs="Times New Roman"/>
          <w:sz w:val="28"/>
          <w:szCs w:val="28"/>
        </w:rPr>
        <w:t>и</w:t>
      </w:r>
      <w:r w:rsidRPr="00C14BDE">
        <w:rPr>
          <w:rFonts w:ascii="Times New Roman" w:hAnsi="Times New Roman" w:cs="Times New Roman"/>
          <w:sz w:val="28"/>
          <w:szCs w:val="28"/>
        </w:rPr>
        <w:t xml:space="preserve">дического лица, осуществляющего полномочия по ведению бюджетного учета, а также с учетом положений </w:t>
      </w:r>
      <w:hyperlink r:id="rId7" w:history="1">
        <w:r w:rsidRPr="00C14BDE">
          <w:rPr>
            <w:rFonts w:ascii="Times New Roman" w:hAnsi="Times New Roman" w:cs="Times New Roman"/>
            <w:sz w:val="28"/>
            <w:szCs w:val="28"/>
          </w:rPr>
          <w:t>статьи 161</w:t>
        </w:r>
      </w:hyperlink>
      <w:r w:rsidRPr="00C14BD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</w:t>
      </w:r>
      <w:r w:rsidRPr="00C14BDE">
        <w:rPr>
          <w:rFonts w:ascii="Times New Roman" w:hAnsi="Times New Roman" w:cs="Times New Roman"/>
          <w:sz w:val="28"/>
          <w:szCs w:val="28"/>
        </w:rPr>
        <w:t>е</w:t>
      </w:r>
      <w:r w:rsidRPr="00C14BDE">
        <w:rPr>
          <w:rFonts w:ascii="Times New Roman" w:hAnsi="Times New Roman" w:cs="Times New Roman"/>
          <w:sz w:val="28"/>
          <w:szCs w:val="28"/>
        </w:rPr>
        <w:t>рации, органов местного самоуправления (далее - учреждение).</w:t>
      </w:r>
    </w:p>
    <w:p w:rsidR="0031269E" w:rsidRPr="00C14BDE" w:rsidRDefault="007F74ED" w:rsidP="0031269E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BDE">
        <w:rPr>
          <w:rFonts w:ascii="Times New Roman" w:hAnsi="Times New Roman" w:cs="Times New Roman"/>
          <w:sz w:val="28"/>
          <w:szCs w:val="28"/>
        </w:rPr>
        <w:t>Показатели сметы, содержащие сведения, составляющие государстве</w:t>
      </w:r>
      <w:r w:rsidRPr="00C14BDE">
        <w:rPr>
          <w:rFonts w:ascii="Times New Roman" w:hAnsi="Times New Roman" w:cs="Times New Roman"/>
          <w:sz w:val="28"/>
          <w:szCs w:val="28"/>
        </w:rPr>
        <w:t>н</w:t>
      </w:r>
      <w:r w:rsidRPr="00C14BDE">
        <w:rPr>
          <w:rFonts w:ascii="Times New Roman" w:hAnsi="Times New Roman" w:cs="Times New Roman"/>
          <w:sz w:val="28"/>
          <w:szCs w:val="28"/>
        </w:rPr>
        <w:t>ную тайну, утверждаются и ведутся обособленно.</w:t>
      </w:r>
    </w:p>
    <w:p w:rsidR="0031269E" w:rsidRPr="00C14BDE" w:rsidRDefault="007F74ED" w:rsidP="0031269E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BDE">
        <w:rPr>
          <w:rFonts w:ascii="Times New Roman" w:hAnsi="Times New Roman" w:cs="Times New Roman"/>
          <w:sz w:val="28"/>
          <w:szCs w:val="28"/>
        </w:rPr>
        <w:t>2. Главный распорядитель средств местного бюджета</w:t>
      </w:r>
      <w:r w:rsidR="00C95F74" w:rsidRPr="00C14BDE">
        <w:rPr>
          <w:rFonts w:ascii="Times New Roman" w:hAnsi="Times New Roman" w:cs="Times New Roman"/>
          <w:sz w:val="28"/>
          <w:szCs w:val="28"/>
        </w:rPr>
        <w:t xml:space="preserve"> </w:t>
      </w:r>
      <w:r w:rsidRPr="00C14BDE">
        <w:rPr>
          <w:rFonts w:ascii="Times New Roman" w:hAnsi="Times New Roman" w:cs="Times New Roman"/>
          <w:sz w:val="28"/>
          <w:szCs w:val="28"/>
        </w:rPr>
        <w:t xml:space="preserve">(далее - главный распорядитель бюджетных средств) утверждает </w:t>
      </w:r>
      <w:hyperlink r:id="rId8" w:history="1">
        <w:r w:rsidRPr="00C14BD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E30932">
        <w:t xml:space="preserve"> </w:t>
      </w:r>
      <w:r w:rsidRPr="00C14BDE">
        <w:rPr>
          <w:rFonts w:ascii="Times New Roman" w:hAnsi="Times New Roman" w:cs="Times New Roman"/>
          <w:sz w:val="28"/>
          <w:szCs w:val="28"/>
        </w:rPr>
        <w:t>составления, утве</w:t>
      </w:r>
      <w:r w:rsidRPr="00C14BDE">
        <w:rPr>
          <w:rFonts w:ascii="Times New Roman" w:hAnsi="Times New Roman" w:cs="Times New Roman"/>
          <w:sz w:val="28"/>
          <w:szCs w:val="28"/>
        </w:rPr>
        <w:t>р</w:t>
      </w:r>
      <w:r w:rsidRPr="00C14BDE">
        <w:rPr>
          <w:rFonts w:ascii="Times New Roman" w:hAnsi="Times New Roman" w:cs="Times New Roman"/>
          <w:sz w:val="28"/>
          <w:szCs w:val="28"/>
        </w:rPr>
        <w:t>ждения и ведения смет подведомственных учреждений в соответствии с н</w:t>
      </w:r>
      <w:r w:rsidRPr="00C14BDE">
        <w:rPr>
          <w:rFonts w:ascii="Times New Roman" w:hAnsi="Times New Roman" w:cs="Times New Roman"/>
          <w:sz w:val="28"/>
          <w:szCs w:val="28"/>
        </w:rPr>
        <w:t>а</w:t>
      </w:r>
      <w:r w:rsidRPr="00C14BDE">
        <w:rPr>
          <w:rFonts w:ascii="Times New Roman" w:hAnsi="Times New Roman" w:cs="Times New Roman"/>
          <w:sz w:val="28"/>
          <w:szCs w:val="28"/>
        </w:rPr>
        <w:t>стоящими Общими требованиями (далее - Порядок главного распорядителя бюджетных средств).</w:t>
      </w:r>
    </w:p>
    <w:p w:rsidR="007F74ED" w:rsidRPr="00C14BDE" w:rsidRDefault="007F74ED" w:rsidP="0031269E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BDE">
        <w:rPr>
          <w:rFonts w:ascii="Times New Roman" w:hAnsi="Times New Roman" w:cs="Times New Roman"/>
          <w:sz w:val="28"/>
          <w:szCs w:val="28"/>
        </w:rPr>
        <w:t>Порядок главного распорядителя бюджетных средств</w:t>
      </w:r>
      <w:r w:rsidR="00E30932">
        <w:rPr>
          <w:rFonts w:ascii="Times New Roman" w:hAnsi="Times New Roman" w:cs="Times New Roman"/>
          <w:sz w:val="28"/>
          <w:szCs w:val="28"/>
        </w:rPr>
        <w:t xml:space="preserve"> </w:t>
      </w:r>
      <w:r w:rsidRPr="00C14BDE">
        <w:rPr>
          <w:rFonts w:ascii="Times New Roman" w:hAnsi="Times New Roman" w:cs="Times New Roman"/>
          <w:sz w:val="28"/>
          <w:szCs w:val="28"/>
        </w:rPr>
        <w:t>принимается в форме единого документа.</w:t>
      </w:r>
    </w:p>
    <w:p w:rsidR="00306A7D" w:rsidRPr="00C14BDE" w:rsidRDefault="002F7F26" w:rsidP="0031269E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BDE">
        <w:rPr>
          <w:rFonts w:ascii="Times New Roman" w:hAnsi="Times New Roman" w:cs="Times New Roman"/>
          <w:sz w:val="28"/>
          <w:szCs w:val="28"/>
        </w:rPr>
        <w:t>3</w:t>
      </w:r>
      <w:r w:rsidR="007F74ED" w:rsidRPr="00C14BDE">
        <w:rPr>
          <w:rFonts w:ascii="Times New Roman" w:hAnsi="Times New Roman" w:cs="Times New Roman"/>
          <w:sz w:val="28"/>
          <w:szCs w:val="28"/>
        </w:rPr>
        <w:t>. Главный распорядитель средств местного бюджета</w:t>
      </w:r>
      <w:r w:rsidR="00E30932">
        <w:rPr>
          <w:rFonts w:ascii="Times New Roman" w:hAnsi="Times New Roman" w:cs="Times New Roman"/>
          <w:sz w:val="28"/>
          <w:szCs w:val="28"/>
        </w:rPr>
        <w:t xml:space="preserve"> </w:t>
      </w:r>
      <w:r w:rsidR="007F74ED" w:rsidRPr="00C14BDE">
        <w:rPr>
          <w:rFonts w:ascii="Times New Roman" w:hAnsi="Times New Roman" w:cs="Times New Roman"/>
          <w:sz w:val="28"/>
          <w:szCs w:val="28"/>
        </w:rPr>
        <w:t>вправе установить в Порядке главного распорядителя бюджетных средств следующие положения для составления, ведения и утверждения смет для подведомственных учрежд</w:t>
      </w:r>
      <w:r w:rsidR="007F74ED" w:rsidRPr="00C14BDE">
        <w:rPr>
          <w:rFonts w:ascii="Times New Roman" w:hAnsi="Times New Roman" w:cs="Times New Roman"/>
          <w:sz w:val="28"/>
          <w:szCs w:val="28"/>
        </w:rPr>
        <w:t>е</w:t>
      </w:r>
      <w:r w:rsidR="007F74ED" w:rsidRPr="00C14BDE">
        <w:rPr>
          <w:rFonts w:ascii="Times New Roman" w:hAnsi="Times New Roman" w:cs="Times New Roman"/>
          <w:sz w:val="28"/>
          <w:szCs w:val="28"/>
        </w:rPr>
        <w:t>ний:</w:t>
      </w:r>
    </w:p>
    <w:p w:rsidR="0031269E" w:rsidRPr="00C14BDE" w:rsidRDefault="007F74ED" w:rsidP="0031269E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BDE">
        <w:rPr>
          <w:rFonts w:ascii="Times New Roman" w:hAnsi="Times New Roman" w:cs="Times New Roman"/>
          <w:sz w:val="28"/>
          <w:szCs w:val="28"/>
        </w:rPr>
        <w:t>1) порядок и сроки составления и подписания проектов смет;</w:t>
      </w:r>
    </w:p>
    <w:p w:rsidR="0031269E" w:rsidRPr="00C14BDE" w:rsidRDefault="007F74ED" w:rsidP="0031269E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BDE">
        <w:rPr>
          <w:rFonts w:ascii="Times New Roman" w:hAnsi="Times New Roman" w:cs="Times New Roman"/>
          <w:sz w:val="28"/>
          <w:szCs w:val="28"/>
        </w:rPr>
        <w:t>2) порядок и сроки составления, ведения и утверждения смет (внесения изменений в сметы);</w:t>
      </w:r>
    </w:p>
    <w:p w:rsidR="007F74ED" w:rsidRPr="00C14BDE" w:rsidRDefault="007F74ED" w:rsidP="0031269E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BDE">
        <w:rPr>
          <w:rFonts w:ascii="Times New Roman" w:hAnsi="Times New Roman" w:cs="Times New Roman"/>
          <w:sz w:val="28"/>
          <w:szCs w:val="28"/>
        </w:rPr>
        <w:t>3) полномочия главного распорядителя (распорядителя) средств местного бюджета, учреждения по утверждению сметы (внесению изменений в смету).</w:t>
      </w:r>
    </w:p>
    <w:p w:rsidR="007F74ED" w:rsidRPr="00C14BDE" w:rsidRDefault="007F74ED" w:rsidP="00312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4ED" w:rsidRPr="00C14BDE" w:rsidRDefault="007F74ED" w:rsidP="0031269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4BDE">
        <w:rPr>
          <w:rFonts w:ascii="Times New Roman" w:hAnsi="Times New Roman" w:cs="Times New Roman"/>
          <w:sz w:val="28"/>
          <w:szCs w:val="28"/>
        </w:rPr>
        <w:t>II. Составление смет учреждений</w:t>
      </w:r>
    </w:p>
    <w:p w:rsidR="0031269E" w:rsidRPr="00C14BDE" w:rsidRDefault="00F80FBD" w:rsidP="00312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BDE">
        <w:rPr>
          <w:rFonts w:ascii="Times New Roman" w:hAnsi="Times New Roman" w:cs="Times New Roman"/>
          <w:sz w:val="28"/>
          <w:szCs w:val="28"/>
        </w:rPr>
        <w:t>4</w:t>
      </w:r>
      <w:r w:rsidR="007F74ED" w:rsidRPr="00C14BDE">
        <w:rPr>
          <w:rFonts w:ascii="Times New Roman" w:hAnsi="Times New Roman" w:cs="Times New Roman"/>
          <w:sz w:val="28"/>
          <w:szCs w:val="28"/>
        </w:rPr>
        <w:t>. Составлением сметы в целях настоящих Общих требований является установление объема и распределения направлений расходов бюджета на срок решения о бюджете на очередной финансовый год на основании доведенных до учреждения в установленном законодательством Российской Федерации</w:t>
      </w:r>
      <w:r w:rsidR="00E322FB" w:rsidRPr="00C14BDE">
        <w:rPr>
          <w:rFonts w:ascii="Times New Roman" w:hAnsi="Times New Roman" w:cs="Times New Roman"/>
          <w:sz w:val="28"/>
          <w:szCs w:val="28"/>
        </w:rPr>
        <w:t>, но</w:t>
      </w:r>
      <w:r w:rsidR="00E322FB" w:rsidRPr="00C14BDE">
        <w:rPr>
          <w:rFonts w:ascii="Times New Roman" w:hAnsi="Times New Roman" w:cs="Times New Roman"/>
          <w:sz w:val="28"/>
          <w:szCs w:val="28"/>
        </w:rPr>
        <w:t>р</w:t>
      </w:r>
      <w:r w:rsidR="00E322FB" w:rsidRPr="00C14BDE">
        <w:rPr>
          <w:rFonts w:ascii="Times New Roman" w:hAnsi="Times New Roman" w:cs="Times New Roman"/>
          <w:sz w:val="28"/>
          <w:szCs w:val="28"/>
        </w:rPr>
        <w:t>мативными правовыми актами органов местного самоуправления</w:t>
      </w:r>
      <w:r w:rsidR="00B22E8F" w:rsidRPr="00C14BDE">
        <w:rPr>
          <w:rFonts w:ascii="Times New Roman" w:hAnsi="Times New Roman" w:cs="Times New Roman"/>
          <w:sz w:val="28"/>
          <w:szCs w:val="28"/>
        </w:rPr>
        <w:t>,</w:t>
      </w:r>
      <w:r w:rsidR="007F74ED" w:rsidRPr="00C14BDE">
        <w:rPr>
          <w:rFonts w:ascii="Times New Roman" w:hAnsi="Times New Roman" w:cs="Times New Roman"/>
          <w:sz w:val="28"/>
          <w:szCs w:val="28"/>
        </w:rPr>
        <w:t xml:space="preserve"> порядке </w:t>
      </w:r>
      <w:r w:rsidR="00B22E8F" w:rsidRPr="00C14BDE">
        <w:rPr>
          <w:rFonts w:ascii="Times New Roman" w:hAnsi="Times New Roman" w:cs="Times New Roman"/>
          <w:sz w:val="28"/>
          <w:szCs w:val="28"/>
        </w:rPr>
        <w:t>бюджетных данных</w:t>
      </w:r>
      <w:r w:rsidR="007F74ED" w:rsidRPr="00C14BDE">
        <w:rPr>
          <w:rFonts w:ascii="Times New Roman" w:hAnsi="Times New Roman" w:cs="Times New Roman"/>
          <w:sz w:val="28"/>
          <w:szCs w:val="28"/>
        </w:rPr>
        <w:t xml:space="preserve"> на принятие и (или) исполнение бюджетных обязательств по обеспечению выполнения функций казенного учреждения, включая бю</w:t>
      </w:r>
      <w:r w:rsidR="007F74ED" w:rsidRPr="00C14BDE">
        <w:rPr>
          <w:rFonts w:ascii="Times New Roman" w:hAnsi="Times New Roman" w:cs="Times New Roman"/>
          <w:sz w:val="28"/>
          <w:szCs w:val="28"/>
        </w:rPr>
        <w:t>д</w:t>
      </w:r>
      <w:r w:rsidR="007F74ED" w:rsidRPr="00C14BDE">
        <w:rPr>
          <w:rFonts w:ascii="Times New Roman" w:hAnsi="Times New Roman" w:cs="Times New Roman"/>
          <w:sz w:val="28"/>
          <w:szCs w:val="28"/>
        </w:rPr>
        <w:t xml:space="preserve">жетные обязательства по предоставлению бюджетных инвестиций и субсидий </w:t>
      </w:r>
      <w:r w:rsidR="007F74ED" w:rsidRPr="00C14BDE">
        <w:rPr>
          <w:rFonts w:ascii="Times New Roman" w:hAnsi="Times New Roman" w:cs="Times New Roman"/>
          <w:sz w:val="28"/>
          <w:szCs w:val="28"/>
        </w:rPr>
        <w:lastRenderedPageBreak/>
        <w:t>юридическим лицам (в том числе субсидии бюджетным учреждениям), субве</w:t>
      </w:r>
      <w:r w:rsidR="007F74ED" w:rsidRPr="00C14BDE">
        <w:rPr>
          <w:rFonts w:ascii="Times New Roman" w:hAnsi="Times New Roman" w:cs="Times New Roman"/>
          <w:sz w:val="28"/>
          <w:szCs w:val="28"/>
        </w:rPr>
        <w:t>н</w:t>
      </w:r>
      <w:r w:rsidR="007F74ED" w:rsidRPr="00C14BDE">
        <w:rPr>
          <w:rFonts w:ascii="Times New Roman" w:hAnsi="Times New Roman" w:cs="Times New Roman"/>
          <w:sz w:val="28"/>
          <w:szCs w:val="28"/>
        </w:rPr>
        <w:t>ций и иных межбюджетных трансфертов (далее</w:t>
      </w:r>
      <w:r w:rsidR="00E30932">
        <w:rPr>
          <w:rFonts w:ascii="Times New Roman" w:hAnsi="Times New Roman" w:cs="Times New Roman"/>
          <w:sz w:val="28"/>
          <w:szCs w:val="28"/>
        </w:rPr>
        <w:t xml:space="preserve"> - </w:t>
      </w:r>
      <w:r w:rsidR="00B22E8F" w:rsidRPr="00C14BDE">
        <w:rPr>
          <w:rFonts w:ascii="Times New Roman" w:hAnsi="Times New Roman" w:cs="Times New Roman"/>
          <w:sz w:val="28"/>
          <w:szCs w:val="28"/>
        </w:rPr>
        <w:t>бюджетные данные</w:t>
      </w:r>
      <w:r w:rsidR="007F74ED" w:rsidRPr="00C14BDE">
        <w:rPr>
          <w:rFonts w:ascii="Times New Roman" w:hAnsi="Times New Roman" w:cs="Times New Roman"/>
          <w:sz w:val="28"/>
          <w:szCs w:val="28"/>
        </w:rPr>
        <w:t>).</w:t>
      </w:r>
    </w:p>
    <w:p w:rsidR="0031269E" w:rsidRPr="00C14BDE" w:rsidRDefault="007F74ED" w:rsidP="00312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BDE">
        <w:rPr>
          <w:rFonts w:ascii="Times New Roman" w:hAnsi="Times New Roman" w:cs="Times New Roman"/>
          <w:sz w:val="28"/>
          <w:szCs w:val="28"/>
        </w:rPr>
        <w:t>В смете справочно указываются объем и распределение направлений ра</w:t>
      </w:r>
      <w:r w:rsidRPr="00C14BDE">
        <w:rPr>
          <w:rFonts w:ascii="Times New Roman" w:hAnsi="Times New Roman" w:cs="Times New Roman"/>
          <w:sz w:val="28"/>
          <w:szCs w:val="28"/>
        </w:rPr>
        <w:t>с</w:t>
      </w:r>
      <w:r w:rsidRPr="00C14BDE">
        <w:rPr>
          <w:rFonts w:ascii="Times New Roman" w:hAnsi="Times New Roman" w:cs="Times New Roman"/>
          <w:sz w:val="28"/>
          <w:szCs w:val="28"/>
        </w:rPr>
        <w:t>ходов на исполнение публичных нормативных обязательств.</w:t>
      </w:r>
    </w:p>
    <w:p w:rsidR="0031269E" w:rsidRPr="00C14BDE" w:rsidRDefault="007F74ED" w:rsidP="00312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BDE">
        <w:rPr>
          <w:rFonts w:ascii="Times New Roman" w:hAnsi="Times New Roman" w:cs="Times New Roman"/>
          <w:sz w:val="28"/>
          <w:szCs w:val="28"/>
        </w:rPr>
        <w:t>В смете дополнительно утверждаются иные показатели, предусмотре</w:t>
      </w:r>
      <w:r w:rsidRPr="00C14BDE">
        <w:rPr>
          <w:rFonts w:ascii="Times New Roman" w:hAnsi="Times New Roman" w:cs="Times New Roman"/>
          <w:sz w:val="28"/>
          <w:szCs w:val="28"/>
        </w:rPr>
        <w:t>н</w:t>
      </w:r>
      <w:r w:rsidRPr="00C14BDE">
        <w:rPr>
          <w:rFonts w:ascii="Times New Roman" w:hAnsi="Times New Roman" w:cs="Times New Roman"/>
          <w:sz w:val="28"/>
          <w:szCs w:val="28"/>
        </w:rPr>
        <w:t xml:space="preserve">ные в соответствии с </w:t>
      </w:r>
      <w:hyperlink w:anchor="P45" w:history="1">
        <w:r w:rsidRPr="00C14BD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2F7F26" w:rsidRPr="00C14BD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C14BDE">
        <w:rPr>
          <w:rFonts w:ascii="Times New Roman" w:hAnsi="Times New Roman" w:cs="Times New Roman"/>
          <w:sz w:val="28"/>
          <w:szCs w:val="28"/>
        </w:rPr>
        <w:t xml:space="preserve"> настоящих Общих требований </w:t>
      </w:r>
      <w:r w:rsidR="00F80FBD" w:rsidRPr="00C14BDE">
        <w:rPr>
          <w:rFonts w:ascii="Times New Roman" w:hAnsi="Times New Roman" w:cs="Times New Roman"/>
          <w:sz w:val="28"/>
          <w:szCs w:val="28"/>
        </w:rPr>
        <w:t>П</w:t>
      </w:r>
      <w:r w:rsidRPr="00C14BDE">
        <w:rPr>
          <w:rFonts w:ascii="Times New Roman" w:hAnsi="Times New Roman" w:cs="Times New Roman"/>
          <w:sz w:val="28"/>
          <w:szCs w:val="28"/>
        </w:rPr>
        <w:t>орядк</w:t>
      </w:r>
      <w:r w:rsidR="00F80FBD" w:rsidRPr="00C14BDE">
        <w:rPr>
          <w:rFonts w:ascii="Times New Roman" w:hAnsi="Times New Roman" w:cs="Times New Roman"/>
          <w:sz w:val="28"/>
          <w:szCs w:val="28"/>
        </w:rPr>
        <w:t>а</w:t>
      </w:r>
      <w:r w:rsidRPr="00C14BDE">
        <w:rPr>
          <w:rFonts w:ascii="Times New Roman" w:hAnsi="Times New Roman" w:cs="Times New Roman"/>
          <w:sz w:val="28"/>
          <w:szCs w:val="28"/>
        </w:rPr>
        <w:t xml:space="preserve"> соста</w:t>
      </w:r>
      <w:r w:rsidRPr="00C14BDE">
        <w:rPr>
          <w:rFonts w:ascii="Times New Roman" w:hAnsi="Times New Roman" w:cs="Times New Roman"/>
          <w:sz w:val="28"/>
          <w:szCs w:val="28"/>
        </w:rPr>
        <w:t>в</w:t>
      </w:r>
      <w:r w:rsidRPr="00C14BDE">
        <w:rPr>
          <w:rFonts w:ascii="Times New Roman" w:hAnsi="Times New Roman" w:cs="Times New Roman"/>
          <w:sz w:val="28"/>
          <w:szCs w:val="28"/>
        </w:rPr>
        <w:t>ления и ведения бюджетных смет казенных учреждений (далее - Порядок вед</w:t>
      </w:r>
      <w:r w:rsidRPr="00C14BDE">
        <w:rPr>
          <w:rFonts w:ascii="Times New Roman" w:hAnsi="Times New Roman" w:cs="Times New Roman"/>
          <w:sz w:val="28"/>
          <w:szCs w:val="28"/>
        </w:rPr>
        <w:t>е</w:t>
      </w:r>
      <w:r w:rsidRPr="00C14BDE">
        <w:rPr>
          <w:rFonts w:ascii="Times New Roman" w:hAnsi="Times New Roman" w:cs="Times New Roman"/>
          <w:sz w:val="28"/>
          <w:szCs w:val="28"/>
        </w:rPr>
        <w:t>ния сметы).</w:t>
      </w:r>
    </w:p>
    <w:p w:rsidR="0031269E" w:rsidRPr="00C14BDE" w:rsidRDefault="00DB5327" w:rsidP="00312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BDE">
        <w:rPr>
          <w:rFonts w:ascii="Times New Roman" w:hAnsi="Times New Roman" w:cs="Times New Roman"/>
          <w:sz w:val="28"/>
          <w:szCs w:val="28"/>
        </w:rPr>
        <w:t>5</w:t>
      </w:r>
      <w:r w:rsidR="007F74ED" w:rsidRPr="00C14BDE">
        <w:rPr>
          <w:rFonts w:ascii="Times New Roman" w:hAnsi="Times New Roman" w:cs="Times New Roman"/>
          <w:sz w:val="28"/>
          <w:szCs w:val="28"/>
        </w:rPr>
        <w:t>. Показатели сметы формируются в разрезе кодов классификации расх</w:t>
      </w:r>
      <w:r w:rsidR="007F74ED" w:rsidRPr="00C14BDE">
        <w:rPr>
          <w:rFonts w:ascii="Times New Roman" w:hAnsi="Times New Roman" w:cs="Times New Roman"/>
          <w:sz w:val="28"/>
          <w:szCs w:val="28"/>
        </w:rPr>
        <w:t>о</w:t>
      </w:r>
      <w:r w:rsidR="007F74ED" w:rsidRPr="00C14BDE">
        <w:rPr>
          <w:rFonts w:ascii="Times New Roman" w:hAnsi="Times New Roman" w:cs="Times New Roman"/>
          <w:sz w:val="28"/>
          <w:szCs w:val="28"/>
        </w:rPr>
        <w:t>дов бюджетов бюджетной классификации Российской Федерации с детализац</w:t>
      </w:r>
      <w:r w:rsidR="007F74ED" w:rsidRPr="00C14BDE">
        <w:rPr>
          <w:rFonts w:ascii="Times New Roman" w:hAnsi="Times New Roman" w:cs="Times New Roman"/>
          <w:sz w:val="28"/>
          <w:szCs w:val="28"/>
        </w:rPr>
        <w:t>и</w:t>
      </w:r>
      <w:r w:rsidR="007F74ED" w:rsidRPr="00C14BDE">
        <w:rPr>
          <w:rFonts w:ascii="Times New Roman" w:hAnsi="Times New Roman" w:cs="Times New Roman"/>
          <w:sz w:val="28"/>
          <w:szCs w:val="28"/>
        </w:rPr>
        <w:t>ей по кодам подгрупп и (или) элементов видов расходов классификации расх</w:t>
      </w:r>
      <w:r w:rsidR="007F74ED" w:rsidRPr="00C14BDE">
        <w:rPr>
          <w:rFonts w:ascii="Times New Roman" w:hAnsi="Times New Roman" w:cs="Times New Roman"/>
          <w:sz w:val="28"/>
          <w:szCs w:val="28"/>
        </w:rPr>
        <w:t>о</w:t>
      </w:r>
      <w:r w:rsidR="007F74ED" w:rsidRPr="00C14BDE">
        <w:rPr>
          <w:rFonts w:ascii="Times New Roman" w:hAnsi="Times New Roman" w:cs="Times New Roman"/>
          <w:sz w:val="28"/>
          <w:szCs w:val="28"/>
        </w:rPr>
        <w:t>дов бюджетов. Порядком ведения сметы может быть предусмотрена дополн</w:t>
      </w:r>
      <w:r w:rsidR="007F74ED" w:rsidRPr="00C14BDE">
        <w:rPr>
          <w:rFonts w:ascii="Times New Roman" w:hAnsi="Times New Roman" w:cs="Times New Roman"/>
          <w:sz w:val="28"/>
          <w:szCs w:val="28"/>
        </w:rPr>
        <w:t>и</w:t>
      </w:r>
      <w:r w:rsidR="007F74ED" w:rsidRPr="00C14BDE">
        <w:rPr>
          <w:rFonts w:ascii="Times New Roman" w:hAnsi="Times New Roman" w:cs="Times New Roman"/>
          <w:sz w:val="28"/>
          <w:szCs w:val="28"/>
        </w:rPr>
        <w:t>тельная детализация показателей сметы по установленным Министерством ф</w:t>
      </w:r>
      <w:r w:rsidR="007F74ED" w:rsidRPr="00C14BDE">
        <w:rPr>
          <w:rFonts w:ascii="Times New Roman" w:hAnsi="Times New Roman" w:cs="Times New Roman"/>
          <w:sz w:val="28"/>
          <w:szCs w:val="28"/>
        </w:rPr>
        <w:t>и</w:t>
      </w:r>
      <w:r w:rsidR="007F74ED" w:rsidRPr="00C14BDE">
        <w:rPr>
          <w:rFonts w:ascii="Times New Roman" w:hAnsi="Times New Roman" w:cs="Times New Roman"/>
          <w:sz w:val="28"/>
          <w:szCs w:val="28"/>
        </w:rPr>
        <w:t>нансов Российской Федерации кодам статей (подстатей) групп (статей) класс</w:t>
      </w:r>
      <w:r w:rsidR="007F74ED" w:rsidRPr="00C14BDE">
        <w:rPr>
          <w:rFonts w:ascii="Times New Roman" w:hAnsi="Times New Roman" w:cs="Times New Roman"/>
          <w:sz w:val="28"/>
          <w:szCs w:val="28"/>
        </w:rPr>
        <w:t>и</w:t>
      </w:r>
      <w:r w:rsidR="007F74ED" w:rsidRPr="00C14BDE">
        <w:rPr>
          <w:rFonts w:ascii="Times New Roman" w:hAnsi="Times New Roman" w:cs="Times New Roman"/>
          <w:sz w:val="28"/>
          <w:szCs w:val="28"/>
        </w:rPr>
        <w:t xml:space="preserve">фикации операций сектора государственного управления (кодам аналитических показателей) в пределах доведенных </w:t>
      </w:r>
      <w:r w:rsidR="00ED4DE9" w:rsidRPr="00C14BDE">
        <w:rPr>
          <w:rFonts w:ascii="Times New Roman" w:hAnsi="Times New Roman" w:cs="Times New Roman"/>
          <w:sz w:val="28"/>
          <w:szCs w:val="28"/>
        </w:rPr>
        <w:t>бюджетных данных</w:t>
      </w:r>
      <w:r w:rsidR="007F74ED" w:rsidRPr="00C14BDE">
        <w:rPr>
          <w:rFonts w:ascii="Times New Roman" w:hAnsi="Times New Roman" w:cs="Times New Roman"/>
          <w:sz w:val="28"/>
          <w:szCs w:val="28"/>
        </w:rPr>
        <w:t>.</w:t>
      </w:r>
      <w:bookmarkStart w:id="1" w:name="P60"/>
      <w:bookmarkEnd w:id="1"/>
    </w:p>
    <w:p w:rsidR="0031269E" w:rsidRPr="00C14BDE" w:rsidRDefault="00DB5327" w:rsidP="00312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BDE">
        <w:rPr>
          <w:rFonts w:ascii="Times New Roman" w:hAnsi="Times New Roman" w:cs="Times New Roman"/>
          <w:sz w:val="28"/>
          <w:szCs w:val="28"/>
        </w:rPr>
        <w:t>6</w:t>
      </w:r>
      <w:r w:rsidR="007F74ED" w:rsidRPr="00C14BDE">
        <w:rPr>
          <w:rFonts w:ascii="Times New Roman" w:hAnsi="Times New Roman" w:cs="Times New Roman"/>
          <w:sz w:val="28"/>
          <w:szCs w:val="28"/>
        </w:rPr>
        <w:t>. Смета составляется учреждением путем формирования показателей сметы и внесения изменений в утвержденные показатели сметы на очередной финансовый год. Рекомендуемые образцы указанных в абзаце первом насто</w:t>
      </w:r>
      <w:r w:rsidR="007F74ED" w:rsidRPr="00C14BDE">
        <w:rPr>
          <w:rFonts w:ascii="Times New Roman" w:hAnsi="Times New Roman" w:cs="Times New Roman"/>
          <w:sz w:val="28"/>
          <w:szCs w:val="28"/>
        </w:rPr>
        <w:t>я</w:t>
      </w:r>
      <w:r w:rsidR="007F74ED" w:rsidRPr="00C14BDE">
        <w:rPr>
          <w:rFonts w:ascii="Times New Roman" w:hAnsi="Times New Roman" w:cs="Times New Roman"/>
          <w:sz w:val="28"/>
          <w:szCs w:val="28"/>
        </w:rPr>
        <w:t xml:space="preserve">щего пункта документов приведены в </w:t>
      </w:r>
      <w:hyperlink w:anchor="P127" w:history="1">
        <w:r w:rsidR="007F74ED" w:rsidRPr="00C14BDE">
          <w:rPr>
            <w:rFonts w:ascii="Times New Roman" w:hAnsi="Times New Roman" w:cs="Times New Roman"/>
            <w:sz w:val="28"/>
            <w:szCs w:val="28"/>
          </w:rPr>
          <w:t>приложениях N 1</w:t>
        </w:r>
      </w:hyperlink>
      <w:r w:rsidR="007F74ED" w:rsidRPr="00C14BD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83" w:history="1">
        <w:r w:rsidR="007F74ED" w:rsidRPr="00C14BDE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C95F74" w:rsidRPr="00C14BDE">
        <w:t xml:space="preserve"> </w:t>
      </w:r>
      <w:r w:rsidR="007F74ED" w:rsidRPr="00C14BDE">
        <w:rPr>
          <w:rFonts w:ascii="Times New Roman" w:hAnsi="Times New Roman" w:cs="Times New Roman"/>
          <w:sz w:val="28"/>
          <w:szCs w:val="28"/>
        </w:rPr>
        <w:t>к настоящим О</w:t>
      </w:r>
      <w:r w:rsidR="007F74ED" w:rsidRPr="00C14BDE">
        <w:rPr>
          <w:rFonts w:ascii="Times New Roman" w:hAnsi="Times New Roman" w:cs="Times New Roman"/>
          <w:sz w:val="28"/>
          <w:szCs w:val="28"/>
        </w:rPr>
        <w:t>б</w:t>
      </w:r>
      <w:r w:rsidR="007F74ED" w:rsidRPr="00C14BDE">
        <w:rPr>
          <w:rFonts w:ascii="Times New Roman" w:hAnsi="Times New Roman" w:cs="Times New Roman"/>
          <w:sz w:val="28"/>
          <w:szCs w:val="28"/>
        </w:rPr>
        <w:t>щим требованиям.</w:t>
      </w:r>
    </w:p>
    <w:p w:rsidR="0031269E" w:rsidRPr="00C14BDE" w:rsidRDefault="007F74ED" w:rsidP="00312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BDE">
        <w:rPr>
          <w:rFonts w:ascii="Times New Roman" w:hAnsi="Times New Roman" w:cs="Times New Roman"/>
          <w:sz w:val="28"/>
          <w:szCs w:val="28"/>
        </w:rPr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:rsidR="0031269E" w:rsidRPr="00C14BDE" w:rsidRDefault="007F74ED" w:rsidP="00312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BDE">
        <w:rPr>
          <w:rFonts w:ascii="Times New Roman" w:hAnsi="Times New Roman" w:cs="Times New Roman"/>
          <w:sz w:val="28"/>
          <w:szCs w:val="28"/>
        </w:rPr>
        <w:t xml:space="preserve">Обоснования (расчеты) плановых сметных показателей составляются в процессе формирования проекта решения о бюджете на очередной финансовый год  и утверждаются в соответствии с </w:t>
      </w:r>
      <w:hyperlink w:anchor="P67" w:history="1">
        <w:r w:rsidRPr="00C14BDE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Pr="00C14BDE">
        <w:rPr>
          <w:rFonts w:ascii="Times New Roman" w:hAnsi="Times New Roman" w:cs="Times New Roman"/>
          <w:sz w:val="28"/>
          <w:szCs w:val="28"/>
        </w:rPr>
        <w:t xml:space="preserve"> настоящих Общих требований.</w:t>
      </w:r>
    </w:p>
    <w:p w:rsidR="0031269E" w:rsidRPr="00C14BDE" w:rsidRDefault="007F74ED" w:rsidP="00312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BDE">
        <w:rPr>
          <w:rFonts w:ascii="Times New Roman" w:hAnsi="Times New Roman" w:cs="Times New Roman"/>
          <w:sz w:val="28"/>
          <w:szCs w:val="28"/>
        </w:rPr>
        <w:t>Формирование проекта сметы на очередной финансовый год</w:t>
      </w:r>
      <w:r w:rsidR="00E30932">
        <w:rPr>
          <w:rFonts w:ascii="Times New Roman" w:hAnsi="Times New Roman" w:cs="Times New Roman"/>
          <w:sz w:val="28"/>
          <w:szCs w:val="28"/>
        </w:rPr>
        <w:t xml:space="preserve"> </w:t>
      </w:r>
      <w:r w:rsidRPr="00C14BDE">
        <w:rPr>
          <w:rFonts w:ascii="Times New Roman" w:hAnsi="Times New Roman" w:cs="Times New Roman"/>
          <w:sz w:val="28"/>
          <w:szCs w:val="28"/>
        </w:rPr>
        <w:t>осуществл</w:t>
      </w:r>
      <w:r w:rsidRPr="00C14BDE">
        <w:rPr>
          <w:rFonts w:ascii="Times New Roman" w:hAnsi="Times New Roman" w:cs="Times New Roman"/>
          <w:sz w:val="28"/>
          <w:szCs w:val="28"/>
        </w:rPr>
        <w:t>я</w:t>
      </w:r>
      <w:r w:rsidRPr="00C14BDE">
        <w:rPr>
          <w:rFonts w:ascii="Times New Roman" w:hAnsi="Times New Roman" w:cs="Times New Roman"/>
          <w:sz w:val="28"/>
          <w:szCs w:val="28"/>
        </w:rPr>
        <w:t>ется в соответствии со сроками, установленными в Порядке ведения сметы.</w:t>
      </w:r>
    </w:p>
    <w:p w:rsidR="0031269E" w:rsidRPr="00C14BDE" w:rsidRDefault="007F74ED" w:rsidP="00312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BDE">
        <w:rPr>
          <w:rFonts w:ascii="Times New Roman" w:hAnsi="Times New Roman" w:cs="Times New Roman"/>
          <w:sz w:val="28"/>
          <w:szCs w:val="28"/>
        </w:rPr>
        <w:t>В случае если Порядком главного распорядителя бюджетных средств пр</w:t>
      </w:r>
      <w:r w:rsidR="00E30932">
        <w:rPr>
          <w:rFonts w:ascii="Times New Roman" w:hAnsi="Times New Roman" w:cs="Times New Roman"/>
          <w:sz w:val="28"/>
          <w:szCs w:val="28"/>
        </w:rPr>
        <w:t>и</w:t>
      </w:r>
      <w:r w:rsidRPr="00C14BDE">
        <w:rPr>
          <w:rFonts w:ascii="Times New Roman" w:hAnsi="Times New Roman" w:cs="Times New Roman"/>
          <w:sz w:val="28"/>
          <w:szCs w:val="28"/>
        </w:rPr>
        <w:t xml:space="preserve">дусмотрено согласование сметы учреждения распорядителем бюджетных средств, осуществляющим распределение бюджетных </w:t>
      </w:r>
      <w:r w:rsidR="00ED4DE9" w:rsidRPr="00C14BDE">
        <w:rPr>
          <w:rFonts w:ascii="Times New Roman" w:hAnsi="Times New Roman" w:cs="Times New Roman"/>
          <w:sz w:val="28"/>
          <w:szCs w:val="28"/>
        </w:rPr>
        <w:t>данных</w:t>
      </w:r>
      <w:r w:rsidRPr="00C14BDE">
        <w:rPr>
          <w:rFonts w:ascii="Times New Roman" w:hAnsi="Times New Roman" w:cs="Times New Roman"/>
          <w:sz w:val="28"/>
          <w:szCs w:val="28"/>
        </w:rPr>
        <w:t xml:space="preserve"> учреждению, то согласование оформляется после подписи руководителя учреждения (уполн</w:t>
      </w:r>
      <w:r w:rsidRPr="00C14BDE">
        <w:rPr>
          <w:rFonts w:ascii="Times New Roman" w:hAnsi="Times New Roman" w:cs="Times New Roman"/>
          <w:sz w:val="28"/>
          <w:szCs w:val="28"/>
        </w:rPr>
        <w:t>о</w:t>
      </w:r>
      <w:r w:rsidRPr="00C14BDE">
        <w:rPr>
          <w:rFonts w:ascii="Times New Roman" w:hAnsi="Times New Roman" w:cs="Times New Roman"/>
          <w:sz w:val="28"/>
          <w:szCs w:val="28"/>
        </w:rPr>
        <w:t>моченного лица) грифом "Согласовано" с указанием наименования должности согласовавшего смету учреждения должностного лица распорядителя бюдже</w:t>
      </w:r>
      <w:r w:rsidRPr="00C14BDE">
        <w:rPr>
          <w:rFonts w:ascii="Times New Roman" w:hAnsi="Times New Roman" w:cs="Times New Roman"/>
          <w:sz w:val="28"/>
          <w:szCs w:val="28"/>
        </w:rPr>
        <w:t>т</w:t>
      </w:r>
      <w:r w:rsidRPr="00C14BDE">
        <w:rPr>
          <w:rFonts w:ascii="Times New Roman" w:hAnsi="Times New Roman" w:cs="Times New Roman"/>
          <w:sz w:val="28"/>
          <w:szCs w:val="28"/>
        </w:rPr>
        <w:t>ных средств, личной подписи, расшифровки подписи и даты согласования.</w:t>
      </w:r>
    </w:p>
    <w:p w:rsidR="007F74ED" w:rsidRPr="00C14BDE" w:rsidRDefault="000F79EE" w:rsidP="00312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BDE">
        <w:rPr>
          <w:rFonts w:ascii="Times New Roman" w:hAnsi="Times New Roman" w:cs="Times New Roman"/>
          <w:sz w:val="28"/>
          <w:szCs w:val="28"/>
        </w:rPr>
        <w:t>7</w:t>
      </w:r>
      <w:r w:rsidR="007F74ED" w:rsidRPr="00C14BDE">
        <w:rPr>
          <w:rFonts w:ascii="Times New Roman" w:hAnsi="Times New Roman" w:cs="Times New Roman"/>
          <w:sz w:val="28"/>
          <w:szCs w:val="28"/>
        </w:rPr>
        <w:t>. Смета реорганизуемого учреждения составляется в соответствии с П</w:t>
      </w:r>
      <w:r w:rsidR="007F74ED" w:rsidRPr="00C14BDE">
        <w:rPr>
          <w:rFonts w:ascii="Times New Roman" w:hAnsi="Times New Roman" w:cs="Times New Roman"/>
          <w:sz w:val="28"/>
          <w:szCs w:val="28"/>
        </w:rPr>
        <w:t>о</w:t>
      </w:r>
      <w:r w:rsidR="007F74ED" w:rsidRPr="00C14BDE">
        <w:rPr>
          <w:rFonts w:ascii="Times New Roman" w:hAnsi="Times New Roman" w:cs="Times New Roman"/>
          <w:sz w:val="28"/>
          <w:szCs w:val="28"/>
        </w:rPr>
        <w:t>рядком главного распорядителя бюджетных средств, установленным главным распорядителем бюджетных средств, в ведение которого перешло реорганизу</w:t>
      </w:r>
      <w:r w:rsidR="007F74ED" w:rsidRPr="00C14BDE">
        <w:rPr>
          <w:rFonts w:ascii="Times New Roman" w:hAnsi="Times New Roman" w:cs="Times New Roman"/>
          <w:sz w:val="28"/>
          <w:szCs w:val="28"/>
        </w:rPr>
        <w:t>е</w:t>
      </w:r>
      <w:r w:rsidR="007F74ED" w:rsidRPr="00C14BDE">
        <w:rPr>
          <w:rFonts w:ascii="Times New Roman" w:hAnsi="Times New Roman" w:cs="Times New Roman"/>
          <w:sz w:val="28"/>
          <w:szCs w:val="28"/>
        </w:rPr>
        <w:t xml:space="preserve">мое учреждение, на период текущего финансового года в объеме доведенных учреждению </w:t>
      </w:r>
      <w:r w:rsidR="00293AAF" w:rsidRPr="00C14BDE">
        <w:rPr>
          <w:rFonts w:ascii="Times New Roman" w:hAnsi="Times New Roman" w:cs="Times New Roman"/>
          <w:sz w:val="28"/>
          <w:szCs w:val="28"/>
        </w:rPr>
        <w:t>бюджетных данных</w:t>
      </w:r>
      <w:r w:rsidR="007F74ED" w:rsidRPr="00C14BDE">
        <w:rPr>
          <w:rFonts w:ascii="Times New Roman" w:hAnsi="Times New Roman" w:cs="Times New Roman"/>
          <w:sz w:val="28"/>
          <w:szCs w:val="28"/>
        </w:rPr>
        <w:t xml:space="preserve"> на текущий финансовый год.</w:t>
      </w:r>
    </w:p>
    <w:p w:rsidR="007F74ED" w:rsidRPr="00C14BDE" w:rsidRDefault="007F74ED" w:rsidP="00312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4ED" w:rsidRPr="00C14BDE" w:rsidRDefault="007F74ED" w:rsidP="0031269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67"/>
      <w:bookmarkEnd w:id="2"/>
      <w:r w:rsidRPr="00C14BDE">
        <w:rPr>
          <w:rFonts w:ascii="Times New Roman" w:hAnsi="Times New Roman" w:cs="Times New Roman"/>
          <w:sz w:val="28"/>
          <w:szCs w:val="28"/>
        </w:rPr>
        <w:t>III. Утверждение смет учреждений</w:t>
      </w:r>
    </w:p>
    <w:p w:rsidR="0031269E" w:rsidRPr="00C14BDE" w:rsidRDefault="000F79EE" w:rsidP="00312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BDE">
        <w:rPr>
          <w:rFonts w:ascii="Times New Roman" w:hAnsi="Times New Roman" w:cs="Times New Roman"/>
          <w:sz w:val="28"/>
          <w:szCs w:val="28"/>
        </w:rPr>
        <w:t>8</w:t>
      </w:r>
      <w:r w:rsidR="007F74ED" w:rsidRPr="00C14BDE">
        <w:rPr>
          <w:rFonts w:ascii="Times New Roman" w:hAnsi="Times New Roman" w:cs="Times New Roman"/>
          <w:sz w:val="28"/>
          <w:szCs w:val="28"/>
        </w:rPr>
        <w:t>. Смета учреждения, являющегося органом местного самоуправления, осуществляющим бюджетные полномочия главного распорядителя (распоряд</w:t>
      </w:r>
      <w:r w:rsidR="007F74ED" w:rsidRPr="00C14BDE">
        <w:rPr>
          <w:rFonts w:ascii="Times New Roman" w:hAnsi="Times New Roman" w:cs="Times New Roman"/>
          <w:sz w:val="28"/>
          <w:szCs w:val="28"/>
        </w:rPr>
        <w:t>и</w:t>
      </w:r>
      <w:r w:rsidR="007F74ED" w:rsidRPr="00C14BDE">
        <w:rPr>
          <w:rFonts w:ascii="Times New Roman" w:hAnsi="Times New Roman" w:cs="Times New Roman"/>
          <w:sz w:val="28"/>
          <w:szCs w:val="28"/>
        </w:rPr>
        <w:t>теля) бюджетных средств, утверждается руководителем главного распорядит</w:t>
      </w:r>
      <w:r w:rsidR="007F74ED" w:rsidRPr="00C14BDE">
        <w:rPr>
          <w:rFonts w:ascii="Times New Roman" w:hAnsi="Times New Roman" w:cs="Times New Roman"/>
          <w:sz w:val="28"/>
          <w:szCs w:val="28"/>
        </w:rPr>
        <w:t>е</w:t>
      </w:r>
      <w:r w:rsidR="007F74ED" w:rsidRPr="00C14BDE">
        <w:rPr>
          <w:rFonts w:ascii="Times New Roman" w:hAnsi="Times New Roman" w:cs="Times New Roman"/>
          <w:sz w:val="28"/>
          <w:szCs w:val="28"/>
        </w:rPr>
        <w:lastRenderedPageBreak/>
        <w:t>ля (распорядителя) бюджетных средств или иным лицом, уполномоченным действовать в установленном законодательством Российской Федерации</w:t>
      </w:r>
      <w:r w:rsidR="00293AAF" w:rsidRPr="00C14BDE">
        <w:rPr>
          <w:rFonts w:ascii="Times New Roman" w:hAnsi="Times New Roman" w:cs="Times New Roman"/>
          <w:sz w:val="28"/>
          <w:szCs w:val="28"/>
        </w:rPr>
        <w:t>, но</w:t>
      </w:r>
      <w:r w:rsidR="00293AAF" w:rsidRPr="00C14BDE">
        <w:rPr>
          <w:rFonts w:ascii="Times New Roman" w:hAnsi="Times New Roman" w:cs="Times New Roman"/>
          <w:sz w:val="28"/>
          <w:szCs w:val="28"/>
        </w:rPr>
        <w:t>р</w:t>
      </w:r>
      <w:r w:rsidR="00293AAF" w:rsidRPr="00C14BDE">
        <w:rPr>
          <w:rFonts w:ascii="Times New Roman" w:hAnsi="Times New Roman" w:cs="Times New Roman"/>
          <w:sz w:val="28"/>
          <w:szCs w:val="28"/>
        </w:rPr>
        <w:t>мативными правовыми актами органов местного самоуправления</w:t>
      </w:r>
      <w:r w:rsidR="007F74ED" w:rsidRPr="00C14BDE">
        <w:rPr>
          <w:rFonts w:ascii="Times New Roman" w:hAnsi="Times New Roman" w:cs="Times New Roman"/>
          <w:sz w:val="28"/>
          <w:szCs w:val="28"/>
        </w:rPr>
        <w:t xml:space="preserve"> порядке от имени главного распорядителя (распорядителя) бюджетных средств (далее - руководитель главного распорядителя бюджетных средств).</w:t>
      </w:r>
    </w:p>
    <w:p w:rsidR="0031269E" w:rsidRPr="00C14BDE" w:rsidRDefault="007F74ED" w:rsidP="00312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BDE">
        <w:rPr>
          <w:rFonts w:ascii="Times New Roman" w:hAnsi="Times New Roman" w:cs="Times New Roman"/>
          <w:sz w:val="28"/>
          <w:szCs w:val="28"/>
        </w:rPr>
        <w:t>Смета учреждения, не осуществляющего бюджетные полномочия главн</w:t>
      </w:r>
      <w:r w:rsidRPr="00C14BDE">
        <w:rPr>
          <w:rFonts w:ascii="Times New Roman" w:hAnsi="Times New Roman" w:cs="Times New Roman"/>
          <w:sz w:val="28"/>
          <w:szCs w:val="28"/>
        </w:rPr>
        <w:t>о</w:t>
      </w:r>
      <w:r w:rsidRPr="00C14BDE">
        <w:rPr>
          <w:rFonts w:ascii="Times New Roman" w:hAnsi="Times New Roman" w:cs="Times New Roman"/>
          <w:sz w:val="28"/>
          <w:szCs w:val="28"/>
        </w:rPr>
        <w:t>го распорядителя (распорядителя) бюджетных средств, утверждается руковод</w:t>
      </w:r>
      <w:r w:rsidRPr="00C14BDE">
        <w:rPr>
          <w:rFonts w:ascii="Times New Roman" w:hAnsi="Times New Roman" w:cs="Times New Roman"/>
          <w:sz w:val="28"/>
          <w:szCs w:val="28"/>
        </w:rPr>
        <w:t>и</w:t>
      </w:r>
      <w:r w:rsidRPr="00C14BDE">
        <w:rPr>
          <w:rFonts w:ascii="Times New Roman" w:hAnsi="Times New Roman" w:cs="Times New Roman"/>
          <w:sz w:val="28"/>
          <w:szCs w:val="28"/>
        </w:rPr>
        <w:t>телем учреждения или иным лицом, уполномоченным действовать в устано</w:t>
      </w:r>
      <w:r w:rsidRPr="00C14BDE">
        <w:rPr>
          <w:rFonts w:ascii="Times New Roman" w:hAnsi="Times New Roman" w:cs="Times New Roman"/>
          <w:sz w:val="28"/>
          <w:szCs w:val="28"/>
        </w:rPr>
        <w:t>в</w:t>
      </w:r>
      <w:r w:rsidRPr="00C14BDE">
        <w:rPr>
          <w:rFonts w:ascii="Times New Roman" w:hAnsi="Times New Roman" w:cs="Times New Roman"/>
          <w:sz w:val="28"/>
          <w:szCs w:val="28"/>
        </w:rPr>
        <w:t>ленном законодательством Российской Федерации</w:t>
      </w:r>
      <w:r w:rsidR="00293AAF" w:rsidRPr="00C14BDE">
        <w:rPr>
          <w:rFonts w:ascii="Times New Roman" w:hAnsi="Times New Roman" w:cs="Times New Roman"/>
          <w:sz w:val="28"/>
          <w:szCs w:val="28"/>
        </w:rPr>
        <w:t>, нормативными правовыми актами органов местного самоуправления</w:t>
      </w:r>
      <w:r w:rsidRPr="00C14BDE">
        <w:rPr>
          <w:rFonts w:ascii="Times New Roman" w:hAnsi="Times New Roman" w:cs="Times New Roman"/>
          <w:sz w:val="28"/>
          <w:szCs w:val="28"/>
        </w:rPr>
        <w:t xml:space="preserve"> порядке от имени учреждения (далее - руководитель учреждения), если иное не установлено Порядком главного ра</w:t>
      </w:r>
      <w:r w:rsidRPr="00C14BDE">
        <w:rPr>
          <w:rFonts w:ascii="Times New Roman" w:hAnsi="Times New Roman" w:cs="Times New Roman"/>
          <w:sz w:val="28"/>
          <w:szCs w:val="28"/>
        </w:rPr>
        <w:t>с</w:t>
      </w:r>
      <w:r w:rsidRPr="00C14BDE">
        <w:rPr>
          <w:rFonts w:ascii="Times New Roman" w:hAnsi="Times New Roman" w:cs="Times New Roman"/>
          <w:sz w:val="28"/>
          <w:szCs w:val="28"/>
        </w:rPr>
        <w:t>порядителя бюджетных средств.</w:t>
      </w:r>
    </w:p>
    <w:p w:rsidR="0031269E" w:rsidRPr="00C14BDE" w:rsidRDefault="007F74ED" w:rsidP="00312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BDE">
        <w:rPr>
          <w:rFonts w:ascii="Times New Roman" w:hAnsi="Times New Roman" w:cs="Times New Roman"/>
          <w:sz w:val="28"/>
          <w:szCs w:val="28"/>
        </w:rPr>
        <w:t>Смета обособленного (структурного) подразделения учреждения без прав юридического лица, осуществляющего полномочия по ведению бюджетного учета, утверждается руководителем учреждения, в составе которого создано данное подразделение.</w:t>
      </w:r>
    </w:p>
    <w:p w:rsidR="0031269E" w:rsidRPr="00C14BDE" w:rsidRDefault="007F74ED" w:rsidP="00312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BDE">
        <w:rPr>
          <w:rFonts w:ascii="Times New Roman" w:hAnsi="Times New Roman" w:cs="Times New Roman"/>
          <w:sz w:val="28"/>
          <w:szCs w:val="28"/>
        </w:rPr>
        <w:t>Обоснования (расчеты) плановых сметных показателей утверждаются р</w:t>
      </w:r>
      <w:r w:rsidRPr="00C14BDE">
        <w:rPr>
          <w:rFonts w:ascii="Times New Roman" w:hAnsi="Times New Roman" w:cs="Times New Roman"/>
          <w:sz w:val="28"/>
          <w:szCs w:val="28"/>
        </w:rPr>
        <w:t>у</w:t>
      </w:r>
      <w:r w:rsidRPr="00C14BDE">
        <w:rPr>
          <w:rFonts w:ascii="Times New Roman" w:hAnsi="Times New Roman" w:cs="Times New Roman"/>
          <w:sz w:val="28"/>
          <w:szCs w:val="28"/>
        </w:rPr>
        <w:t>ководителем учреждения (обособленного (структурного) подразделения учре</w:t>
      </w:r>
      <w:r w:rsidRPr="00C14BDE">
        <w:rPr>
          <w:rFonts w:ascii="Times New Roman" w:hAnsi="Times New Roman" w:cs="Times New Roman"/>
          <w:sz w:val="28"/>
          <w:szCs w:val="28"/>
        </w:rPr>
        <w:t>ж</w:t>
      </w:r>
      <w:r w:rsidRPr="00C14BDE">
        <w:rPr>
          <w:rFonts w:ascii="Times New Roman" w:hAnsi="Times New Roman" w:cs="Times New Roman"/>
          <w:sz w:val="28"/>
          <w:szCs w:val="28"/>
        </w:rPr>
        <w:t>дения без прав юридического лица).</w:t>
      </w:r>
    </w:p>
    <w:p w:rsidR="0031269E" w:rsidRPr="00C14BDE" w:rsidRDefault="00A44271" w:rsidP="00312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BDE">
        <w:rPr>
          <w:rFonts w:ascii="Times New Roman" w:hAnsi="Times New Roman" w:cs="Times New Roman"/>
          <w:sz w:val="28"/>
          <w:szCs w:val="28"/>
        </w:rPr>
        <w:t>9</w:t>
      </w:r>
      <w:r w:rsidR="007F74ED" w:rsidRPr="00C14BDE">
        <w:rPr>
          <w:rFonts w:ascii="Times New Roman" w:hAnsi="Times New Roman" w:cs="Times New Roman"/>
          <w:sz w:val="28"/>
          <w:szCs w:val="28"/>
        </w:rPr>
        <w:t>. Руководитель главного распорядителя бюджетных средств в случае д</w:t>
      </w:r>
      <w:r w:rsidR="007F74ED" w:rsidRPr="00C14BDE">
        <w:rPr>
          <w:rFonts w:ascii="Times New Roman" w:hAnsi="Times New Roman" w:cs="Times New Roman"/>
          <w:sz w:val="28"/>
          <w:szCs w:val="28"/>
        </w:rPr>
        <w:t>о</w:t>
      </w:r>
      <w:r w:rsidR="007F74ED" w:rsidRPr="00C14BDE">
        <w:rPr>
          <w:rFonts w:ascii="Times New Roman" w:hAnsi="Times New Roman" w:cs="Times New Roman"/>
          <w:sz w:val="28"/>
          <w:szCs w:val="28"/>
        </w:rPr>
        <w:t>ведения муниципального задания на оказание муниципальных услуг (выполн</w:t>
      </w:r>
      <w:r w:rsidR="007F74ED" w:rsidRPr="00C14BDE">
        <w:rPr>
          <w:rFonts w:ascii="Times New Roman" w:hAnsi="Times New Roman" w:cs="Times New Roman"/>
          <w:sz w:val="28"/>
          <w:szCs w:val="28"/>
        </w:rPr>
        <w:t>е</w:t>
      </w:r>
      <w:r w:rsidR="007F74ED" w:rsidRPr="00C14BDE">
        <w:rPr>
          <w:rFonts w:ascii="Times New Roman" w:hAnsi="Times New Roman" w:cs="Times New Roman"/>
          <w:sz w:val="28"/>
          <w:szCs w:val="28"/>
        </w:rPr>
        <w:t>ние работ) до подведомственного учреждения предоставляет в соответствии с Порядком главного распорядителя бюджетных средств руководителю учрежд</w:t>
      </w:r>
      <w:r w:rsidR="007F74ED" w:rsidRPr="00C14BDE">
        <w:rPr>
          <w:rFonts w:ascii="Times New Roman" w:hAnsi="Times New Roman" w:cs="Times New Roman"/>
          <w:sz w:val="28"/>
          <w:szCs w:val="28"/>
        </w:rPr>
        <w:t>е</w:t>
      </w:r>
      <w:r w:rsidR="007F74ED" w:rsidRPr="00C14BDE">
        <w:rPr>
          <w:rFonts w:ascii="Times New Roman" w:hAnsi="Times New Roman" w:cs="Times New Roman"/>
          <w:sz w:val="28"/>
          <w:szCs w:val="28"/>
        </w:rPr>
        <w:t>ния право утверждать смету учреждения.</w:t>
      </w:r>
    </w:p>
    <w:p w:rsidR="0031269E" w:rsidRPr="00C14BDE" w:rsidRDefault="007F74ED" w:rsidP="00312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BDE">
        <w:rPr>
          <w:rFonts w:ascii="Times New Roman" w:hAnsi="Times New Roman" w:cs="Times New Roman"/>
          <w:sz w:val="28"/>
          <w:szCs w:val="28"/>
        </w:rPr>
        <w:t>1</w:t>
      </w:r>
      <w:r w:rsidR="00A44271" w:rsidRPr="00C14BDE">
        <w:rPr>
          <w:rFonts w:ascii="Times New Roman" w:hAnsi="Times New Roman" w:cs="Times New Roman"/>
          <w:sz w:val="28"/>
          <w:szCs w:val="28"/>
        </w:rPr>
        <w:t>0</w:t>
      </w:r>
      <w:r w:rsidRPr="00C14BDE">
        <w:rPr>
          <w:rFonts w:ascii="Times New Roman" w:hAnsi="Times New Roman" w:cs="Times New Roman"/>
          <w:sz w:val="28"/>
          <w:szCs w:val="28"/>
        </w:rPr>
        <w:t>. Руководитель главного распорядителя бюджетных средств вправе в соответствии с Порядком главного распорядителя бюджетных средств огран</w:t>
      </w:r>
      <w:r w:rsidRPr="00C14BDE">
        <w:rPr>
          <w:rFonts w:ascii="Times New Roman" w:hAnsi="Times New Roman" w:cs="Times New Roman"/>
          <w:sz w:val="28"/>
          <w:szCs w:val="28"/>
        </w:rPr>
        <w:t>и</w:t>
      </w:r>
      <w:r w:rsidRPr="00C14BDE">
        <w:rPr>
          <w:rFonts w:ascii="Times New Roman" w:hAnsi="Times New Roman" w:cs="Times New Roman"/>
          <w:sz w:val="28"/>
          <w:szCs w:val="28"/>
        </w:rPr>
        <w:t>чить предоставленное право утверждать смету учреждения руководителю ра</w:t>
      </w:r>
      <w:r w:rsidRPr="00C14BDE">
        <w:rPr>
          <w:rFonts w:ascii="Times New Roman" w:hAnsi="Times New Roman" w:cs="Times New Roman"/>
          <w:sz w:val="28"/>
          <w:szCs w:val="28"/>
        </w:rPr>
        <w:t>с</w:t>
      </w:r>
      <w:r w:rsidRPr="00C14BDE">
        <w:rPr>
          <w:rFonts w:ascii="Times New Roman" w:hAnsi="Times New Roman" w:cs="Times New Roman"/>
          <w:sz w:val="28"/>
          <w:szCs w:val="28"/>
        </w:rPr>
        <w:t>порядителя бюджетных средств (учреждения) в случае выявления нарушений бюджетного законодательства Российской Федерации</w:t>
      </w:r>
      <w:r w:rsidR="00293AAF" w:rsidRPr="00C14BDE">
        <w:rPr>
          <w:rFonts w:ascii="Times New Roman" w:hAnsi="Times New Roman" w:cs="Times New Roman"/>
          <w:sz w:val="28"/>
          <w:szCs w:val="28"/>
        </w:rPr>
        <w:t>, нормативными прав</w:t>
      </w:r>
      <w:r w:rsidR="00293AAF" w:rsidRPr="00C14BDE">
        <w:rPr>
          <w:rFonts w:ascii="Times New Roman" w:hAnsi="Times New Roman" w:cs="Times New Roman"/>
          <w:sz w:val="28"/>
          <w:szCs w:val="28"/>
        </w:rPr>
        <w:t>о</w:t>
      </w:r>
      <w:r w:rsidR="00293AAF" w:rsidRPr="00C14BDE">
        <w:rPr>
          <w:rFonts w:ascii="Times New Roman" w:hAnsi="Times New Roman" w:cs="Times New Roman"/>
          <w:sz w:val="28"/>
          <w:szCs w:val="28"/>
        </w:rPr>
        <w:t>выми актами органов местного самоуправления</w:t>
      </w:r>
      <w:r w:rsidRPr="00C14BDE">
        <w:rPr>
          <w:rFonts w:ascii="Times New Roman" w:hAnsi="Times New Roman" w:cs="Times New Roman"/>
          <w:sz w:val="28"/>
          <w:szCs w:val="28"/>
        </w:rPr>
        <w:t>, допущенных распорядителем бюджетных средств (учреждением) при исполнении сметы.</w:t>
      </w:r>
    </w:p>
    <w:p w:rsidR="007F74ED" w:rsidRPr="00C14BDE" w:rsidRDefault="007F74ED" w:rsidP="00312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BDE">
        <w:rPr>
          <w:rFonts w:ascii="Times New Roman" w:hAnsi="Times New Roman" w:cs="Times New Roman"/>
          <w:sz w:val="28"/>
          <w:szCs w:val="28"/>
        </w:rPr>
        <w:t>1</w:t>
      </w:r>
      <w:r w:rsidR="00A44271" w:rsidRPr="00C14BDE">
        <w:rPr>
          <w:rFonts w:ascii="Times New Roman" w:hAnsi="Times New Roman" w:cs="Times New Roman"/>
          <w:sz w:val="28"/>
          <w:szCs w:val="28"/>
        </w:rPr>
        <w:t>1</w:t>
      </w:r>
      <w:r w:rsidRPr="00C14BDE">
        <w:rPr>
          <w:rFonts w:ascii="Times New Roman" w:hAnsi="Times New Roman" w:cs="Times New Roman"/>
          <w:sz w:val="28"/>
          <w:szCs w:val="28"/>
        </w:rPr>
        <w:t>. Утвержденные сметы с обоснованиями (расчетами) плановых сме</w:t>
      </w:r>
      <w:r w:rsidRPr="00C14BDE">
        <w:rPr>
          <w:rFonts w:ascii="Times New Roman" w:hAnsi="Times New Roman" w:cs="Times New Roman"/>
          <w:sz w:val="28"/>
          <w:szCs w:val="28"/>
        </w:rPr>
        <w:t>т</w:t>
      </w:r>
      <w:r w:rsidRPr="00C14BDE">
        <w:rPr>
          <w:rFonts w:ascii="Times New Roman" w:hAnsi="Times New Roman" w:cs="Times New Roman"/>
          <w:sz w:val="28"/>
          <w:szCs w:val="28"/>
        </w:rPr>
        <w:t>ных показателей, использованными при формировании сметы, направляются распорядителем бюджетных средств (учреждением) главному распорядителю (распорядителю) бюджетных средств не позднее одного рабочего дня после у</w:t>
      </w:r>
      <w:r w:rsidRPr="00C14BDE">
        <w:rPr>
          <w:rFonts w:ascii="Times New Roman" w:hAnsi="Times New Roman" w:cs="Times New Roman"/>
          <w:sz w:val="28"/>
          <w:szCs w:val="28"/>
        </w:rPr>
        <w:t>т</w:t>
      </w:r>
      <w:r w:rsidRPr="00C14BDE">
        <w:rPr>
          <w:rFonts w:ascii="Times New Roman" w:hAnsi="Times New Roman" w:cs="Times New Roman"/>
          <w:sz w:val="28"/>
          <w:szCs w:val="28"/>
        </w:rPr>
        <w:t>верждения сметы.</w:t>
      </w:r>
    </w:p>
    <w:p w:rsidR="007F74ED" w:rsidRPr="00C14BDE" w:rsidRDefault="007F74ED" w:rsidP="00312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4ED" w:rsidRPr="00C14BDE" w:rsidRDefault="007F74ED" w:rsidP="0031269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4BDE">
        <w:rPr>
          <w:rFonts w:ascii="Times New Roman" w:hAnsi="Times New Roman" w:cs="Times New Roman"/>
          <w:sz w:val="28"/>
          <w:szCs w:val="28"/>
        </w:rPr>
        <w:t>IV. Ведение смет учреждений</w:t>
      </w:r>
    </w:p>
    <w:p w:rsidR="0031269E" w:rsidRPr="00C14BDE" w:rsidRDefault="007F74ED" w:rsidP="00312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BDE">
        <w:rPr>
          <w:rFonts w:ascii="Times New Roman" w:hAnsi="Times New Roman" w:cs="Times New Roman"/>
          <w:sz w:val="28"/>
          <w:szCs w:val="28"/>
        </w:rPr>
        <w:t>1</w:t>
      </w:r>
      <w:r w:rsidR="00552F20" w:rsidRPr="00C14BDE">
        <w:rPr>
          <w:rFonts w:ascii="Times New Roman" w:hAnsi="Times New Roman" w:cs="Times New Roman"/>
          <w:sz w:val="28"/>
          <w:szCs w:val="28"/>
        </w:rPr>
        <w:t>2</w:t>
      </w:r>
      <w:r w:rsidRPr="00C14BDE">
        <w:rPr>
          <w:rFonts w:ascii="Times New Roman" w:hAnsi="Times New Roman" w:cs="Times New Roman"/>
          <w:sz w:val="28"/>
          <w:szCs w:val="28"/>
        </w:rPr>
        <w:t>. Ведением сметы в целях настоящих Общих требований является вн</w:t>
      </w:r>
      <w:r w:rsidRPr="00C14BDE">
        <w:rPr>
          <w:rFonts w:ascii="Times New Roman" w:hAnsi="Times New Roman" w:cs="Times New Roman"/>
          <w:sz w:val="28"/>
          <w:szCs w:val="28"/>
        </w:rPr>
        <w:t>е</w:t>
      </w:r>
      <w:r w:rsidRPr="00C14BDE">
        <w:rPr>
          <w:rFonts w:ascii="Times New Roman" w:hAnsi="Times New Roman" w:cs="Times New Roman"/>
          <w:sz w:val="28"/>
          <w:szCs w:val="28"/>
        </w:rPr>
        <w:t>сение изменений в показатели сметы в пределах доведенных учреждению в у</w:t>
      </w:r>
      <w:r w:rsidRPr="00C14BDE">
        <w:rPr>
          <w:rFonts w:ascii="Times New Roman" w:hAnsi="Times New Roman" w:cs="Times New Roman"/>
          <w:sz w:val="28"/>
          <w:szCs w:val="28"/>
        </w:rPr>
        <w:t>с</w:t>
      </w:r>
      <w:r w:rsidRPr="00C14BDE">
        <w:rPr>
          <w:rFonts w:ascii="Times New Roman" w:hAnsi="Times New Roman" w:cs="Times New Roman"/>
          <w:sz w:val="28"/>
          <w:szCs w:val="28"/>
        </w:rPr>
        <w:t>тановленном законодательством Российской Федерации</w:t>
      </w:r>
      <w:r w:rsidR="00C54AC1" w:rsidRPr="00C14BDE">
        <w:rPr>
          <w:rFonts w:ascii="Times New Roman" w:hAnsi="Times New Roman" w:cs="Times New Roman"/>
          <w:sz w:val="28"/>
          <w:szCs w:val="28"/>
        </w:rPr>
        <w:t>, нормативными прав</w:t>
      </w:r>
      <w:r w:rsidR="00C54AC1" w:rsidRPr="00C14BDE">
        <w:rPr>
          <w:rFonts w:ascii="Times New Roman" w:hAnsi="Times New Roman" w:cs="Times New Roman"/>
          <w:sz w:val="28"/>
          <w:szCs w:val="28"/>
        </w:rPr>
        <w:t>о</w:t>
      </w:r>
      <w:r w:rsidR="00C54AC1" w:rsidRPr="00C14BDE">
        <w:rPr>
          <w:rFonts w:ascii="Times New Roman" w:hAnsi="Times New Roman" w:cs="Times New Roman"/>
          <w:sz w:val="28"/>
          <w:szCs w:val="28"/>
        </w:rPr>
        <w:t>выми актами органов местного самоуправления,</w:t>
      </w:r>
      <w:r w:rsidRPr="00C14BDE">
        <w:rPr>
          <w:rFonts w:ascii="Times New Roman" w:hAnsi="Times New Roman" w:cs="Times New Roman"/>
          <w:sz w:val="28"/>
          <w:szCs w:val="28"/>
        </w:rPr>
        <w:t xml:space="preserve"> порядке бюджетных </w:t>
      </w:r>
      <w:r w:rsidR="00C54AC1" w:rsidRPr="00C14BDE">
        <w:rPr>
          <w:rFonts w:ascii="Times New Roman" w:hAnsi="Times New Roman" w:cs="Times New Roman"/>
          <w:sz w:val="28"/>
          <w:szCs w:val="28"/>
        </w:rPr>
        <w:t>данных</w:t>
      </w:r>
      <w:r w:rsidRPr="00C14BDE">
        <w:rPr>
          <w:rFonts w:ascii="Times New Roman" w:hAnsi="Times New Roman" w:cs="Times New Roman"/>
          <w:sz w:val="28"/>
          <w:szCs w:val="28"/>
        </w:rPr>
        <w:t>.</w:t>
      </w:r>
    </w:p>
    <w:p w:rsidR="0031269E" w:rsidRPr="00C14BDE" w:rsidRDefault="007F74ED" w:rsidP="00312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BDE">
        <w:rPr>
          <w:rFonts w:ascii="Times New Roman" w:hAnsi="Times New Roman" w:cs="Times New Roman"/>
          <w:sz w:val="28"/>
          <w:szCs w:val="28"/>
        </w:rPr>
        <w:t>Изменения показателей сметы составляются учреждением. Рекоменду</w:t>
      </w:r>
      <w:r w:rsidRPr="00C14BDE">
        <w:rPr>
          <w:rFonts w:ascii="Times New Roman" w:hAnsi="Times New Roman" w:cs="Times New Roman"/>
          <w:sz w:val="28"/>
          <w:szCs w:val="28"/>
        </w:rPr>
        <w:t>е</w:t>
      </w:r>
      <w:r w:rsidRPr="00C14BDE">
        <w:rPr>
          <w:rFonts w:ascii="Times New Roman" w:hAnsi="Times New Roman" w:cs="Times New Roman"/>
          <w:sz w:val="28"/>
          <w:szCs w:val="28"/>
        </w:rPr>
        <w:t xml:space="preserve">мый образец изменений показателей сметы приведен в </w:t>
      </w:r>
      <w:hyperlink w:anchor="P783" w:history="1">
        <w:r w:rsidRPr="00C14BDE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C14BDE">
        <w:rPr>
          <w:rFonts w:ascii="Times New Roman" w:hAnsi="Times New Roman" w:cs="Times New Roman"/>
          <w:sz w:val="28"/>
          <w:szCs w:val="28"/>
        </w:rPr>
        <w:t xml:space="preserve"> к н</w:t>
      </w:r>
      <w:r w:rsidRPr="00C14BDE">
        <w:rPr>
          <w:rFonts w:ascii="Times New Roman" w:hAnsi="Times New Roman" w:cs="Times New Roman"/>
          <w:sz w:val="28"/>
          <w:szCs w:val="28"/>
        </w:rPr>
        <w:t>а</w:t>
      </w:r>
      <w:r w:rsidRPr="00C14BDE">
        <w:rPr>
          <w:rFonts w:ascii="Times New Roman" w:hAnsi="Times New Roman" w:cs="Times New Roman"/>
          <w:sz w:val="28"/>
          <w:szCs w:val="28"/>
        </w:rPr>
        <w:t>стоящим Общим требованиям.</w:t>
      </w:r>
    </w:p>
    <w:p w:rsidR="0031269E" w:rsidRPr="00C14BDE" w:rsidRDefault="007F74ED" w:rsidP="00312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BD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52F20" w:rsidRPr="00C14BDE">
        <w:rPr>
          <w:rFonts w:ascii="Times New Roman" w:hAnsi="Times New Roman" w:cs="Times New Roman"/>
          <w:sz w:val="28"/>
          <w:szCs w:val="28"/>
        </w:rPr>
        <w:t>3</w:t>
      </w:r>
      <w:r w:rsidRPr="00C14BDE">
        <w:rPr>
          <w:rFonts w:ascii="Times New Roman" w:hAnsi="Times New Roman" w:cs="Times New Roman"/>
          <w:sz w:val="28"/>
          <w:szCs w:val="28"/>
        </w:rPr>
        <w:t>. Внесение изменений в показатели сметы осуществляется путем у</w:t>
      </w:r>
      <w:r w:rsidRPr="00C14BDE">
        <w:rPr>
          <w:rFonts w:ascii="Times New Roman" w:hAnsi="Times New Roman" w:cs="Times New Roman"/>
          <w:sz w:val="28"/>
          <w:szCs w:val="28"/>
        </w:rPr>
        <w:t>т</w:t>
      </w:r>
      <w:r w:rsidRPr="00C14BDE">
        <w:rPr>
          <w:rFonts w:ascii="Times New Roman" w:hAnsi="Times New Roman" w:cs="Times New Roman"/>
          <w:sz w:val="28"/>
          <w:szCs w:val="28"/>
        </w:rPr>
        <w:t>верждения изменений показателей - сумм увеличения, отражающихся со зн</w:t>
      </w:r>
      <w:r w:rsidRPr="00C14BDE">
        <w:rPr>
          <w:rFonts w:ascii="Times New Roman" w:hAnsi="Times New Roman" w:cs="Times New Roman"/>
          <w:sz w:val="28"/>
          <w:szCs w:val="28"/>
        </w:rPr>
        <w:t>а</w:t>
      </w:r>
      <w:r w:rsidRPr="00C14BDE">
        <w:rPr>
          <w:rFonts w:ascii="Times New Roman" w:hAnsi="Times New Roman" w:cs="Times New Roman"/>
          <w:sz w:val="28"/>
          <w:szCs w:val="28"/>
        </w:rPr>
        <w:t>ком "плюс" и (или) уменьшения объемов сметных назначений, отражающихся со знаком "минус":</w:t>
      </w:r>
      <w:bookmarkStart w:id="3" w:name="P85"/>
      <w:bookmarkEnd w:id="3"/>
    </w:p>
    <w:p w:rsidR="0031269E" w:rsidRPr="00C14BDE" w:rsidRDefault="007F74ED" w:rsidP="00312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BDE">
        <w:rPr>
          <w:rFonts w:ascii="Times New Roman" w:hAnsi="Times New Roman" w:cs="Times New Roman"/>
          <w:sz w:val="28"/>
          <w:szCs w:val="28"/>
        </w:rPr>
        <w:t>изменяющих объемы сметных назначений в случае изменения доведе</w:t>
      </w:r>
      <w:r w:rsidRPr="00C14BDE">
        <w:rPr>
          <w:rFonts w:ascii="Times New Roman" w:hAnsi="Times New Roman" w:cs="Times New Roman"/>
          <w:sz w:val="28"/>
          <w:szCs w:val="28"/>
        </w:rPr>
        <w:t>н</w:t>
      </w:r>
      <w:r w:rsidRPr="00C14BDE">
        <w:rPr>
          <w:rFonts w:ascii="Times New Roman" w:hAnsi="Times New Roman" w:cs="Times New Roman"/>
          <w:sz w:val="28"/>
          <w:szCs w:val="28"/>
        </w:rPr>
        <w:t>ных учреждению в установленном законодательством Российской Федерации</w:t>
      </w:r>
      <w:r w:rsidR="00C54AC1" w:rsidRPr="00C14BDE">
        <w:rPr>
          <w:rFonts w:ascii="Times New Roman" w:hAnsi="Times New Roman" w:cs="Times New Roman"/>
          <w:sz w:val="28"/>
          <w:szCs w:val="28"/>
        </w:rPr>
        <w:t>, нормативными правовыми актами органов местного самоуправления,</w:t>
      </w:r>
      <w:r w:rsidRPr="00C14BDE">
        <w:rPr>
          <w:rFonts w:ascii="Times New Roman" w:hAnsi="Times New Roman" w:cs="Times New Roman"/>
          <w:sz w:val="28"/>
          <w:szCs w:val="28"/>
        </w:rPr>
        <w:t xml:space="preserve"> порядке бюджетных </w:t>
      </w:r>
      <w:r w:rsidR="00C54AC1" w:rsidRPr="00C14BDE">
        <w:rPr>
          <w:rFonts w:ascii="Times New Roman" w:hAnsi="Times New Roman" w:cs="Times New Roman"/>
          <w:sz w:val="28"/>
          <w:szCs w:val="28"/>
        </w:rPr>
        <w:t>данных</w:t>
      </w:r>
      <w:r w:rsidRPr="00C14BDE">
        <w:rPr>
          <w:rFonts w:ascii="Times New Roman" w:hAnsi="Times New Roman" w:cs="Times New Roman"/>
          <w:sz w:val="28"/>
          <w:szCs w:val="28"/>
        </w:rPr>
        <w:t>;</w:t>
      </w:r>
    </w:p>
    <w:p w:rsidR="0031269E" w:rsidRPr="00C14BDE" w:rsidRDefault="007F74ED" w:rsidP="00312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BDE"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 по кодам классифик</w:t>
      </w:r>
      <w:r w:rsidRPr="00C14BDE">
        <w:rPr>
          <w:rFonts w:ascii="Times New Roman" w:hAnsi="Times New Roman" w:cs="Times New Roman"/>
          <w:sz w:val="28"/>
          <w:szCs w:val="28"/>
        </w:rPr>
        <w:t>а</w:t>
      </w:r>
      <w:r w:rsidRPr="00C14BDE">
        <w:rPr>
          <w:rFonts w:ascii="Times New Roman" w:hAnsi="Times New Roman" w:cs="Times New Roman"/>
          <w:sz w:val="28"/>
          <w:szCs w:val="28"/>
        </w:rPr>
        <w:t>ции расходов бюджетов бюджетной классификации Российской Федерации, требующих изменения показателей бюджетной росписи главного распорядит</w:t>
      </w:r>
      <w:r w:rsidRPr="00C14BDE">
        <w:rPr>
          <w:rFonts w:ascii="Times New Roman" w:hAnsi="Times New Roman" w:cs="Times New Roman"/>
          <w:sz w:val="28"/>
          <w:szCs w:val="28"/>
        </w:rPr>
        <w:t>е</w:t>
      </w:r>
      <w:r w:rsidRPr="00C14BDE">
        <w:rPr>
          <w:rFonts w:ascii="Times New Roman" w:hAnsi="Times New Roman" w:cs="Times New Roman"/>
          <w:sz w:val="28"/>
          <w:szCs w:val="28"/>
        </w:rPr>
        <w:t xml:space="preserve">ля (распорядителя) бюджетных средств и бюджетных </w:t>
      </w:r>
      <w:r w:rsidR="00C54AC1" w:rsidRPr="00C14BDE">
        <w:rPr>
          <w:rFonts w:ascii="Times New Roman" w:hAnsi="Times New Roman" w:cs="Times New Roman"/>
          <w:sz w:val="28"/>
          <w:szCs w:val="28"/>
        </w:rPr>
        <w:t>данных</w:t>
      </w:r>
      <w:r w:rsidRPr="00C14BDE">
        <w:rPr>
          <w:rFonts w:ascii="Times New Roman" w:hAnsi="Times New Roman" w:cs="Times New Roman"/>
          <w:sz w:val="28"/>
          <w:szCs w:val="28"/>
        </w:rPr>
        <w:t>;</w:t>
      </w:r>
      <w:bookmarkStart w:id="4" w:name="P87"/>
      <w:bookmarkEnd w:id="4"/>
    </w:p>
    <w:p w:rsidR="0031269E" w:rsidRPr="00C14BDE" w:rsidRDefault="007F74ED" w:rsidP="00312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BDE"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 по кодам классифик</w:t>
      </w:r>
      <w:r w:rsidRPr="00C14BDE">
        <w:rPr>
          <w:rFonts w:ascii="Times New Roman" w:hAnsi="Times New Roman" w:cs="Times New Roman"/>
          <w:sz w:val="28"/>
          <w:szCs w:val="28"/>
        </w:rPr>
        <w:t>а</w:t>
      </w:r>
      <w:r w:rsidRPr="00C14BDE">
        <w:rPr>
          <w:rFonts w:ascii="Times New Roman" w:hAnsi="Times New Roman" w:cs="Times New Roman"/>
          <w:sz w:val="28"/>
          <w:szCs w:val="28"/>
        </w:rPr>
        <w:t>ции расходов бюджетов бюджетной классификации Российской Федерации, не требующих изменения показателей бюджетной росписи главного распорядит</w:t>
      </w:r>
      <w:r w:rsidRPr="00C14BDE">
        <w:rPr>
          <w:rFonts w:ascii="Times New Roman" w:hAnsi="Times New Roman" w:cs="Times New Roman"/>
          <w:sz w:val="28"/>
          <w:szCs w:val="28"/>
        </w:rPr>
        <w:t>е</w:t>
      </w:r>
      <w:r w:rsidRPr="00C14BDE">
        <w:rPr>
          <w:rFonts w:ascii="Times New Roman" w:hAnsi="Times New Roman" w:cs="Times New Roman"/>
          <w:sz w:val="28"/>
          <w:szCs w:val="28"/>
        </w:rPr>
        <w:t xml:space="preserve">ля (распорядителя) бюджетных средств и бюджетных </w:t>
      </w:r>
      <w:r w:rsidR="00C54AC1" w:rsidRPr="00C14BDE">
        <w:rPr>
          <w:rFonts w:ascii="Times New Roman" w:hAnsi="Times New Roman" w:cs="Times New Roman"/>
          <w:sz w:val="28"/>
          <w:szCs w:val="28"/>
        </w:rPr>
        <w:t>данных</w:t>
      </w:r>
      <w:r w:rsidRPr="00C14BDE">
        <w:rPr>
          <w:rFonts w:ascii="Times New Roman" w:hAnsi="Times New Roman" w:cs="Times New Roman"/>
          <w:sz w:val="28"/>
          <w:szCs w:val="28"/>
        </w:rPr>
        <w:t>;</w:t>
      </w:r>
    </w:p>
    <w:p w:rsidR="0031269E" w:rsidRPr="00C14BDE" w:rsidRDefault="007F74ED" w:rsidP="00312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BDE">
        <w:rPr>
          <w:rFonts w:ascii="Times New Roman" w:hAnsi="Times New Roman" w:cs="Times New Roman"/>
          <w:sz w:val="28"/>
          <w:szCs w:val="28"/>
        </w:rPr>
        <w:t>изменяющих объемы сметных назначений, приводящих к перераспред</w:t>
      </w:r>
      <w:r w:rsidRPr="00C14BDE">
        <w:rPr>
          <w:rFonts w:ascii="Times New Roman" w:hAnsi="Times New Roman" w:cs="Times New Roman"/>
          <w:sz w:val="28"/>
          <w:szCs w:val="28"/>
        </w:rPr>
        <w:t>е</w:t>
      </w:r>
      <w:r w:rsidRPr="00C14BDE">
        <w:rPr>
          <w:rFonts w:ascii="Times New Roman" w:hAnsi="Times New Roman" w:cs="Times New Roman"/>
          <w:sz w:val="28"/>
          <w:szCs w:val="28"/>
        </w:rPr>
        <w:t>лению их между разделами сметы;</w:t>
      </w:r>
    </w:p>
    <w:p w:rsidR="0031269E" w:rsidRPr="00C14BDE" w:rsidRDefault="007F74ED" w:rsidP="00312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BDE">
        <w:rPr>
          <w:rFonts w:ascii="Times New Roman" w:hAnsi="Times New Roman" w:cs="Times New Roman"/>
          <w:sz w:val="28"/>
          <w:szCs w:val="28"/>
        </w:rPr>
        <w:t>изменяющих иные показатели, предусмотренные Порядком ведения см</w:t>
      </w:r>
      <w:r w:rsidRPr="00C14BDE">
        <w:rPr>
          <w:rFonts w:ascii="Times New Roman" w:hAnsi="Times New Roman" w:cs="Times New Roman"/>
          <w:sz w:val="28"/>
          <w:szCs w:val="28"/>
        </w:rPr>
        <w:t>е</w:t>
      </w:r>
      <w:r w:rsidRPr="00C14BDE">
        <w:rPr>
          <w:rFonts w:ascii="Times New Roman" w:hAnsi="Times New Roman" w:cs="Times New Roman"/>
          <w:sz w:val="28"/>
          <w:szCs w:val="28"/>
        </w:rPr>
        <w:t>ты.</w:t>
      </w:r>
    </w:p>
    <w:p w:rsidR="0031269E" w:rsidRPr="00C14BDE" w:rsidRDefault="007F74ED" w:rsidP="00312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BDE">
        <w:rPr>
          <w:rFonts w:ascii="Times New Roman" w:hAnsi="Times New Roman" w:cs="Times New Roman"/>
          <w:sz w:val="28"/>
          <w:szCs w:val="28"/>
        </w:rPr>
        <w:t>1</w:t>
      </w:r>
      <w:r w:rsidR="00552F20" w:rsidRPr="00C14BDE">
        <w:rPr>
          <w:rFonts w:ascii="Times New Roman" w:hAnsi="Times New Roman" w:cs="Times New Roman"/>
          <w:sz w:val="28"/>
          <w:szCs w:val="28"/>
        </w:rPr>
        <w:t>4</w:t>
      </w:r>
      <w:r w:rsidRPr="00C14BDE">
        <w:rPr>
          <w:rFonts w:ascii="Times New Roman" w:hAnsi="Times New Roman" w:cs="Times New Roman"/>
          <w:sz w:val="28"/>
          <w:szCs w:val="28"/>
        </w:rPr>
        <w:t>. Изменения в смету формируются на основании изменений показат</w:t>
      </w:r>
      <w:r w:rsidRPr="00C14BDE">
        <w:rPr>
          <w:rFonts w:ascii="Times New Roman" w:hAnsi="Times New Roman" w:cs="Times New Roman"/>
          <w:sz w:val="28"/>
          <w:szCs w:val="28"/>
        </w:rPr>
        <w:t>е</w:t>
      </w:r>
      <w:r w:rsidRPr="00C14BDE">
        <w:rPr>
          <w:rFonts w:ascii="Times New Roman" w:hAnsi="Times New Roman" w:cs="Times New Roman"/>
          <w:sz w:val="28"/>
          <w:szCs w:val="28"/>
        </w:rPr>
        <w:t xml:space="preserve">лей обоснований (расчетов) плановых сметных показателей, сформированных в соответствии с положениями </w:t>
      </w:r>
      <w:hyperlink w:anchor="P60" w:history="1">
        <w:r w:rsidRPr="00C14BDE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="00C0388F" w:rsidRPr="00C14BDE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C14BDE">
        <w:rPr>
          <w:rFonts w:ascii="Times New Roman" w:hAnsi="Times New Roman" w:cs="Times New Roman"/>
          <w:sz w:val="28"/>
          <w:szCs w:val="28"/>
        </w:rPr>
        <w:t xml:space="preserve"> настоящих Общих требований.</w:t>
      </w:r>
    </w:p>
    <w:p w:rsidR="0031269E" w:rsidRPr="00C14BDE" w:rsidRDefault="007F74ED" w:rsidP="00312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BDE">
        <w:rPr>
          <w:rFonts w:ascii="Times New Roman" w:hAnsi="Times New Roman" w:cs="Times New Roman"/>
          <w:sz w:val="28"/>
          <w:szCs w:val="28"/>
        </w:rPr>
        <w:t>В случае изменения показателей обоснований (расчетов) плановых сме</w:t>
      </w:r>
      <w:r w:rsidRPr="00C14BDE">
        <w:rPr>
          <w:rFonts w:ascii="Times New Roman" w:hAnsi="Times New Roman" w:cs="Times New Roman"/>
          <w:sz w:val="28"/>
          <w:szCs w:val="28"/>
        </w:rPr>
        <w:t>т</w:t>
      </w:r>
      <w:r w:rsidRPr="00C14BDE">
        <w:rPr>
          <w:rFonts w:ascii="Times New Roman" w:hAnsi="Times New Roman" w:cs="Times New Roman"/>
          <w:sz w:val="28"/>
          <w:szCs w:val="28"/>
        </w:rPr>
        <w:t>ных показателей, не влияющих на показатели сметы учреждения, осуществл</w:t>
      </w:r>
      <w:r w:rsidRPr="00C14BDE">
        <w:rPr>
          <w:rFonts w:ascii="Times New Roman" w:hAnsi="Times New Roman" w:cs="Times New Roman"/>
          <w:sz w:val="28"/>
          <w:szCs w:val="28"/>
        </w:rPr>
        <w:t>я</w:t>
      </w:r>
      <w:r w:rsidRPr="00C14BDE">
        <w:rPr>
          <w:rFonts w:ascii="Times New Roman" w:hAnsi="Times New Roman" w:cs="Times New Roman"/>
          <w:sz w:val="28"/>
          <w:szCs w:val="28"/>
        </w:rPr>
        <w:t xml:space="preserve">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</w:t>
      </w:r>
      <w:hyperlink w:anchor="P97" w:history="1">
        <w:r w:rsidRPr="00C14BDE">
          <w:rPr>
            <w:rFonts w:ascii="Times New Roman" w:hAnsi="Times New Roman" w:cs="Times New Roman"/>
            <w:sz w:val="28"/>
            <w:szCs w:val="28"/>
          </w:rPr>
          <w:t>пунктом 1</w:t>
        </w:r>
        <w:r w:rsidR="00552F20" w:rsidRPr="00C14BDE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C14BDE">
        <w:rPr>
          <w:rFonts w:ascii="Times New Roman" w:hAnsi="Times New Roman" w:cs="Times New Roman"/>
          <w:sz w:val="28"/>
          <w:szCs w:val="28"/>
        </w:rPr>
        <w:t xml:space="preserve"> н</w:t>
      </w:r>
      <w:r w:rsidRPr="00C14BDE">
        <w:rPr>
          <w:rFonts w:ascii="Times New Roman" w:hAnsi="Times New Roman" w:cs="Times New Roman"/>
          <w:sz w:val="28"/>
          <w:szCs w:val="28"/>
        </w:rPr>
        <w:t>а</w:t>
      </w:r>
      <w:r w:rsidRPr="00C14BDE">
        <w:rPr>
          <w:rFonts w:ascii="Times New Roman" w:hAnsi="Times New Roman" w:cs="Times New Roman"/>
          <w:sz w:val="28"/>
          <w:szCs w:val="28"/>
        </w:rPr>
        <w:t>стоящих Общих требований.</w:t>
      </w:r>
    </w:p>
    <w:p w:rsidR="0031269E" w:rsidRPr="00C14BDE" w:rsidRDefault="007F74ED" w:rsidP="00312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BDE">
        <w:rPr>
          <w:rFonts w:ascii="Times New Roman" w:hAnsi="Times New Roman" w:cs="Times New Roman"/>
          <w:sz w:val="28"/>
          <w:szCs w:val="28"/>
        </w:rPr>
        <w:t>1</w:t>
      </w:r>
      <w:r w:rsidR="00552F20" w:rsidRPr="00C14BDE">
        <w:rPr>
          <w:rFonts w:ascii="Times New Roman" w:hAnsi="Times New Roman" w:cs="Times New Roman"/>
          <w:sz w:val="28"/>
          <w:szCs w:val="28"/>
        </w:rPr>
        <w:t>5</w:t>
      </w:r>
      <w:r w:rsidRPr="00C14BDE">
        <w:rPr>
          <w:rFonts w:ascii="Times New Roman" w:hAnsi="Times New Roman" w:cs="Times New Roman"/>
          <w:sz w:val="28"/>
          <w:szCs w:val="28"/>
        </w:rPr>
        <w:t>. Внесение изменений в смету, требующих изменения показателей бюджетной росписи главного распорядителя (распорядителя) бюджетных средств и бюджетных</w:t>
      </w:r>
      <w:r w:rsidR="00C54AC1" w:rsidRPr="00C14BDE">
        <w:rPr>
          <w:rFonts w:ascii="Times New Roman" w:hAnsi="Times New Roman" w:cs="Times New Roman"/>
          <w:sz w:val="28"/>
          <w:szCs w:val="28"/>
        </w:rPr>
        <w:t xml:space="preserve"> данных,</w:t>
      </w:r>
      <w:r w:rsidRPr="00C14BDE">
        <w:rPr>
          <w:rFonts w:ascii="Times New Roman" w:hAnsi="Times New Roman" w:cs="Times New Roman"/>
          <w:sz w:val="28"/>
          <w:szCs w:val="28"/>
        </w:rPr>
        <w:t xml:space="preserve"> утверждается после внесения в установленном законодательством Российской Федерации</w:t>
      </w:r>
      <w:r w:rsidR="00C54AC1" w:rsidRPr="00C14BDE">
        <w:rPr>
          <w:rFonts w:ascii="Times New Roman" w:hAnsi="Times New Roman" w:cs="Times New Roman"/>
          <w:sz w:val="28"/>
          <w:szCs w:val="28"/>
        </w:rPr>
        <w:t>, нормативными правовыми актами органов местного самоуправления,</w:t>
      </w:r>
      <w:r w:rsidRPr="00C14BDE">
        <w:rPr>
          <w:rFonts w:ascii="Times New Roman" w:hAnsi="Times New Roman" w:cs="Times New Roman"/>
          <w:sz w:val="28"/>
          <w:szCs w:val="28"/>
        </w:rPr>
        <w:t xml:space="preserve"> порядке изменений в бюджетную роспись главного распорядителя (распорядителя) бюджетных средств и бюджетных </w:t>
      </w:r>
      <w:r w:rsidR="00C54AC1" w:rsidRPr="00C14BDE">
        <w:rPr>
          <w:rFonts w:ascii="Times New Roman" w:hAnsi="Times New Roman" w:cs="Times New Roman"/>
          <w:sz w:val="28"/>
          <w:szCs w:val="28"/>
        </w:rPr>
        <w:t>данных</w:t>
      </w:r>
      <w:r w:rsidRPr="00C14BDE">
        <w:rPr>
          <w:rFonts w:ascii="Times New Roman" w:hAnsi="Times New Roman" w:cs="Times New Roman"/>
          <w:sz w:val="28"/>
          <w:szCs w:val="28"/>
        </w:rPr>
        <w:t>.</w:t>
      </w:r>
    </w:p>
    <w:p w:rsidR="007F74ED" w:rsidRPr="00C14BDE" w:rsidRDefault="007F74ED" w:rsidP="00312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BDE">
        <w:rPr>
          <w:rFonts w:ascii="Times New Roman" w:hAnsi="Times New Roman" w:cs="Times New Roman"/>
          <w:sz w:val="28"/>
          <w:szCs w:val="28"/>
        </w:rPr>
        <w:t>1</w:t>
      </w:r>
      <w:r w:rsidR="00552F20" w:rsidRPr="00C14BDE">
        <w:rPr>
          <w:rFonts w:ascii="Times New Roman" w:hAnsi="Times New Roman" w:cs="Times New Roman"/>
          <w:sz w:val="28"/>
          <w:szCs w:val="28"/>
        </w:rPr>
        <w:t>6</w:t>
      </w:r>
      <w:r w:rsidRPr="00C14BDE">
        <w:rPr>
          <w:rFonts w:ascii="Times New Roman" w:hAnsi="Times New Roman" w:cs="Times New Roman"/>
          <w:sz w:val="28"/>
          <w:szCs w:val="28"/>
        </w:rPr>
        <w:t>. Внесение изменений в показатели обоснований (расчетов) плановых сметных показателей казенных учреждений, требующих изменения показателей обоснований (расчетов) бюджетных ассигнований, утверждается после внес</w:t>
      </w:r>
      <w:r w:rsidRPr="00C14BDE">
        <w:rPr>
          <w:rFonts w:ascii="Times New Roman" w:hAnsi="Times New Roman" w:cs="Times New Roman"/>
          <w:sz w:val="28"/>
          <w:szCs w:val="28"/>
        </w:rPr>
        <w:t>е</w:t>
      </w:r>
      <w:r w:rsidRPr="00C14BDE">
        <w:rPr>
          <w:rFonts w:ascii="Times New Roman" w:hAnsi="Times New Roman" w:cs="Times New Roman"/>
          <w:sz w:val="28"/>
          <w:szCs w:val="28"/>
        </w:rPr>
        <w:t>ния изменений в показатели обоснований (расчетов) бюджетных ассигнований в соответствии с порядком формирования и представления главными распор</w:t>
      </w:r>
      <w:r w:rsidRPr="00C14BDE">
        <w:rPr>
          <w:rFonts w:ascii="Times New Roman" w:hAnsi="Times New Roman" w:cs="Times New Roman"/>
          <w:sz w:val="28"/>
          <w:szCs w:val="28"/>
        </w:rPr>
        <w:t>я</w:t>
      </w:r>
      <w:r w:rsidRPr="00C14BDE">
        <w:rPr>
          <w:rFonts w:ascii="Times New Roman" w:hAnsi="Times New Roman" w:cs="Times New Roman"/>
          <w:sz w:val="28"/>
          <w:szCs w:val="28"/>
        </w:rPr>
        <w:t>дителями средств бюджета обоснований бюджетных ассигнований.</w:t>
      </w:r>
    </w:p>
    <w:p w:rsidR="0031269E" w:rsidRPr="00C14BDE" w:rsidRDefault="007F74ED" w:rsidP="00312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7"/>
      <w:bookmarkEnd w:id="5"/>
      <w:r w:rsidRPr="00C14BDE">
        <w:rPr>
          <w:rFonts w:ascii="Times New Roman" w:hAnsi="Times New Roman" w:cs="Times New Roman"/>
          <w:sz w:val="28"/>
          <w:szCs w:val="28"/>
        </w:rPr>
        <w:t>1</w:t>
      </w:r>
      <w:r w:rsidR="00552F20" w:rsidRPr="00C14BDE">
        <w:rPr>
          <w:rFonts w:ascii="Times New Roman" w:hAnsi="Times New Roman" w:cs="Times New Roman"/>
          <w:sz w:val="28"/>
          <w:szCs w:val="28"/>
        </w:rPr>
        <w:t>7</w:t>
      </w:r>
      <w:r w:rsidRPr="00C14BDE">
        <w:rPr>
          <w:rFonts w:ascii="Times New Roman" w:hAnsi="Times New Roman" w:cs="Times New Roman"/>
          <w:sz w:val="28"/>
          <w:szCs w:val="28"/>
        </w:rPr>
        <w:t>. Утверждение изменений в показатели сметы и изменений обоснов</w:t>
      </w:r>
      <w:r w:rsidRPr="00C14BDE">
        <w:rPr>
          <w:rFonts w:ascii="Times New Roman" w:hAnsi="Times New Roman" w:cs="Times New Roman"/>
          <w:sz w:val="28"/>
          <w:szCs w:val="28"/>
        </w:rPr>
        <w:t>а</w:t>
      </w:r>
      <w:r w:rsidRPr="00C14BDE">
        <w:rPr>
          <w:rFonts w:ascii="Times New Roman" w:hAnsi="Times New Roman" w:cs="Times New Roman"/>
          <w:sz w:val="28"/>
          <w:szCs w:val="28"/>
        </w:rPr>
        <w:t>ний (расчетов) плановых сметных показателей осуществляется в сроки, пред</w:t>
      </w:r>
      <w:r w:rsidRPr="00C14BDE">
        <w:rPr>
          <w:rFonts w:ascii="Times New Roman" w:hAnsi="Times New Roman" w:cs="Times New Roman"/>
          <w:sz w:val="28"/>
          <w:szCs w:val="28"/>
        </w:rPr>
        <w:t>у</w:t>
      </w:r>
      <w:r w:rsidRPr="00C14BDE">
        <w:rPr>
          <w:rFonts w:ascii="Times New Roman" w:hAnsi="Times New Roman" w:cs="Times New Roman"/>
          <w:sz w:val="28"/>
          <w:szCs w:val="28"/>
        </w:rPr>
        <w:t xml:space="preserve">смотренные </w:t>
      </w:r>
      <w:hyperlink w:anchor="P74" w:history="1">
        <w:r w:rsidRPr="00C14BDE">
          <w:rPr>
            <w:rFonts w:ascii="Times New Roman" w:hAnsi="Times New Roman" w:cs="Times New Roman"/>
            <w:sz w:val="28"/>
            <w:szCs w:val="28"/>
          </w:rPr>
          <w:t>абзацами шестым</w:t>
        </w:r>
      </w:hyperlink>
      <w:r w:rsidRPr="00C14BD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5" w:history="1">
        <w:r w:rsidRPr="00C14BDE">
          <w:rPr>
            <w:rFonts w:ascii="Times New Roman" w:hAnsi="Times New Roman" w:cs="Times New Roman"/>
            <w:sz w:val="28"/>
            <w:szCs w:val="28"/>
          </w:rPr>
          <w:t xml:space="preserve">седьмым пункта </w:t>
        </w:r>
        <w:r w:rsidR="008030EA" w:rsidRPr="00C14BDE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C14BDE">
        <w:rPr>
          <w:rFonts w:ascii="Times New Roman" w:hAnsi="Times New Roman" w:cs="Times New Roman"/>
          <w:sz w:val="28"/>
          <w:szCs w:val="28"/>
        </w:rPr>
        <w:t xml:space="preserve"> настоящих Общих требов</w:t>
      </w:r>
      <w:r w:rsidRPr="00C14BDE">
        <w:rPr>
          <w:rFonts w:ascii="Times New Roman" w:hAnsi="Times New Roman" w:cs="Times New Roman"/>
          <w:sz w:val="28"/>
          <w:szCs w:val="28"/>
        </w:rPr>
        <w:t>а</w:t>
      </w:r>
      <w:r w:rsidRPr="00C14BDE">
        <w:rPr>
          <w:rFonts w:ascii="Times New Roman" w:hAnsi="Times New Roman" w:cs="Times New Roman"/>
          <w:sz w:val="28"/>
          <w:szCs w:val="28"/>
        </w:rPr>
        <w:lastRenderedPageBreak/>
        <w:t xml:space="preserve">ний, в случаях внесения изменений в смету, установленных </w:t>
      </w:r>
      <w:hyperlink w:anchor="P85" w:history="1">
        <w:r w:rsidRPr="00C14BDE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C14BD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7" w:history="1">
        <w:r w:rsidRPr="00C14BDE">
          <w:rPr>
            <w:rFonts w:ascii="Times New Roman" w:hAnsi="Times New Roman" w:cs="Times New Roman"/>
            <w:sz w:val="28"/>
            <w:szCs w:val="28"/>
          </w:rPr>
          <w:t>четвертым пункта 1</w:t>
        </w:r>
        <w:r w:rsidR="008030EA" w:rsidRPr="00C14BD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C14BDE">
        <w:rPr>
          <w:rFonts w:ascii="Times New Roman" w:hAnsi="Times New Roman" w:cs="Times New Roman"/>
          <w:sz w:val="28"/>
          <w:szCs w:val="28"/>
        </w:rPr>
        <w:t xml:space="preserve"> настоящих Общих требований.</w:t>
      </w:r>
    </w:p>
    <w:p w:rsidR="007F74ED" w:rsidRPr="00C14BDE" w:rsidRDefault="00552F20" w:rsidP="00312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BDE">
        <w:rPr>
          <w:rFonts w:ascii="Times New Roman" w:hAnsi="Times New Roman" w:cs="Times New Roman"/>
          <w:sz w:val="28"/>
          <w:szCs w:val="28"/>
        </w:rPr>
        <w:t>18</w:t>
      </w:r>
      <w:r w:rsidR="007F74ED" w:rsidRPr="00C14BDE">
        <w:rPr>
          <w:rFonts w:ascii="Times New Roman" w:hAnsi="Times New Roman" w:cs="Times New Roman"/>
          <w:sz w:val="28"/>
          <w:szCs w:val="28"/>
        </w:rPr>
        <w:t>. 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</w:t>
      </w:r>
      <w:r w:rsidR="007F74ED" w:rsidRPr="00C14BDE">
        <w:rPr>
          <w:rFonts w:ascii="Times New Roman" w:hAnsi="Times New Roman" w:cs="Times New Roman"/>
          <w:sz w:val="28"/>
          <w:szCs w:val="28"/>
        </w:rPr>
        <w:t>з</w:t>
      </w:r>
      <w:r w:rsidR="007F74ED" w:rsidRPr="00C14BDE">
        <w:rPr>
          <w:rFonts w:ascii="Times New Roman" w:hAnsi="Times New Roman" w:cs="Times New Roman"/>
          <w:sz w:val="28"/>
          <w:szCs w:val="28"/>
        </w:rPr>
        <w:t>менению сметы, направляются распорядителем бюджетных средств (учрежд</w:t>
      </w:r>
      <w:r w:rsidR="007F74ED" w:rsidRPr="00C14BDE">
        <w:rPr>
          <w:rFonts w:ascii="Times New Roman" w:hAnsi="Times New Roman" w:cs="Times New Roman"/>
          <w:sz w:val="28"/>
          <w:szCs w:val="28"/>
        </w:rPr>
        <w:t>е</w:t>
      </w:r>
      <w:r w:rsidR="007F74ED" w:rsidRPr="00C14BDE">
        <w:rPr>
          <w:rFonts w:ascii="Times New Roman" w:hAnsi="Times New Roman" w:cs="Times New Roman"/>
          <w:sz w:val="28"/>
          <w:szCs w:val="28"/>
        </w:rPr>
        <w:t>нием) главному распорядителю (распорядителю) бюджетных средств не поз</w:t>
      </w:r>
      <w:r w:rsidR="007F74ED" w:rsidRPr="00C14BDE">
        <w:rPr>
          <w:rFonts w:ascii="Times New Roman" w:hAnsi="Times New Roman" w:cs="Times New Roman"/>
          <w:sz w:val="28"/>
          <w:szCs w:val="28"/>
        </w:rPr>
        <w:t>д</w:t>
      </w:r>
      <w:r w:rsidR="007F74ED" w:rsidRPr="00C14BDE">
        <w:rPr>
          <w:rFonts w:ascii="Times New Roman" w:hAnsi="Times New Roman" w:cs="Times New Roman"/>
          <w:sz w:val="28"/>
          <w:szCs w:val="28"/>
        </w:rPr>
        <w:t>нее одного рабочего дня после утверждения изменений в смету (изменений в показатели обоснований (расчетов) плановых сметных показателей).</w:t>
      </w:r>
    </w:p>
    <w:p w:rsidR="007F74ED" w:rsidRPr="00C14BDE" w:rsidRDefault="007F74ED">
      <w:pPr>
        <w:pStyle w:val="ConsPlusNormal"/>
        <w:jc w:val="both"/>
      </w:pPr>
    </w:p>
    <w:p w:rsidR="007F74ED" w:rsidRPr="00C14BDE" w:rsidRDefault="007F74ED">
      <w:pPr>
        <w:pStyle w:val="ConsPlusNormal"/>
        <w:jc w:val="both"/>
      </w:pPr>
    </w:p>
    <w:p w:rsidR="007F74ED" w:rsidRPr="00C14BDE" w:rsidRDefault="007F74ED">
      <w:pPr>
        <w:pStyle w:val="ConsPlusNormal"/>
        <w:jc w:val="both"/>
      </w:pPr>
    </w:p>
    <w:p w:rsidR="0031269E" w:rsidRPr="00C14BDE" w:rsidRDefault="0031269E">
      <w:pPr>
        <w:pStyle w:val="ConsPlusNormal"/>
        <w:jc w:val="both"/>
      </w:pPr>
    </w:p>
    <w:p w:rsidR="0031269E" w:rsidRPr="00C14BDE" w:rsidRDefault="0031269E">
      <w:pPr>
        <w:pStyle w:val="ConsPlusNormal"/>
        <w:jc w:val="both"/>
      </w:pPr>
    </w:p>
    <w:p w:rsidR="0031269E" w:rsidRPr="00C14BDE" w:rsidRDefault="0031269E">
      <w:pPr>
        <w:pStyle w:val="ConsPlusNormal"/>
        <w:jc w:val="both"/>
      </w:pPr>
    </w:p>
    <w:p w:rsidR="0031269E" w:rsidRPr="00C14BDE" w:rsidRDefault="0031269E">
      <w:pPr>
        <w:pStyle w:val="ConsPlusNormal"/>
        <w:jc w:val="both"/>
      </w:pPr>
    </w:p>
    <w:p w:rsidR="0031269E" w:rsidRPr="00C14BDE" w:rsidRDefault="0031269E">
      <w:pPr>
        <w:pStyle w:val="ConsPlusNormal"/>
        <w:jc w:val="both"/>
      </w:pPr>
    </w:p>
    <w:p w:rsidR="0031269E" w:rsidRPr="00C14BDE" w:rsidRDefault="0031269E">
      <w:pPr>
        <w:pStyle w:val="ConsPlusNormal"/>
        <w:jc w:val="both"/>
      </w:pPr>
    </w:p>
    <w:p w:rsidR="0031269E" w:rsidRPr="00C14BDE" w:rsidRDefault="0031269E">
      <w:pPr>
        <w:pStyle w:val="ConsPlusNormal"/>
        <w:jc w:val="both"/>
      </w:pPr>
    </w:p>
    <w:p w:rsidR="0031269E" w:rsidRPr="00C14BDE" w:rsidRDefault="0031269E">
      <w:pPr>
        <w:pStyle w:val="ConsPlusNormal"/>
        <w:jc w:val="both"/>
      </w:pPr>
    </w:p>
    <w:p w:rsidR="0031269E" w:rsidRPr="00C14BDE" w:rsidRDefault="0031269E">
      <w:pPr>
        <w:pStyle w:val="ConsPlusNormal"/>
        <w:jc w:val="both"/>
      </w:pPr>
    </w:p>
    <w:p w:rsidR="0031269E" w:rsidRPr="00C14BDE" w:rsidRDefault="0031269E">
      <w:pPr>
        <w:pStyle w:val="ConsPlusNormal"/>
        <w:jc w:val="both"/>
      </w:pPr>
    </w:p>
    <w:p w:rsidR="0031269E" w:rsidRPr="00C14BDE" w:rsidRDefault="0031269E">
      <w:pPr>
        <w:pStyle w:val="ConsPlusNormal"/>
        <w:jc w:val="both"/>
      </w:pPr>
    </w:p>
    <w:p w:rsidR="0031269E" w:rsidRPr="00C14BDE" w:rsidRDefault="0031269E">
      <w:pPr>
        <w:pStyle w:val="ConsPlusNormal"/>
        <w:jc w:val="both"/>
      </w:pPr>
    </w:p>
    <w:p w:rsidR="0031269E" w:rsidRPr="00C14BDE" w:rsidRDefault="0031269E">
      <w:pPr>
        <w:pStyle w:val="ConsPlusNormal"/>
        <w:jc w:val="both"/>
      </w:pPr>
    </w:p>
    <w:p w:rsidR="0031269E" w:rsidRPr="00C14BDE" w:rsidRDefault="0031269E">
      <w:pPr>
        <w:pStyle w:val="ConsPlusNormal"/>
        <w:jc w:val="both"/>
      </w:pPr>
    </w:p>
    <w:p w:rsidR="0031269E" w:rsidRPr="00C14BDE" w:rsidRDefault="0031269E">
      <w:pPr>
        <w:pStyle w:val="ConsPlusNormal"/>
        <w:jc w:val="both"/>
      </w:pPr>
    </w:p>
    <w:p w:rsidR="0031269E" w:rsidRPr="00C14BDE" w:rsidRDefault="0031269E">
      <w:pPr>
        <w:pStyle w:val="ConsPlusNormal"/>
        <w:jc w:val="both"/>
      </w:pPr>
    </w:p>
    <w:p w:rsidR="0031269E" w:rsidRPr="00C14BDE" w:rsidRDefault="0031269E">
      <w:pPr>
        <w:pStyle w:val="ConsPlusNormal"/>
        <w:jc w:val="both"/>
      </w:pPr>
    </w:p>
    <w:p w:rsidR="0031269E" w:rsidRPr="00C14BDE" w:rsidRDefault="0031269E">
      <w:pPr>
        <w:pStyle w:val="ConsPlusNormal"/>
        <w:jc w:val="both"/>
      </w:pPr>
    </w:p>
    <w:p w:rsidR="0031269E" w:rsidRPr="00C14BDE" w:rsidRDefault="0031269E">
      <w:pPr>
        <w:pStyle w:val="ConsPlusNormal"/>
        <w:jc w:val="both"/>
      </w:pPr>
    </w:p>
    <w:p w:rsidR="0031269E" w:rsidRPr="00C14BDE" w:rsidRDefault="0031269E">
      <w:pPr>
        <w:pStyle w:val="ConsPlusNormal"/>
        <w:jc w:val="both"/>
      </w:pPr>
    </w:p>
    <w:p w:rsidR="0031269E" w:rsidRPr="00C14BDE" w:rsidRDefault="0031269E">
      <w:pPr>
        <w:pStyle w:val="ConsPlusNormal"/>
        <w:jc w:val="both"/>
      </w:pPr>
    </w:p>
    <w:p w:rsidR="0031269E" w:rsidRPr="00C14BDE" w:rsidRDefault="0031269E">
      <w:pPr>
        <w:pStyle w:val="ConsPlusNormal"/>
        <w:jc w:val="both"/>
      </w:pPr>
    </w:p>
    <w:p w:rsidR="007F5B75" w:rsidRPr="00C14BDE" w:rsidRDefault="007F5B75">
      <w:pPr>
        <w:pStyle w:val="ConsPlusNormal"/>
        <w:jc w:val="both"/>
      </w:pPr>
    </w:p>
    <w:p w:rsidR="007F5B75" w:rsidRPr="00C14BDE" w:rsidRDefault="007F5B75">
      <w:pPr>
        <w:pStyle w:val="ConsPlusNormal"/>
        <w:jc w:val="both"/>
      </w:pPr>
    </w:p>
    <w:p w:rsidR="007F5B75" w:rsidRPr="00C14BDE" w:rsidRDefault="007F5B75">
      <w:pPr>
        <w:pStyle w:val="ConsPlusNormal"/>
        <w:jc w:val="both"/>
      </w:pPr>
    </w:p>
    <w:p w:rsidR="0031269E" w:rsidRDefault="0031269E">
      <w:pPr>
        <w:pStyle w:val="ConsPlusNormal"/>
        <w:jc w:val="both"/>
      </w:pPr>
    </w:p>
    <w:p w:rsidR="00C14BDE" w:rsidRDefault="00C14BDE">
      <w:pPr>
        <w:pStyle w:val="ConsPlusNormal"/>
        <w:jc w:val="both"/>
      </w:pPr>
    </w:p>
    <w:p w:rsidR="00C14BDE" w:rsidRDefault="00C14BDE">
      <w:pPr>
        <w:pStyle w:val="ConsPlusNormal"/>
        <w:jc w:val="both"/>
      </w:pPr>
    </w:p>
    <w:p w:rsidR="00C14BDE" w:rsidRDefault="00C14BDE">
      <w:pPr>
        <w:pStyle w:val="ConsPlusNormal"/>
        <w:jc w:val="both"/>
      </w:pPr>
    </w:p>
    <w:p w:rsidR="00C14BDE" w:rsidRDefault="00C14BDE">
      <w:pPr>
        <w:pStyle w:val="ConsPlusNormal"/>
        <w:jc w:val="both"/>
      </w:pPr>
    </w:p>
    <w:p w:rsidR="00C14BDE" w:rsidRDefault="00C14BDE">
      <w:pPr>
        <w:pStyle w:val="ConsPlusNormal"/>
        <w:jc w:val="both"/>
      </w:pPr>
    </w:p>
    <w:p w:rsidR="00C14BDE" w:rsidRDefault="00C14BDE">
      <w:pPr>
        <w:pStyle w:val="ConsPlusNormal"/>
        <w:jc w:val="both"/>
      </w:pPr>
    </w:p>
    <w:p w:rsidR="00C14BDE" w:rsidRDefault="00C14BDE">
      <w:pPr>
        <w:pStyle w:val="ConsPlusNormal"/>
        <w:jc w:val="both"/>
      </w:pPr>
    </w:p>
    <w:p w:rsidR="00C14BDE" w:rsidRDefault="00C14BDE">
      <w:pPr>
        <w:pStyle w:val="ConsPlusNormal"/>
        <w:jc w:val="both"/>
      </w:pPr>
    </w:p>
    <w:p w:rsidR="00C14BDE" w:rsidRDefault="00C14BDE">
      <w:pPr>
        <w:pStyle w:val="ConsPlusNormal"/>
        <w:jc w:val="both"/>
      </w:pPr>
    </w:p>
    <w:p w:rsidR="00C14BDE" w:rsidRDefault="00C14BDE">
      <w:pPr>
        <w:pStyle w:val="ConsPlusNormal"/>
        <w:jc w:val="both"/>
      </w:pPr>
    </w:p>
    <w:p w:rsidR="00C14BDE" w:rsidRDefault="00C14BDE">
      <w:pPr>
        <w:pStyle w:val="ConsPlusNormal"/>
        <w:jc w:val="both"/>
      </w:pPr>
    </w:p>
    <w:p w:rsidR="00C14BDE" w:rsidRPr="00C14BDE" w:rsidRDefault="00C14BDE">
      <w:pPr>
        <w:pStyle w:val="ConsPlusNormal"/>
        <w:jc w:val="both"/>
      </w:pPr>
    </w:p>
    <w:p w:rsidR="0031269E" w:rsidRPr="00C14BDE" w:rsidRDefault="0031269E">
      <w:pPr>
        <w:pStyle w:val="ConsPlusNormal"/>
        <w:jc w:val="both"/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62"/>
      </w:tblGrid>
      <w:tr w:rsidR="0031269E" w:rsidRPr="00C14BDE" w:rsidTr="007F5B75">
        <w:tc>
          <w:tcPr>
            <w:tcW w:w="4644" w:type="dxa"/>
          </w:tcPr>
          <w:p w:rsidR="0031269E" w:rsidRPr="00C14BDE" w:rsidRDefault="0031269E" w:rsidP="007F5B7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705C5" w:rsidRDefault="007705C5" w:rsidP="007F5B7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69E" w:rsidRPr="00C14BDE" w:rsidRDefault="007F5B75" w:rsidP="007F5B7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  <w:r w:rsidR="00C95F74" w:rsidRPr="00C14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69E" w:rsidRPr="00C14BDE">
              <w:rPr>
                <w:rFonts w:ascii="Times New Roman" w:hAnsi="Times New Roman" w:cs="Times New Roman"/>
                <w:sz w:val="24"/>
                <w:szCs w:val="24"/>
              </w:rPr>
              <w:t>к Общим требованиям к порядку</w:t>
            </w:r>
            <w:r w:rsidR="00C95F74" w:rsidRPr="00C14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69E" w:rsidRPr="00C14BDE">
              <w:rPr>
                <w:rFonts w:ascii="Times New Roman" w:hAnsi="Times New Roman" w:cs="Times New Roman"/>
                <w:sz w:val="24"/>
                <w:szCs w:val="24"/>
              </w:rPr>
              <w:t>составления, утверждения и ведения</w:t>
            </w:r>
            <w:r w:rsidR="00C95F74" w:rsidRPr="00C14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69E" w:rsidRPr="00C14BDE">
              <w:rPr>
                <w:rFonts w:ascii="Times New Roman" w:hAnsi="Times New Roman" w:cs="Times New Roman"/>
                <w:sz w:val="24"/>
                <w:szCs w:val="24"/>
              </w:rPr>
              <w:t>бюджетных смет казенных</w:t>
            </w:r>
            <w:r w:rsidR="00C95F74" w:rsidRPr="00C14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69E" w:rsidRPr="00C14BDE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C95F74" w:rsidRPr="00C14B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0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69E" w:rsidRPr="00C14B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1269E" w:rsidRPr="00C14B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1269E" w:rsidRPr="00C14BDE">
              <w:rPr>
                <w:rFonts w:ascii="Times New Roman" w:hAnsi="Times New Roman" w:cs="Times New Roman"/>
                <w:sz w:val="24"/>
                <w:szCs w:val="24"/>
              </w:rPr>
              <w:t>вержденным постановлением Администр</w:t>
            </w:r>
            <w:r w:rsidR="0031269E" w:rsidRPr="00C14B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269E" w:rsidRPr="00C14BDE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="007705C5">
              <w:rPr>
                <w:rFonts w:ascii="Times New Roman" w:hAnsi="Times New Roman" w:cs="Times New Roman"/>
                <w:sz w:val="24"/>
                <w:szCs w:val="24"/>
              </w:rPr>
              <w:t>Гоноховского</w:t>
            </w:r>
            <w:r w:rsidR="00C95F74" w:rsidRPr="00C14BD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31269E" w:rsidRPr="00C14BDE">
              <w:rPr>
                <w:rFonts w:ascii="Times New Roman" w:hAnsi="Times New Roman" w:cs="Times New Roman"/>
                <w:sz w:val="24"/>
                <w:szCs w:val="24"/>
              </w:rPr>
              <w:t>Каменского района</w:t>
            </w:r>
          </w:p>
          <w:p w:rsidR="0031269E" w:rsidRPr="00C14BDE" w:rsidRDefault="0031269E" w:rsidP="007F5B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от ___________№_________</w:t>
            </w:r>
          </w:p>
          <w:p w:rsidR="0031269E" w:rsidRPr="00C14BDE" w:rsidRDefault="0031269E" w:rsidP="007F5B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(рекомендуемый образец)</w:t>
            </w:r>
          </w:p>
          <w:p w:rsidR="0031269E" w:rsidRPr="00C14BDE" w:rsidRDefault="0031269E" w:rsidP="007F5B7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4ED" w:rsidRPr="00C14BDE" w:rsidRDefault="007F7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74ED" w:rsidRPr="00C14BDE" w:rsidRDefault="007F74E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B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УТВЕРЖДАЮ</w:t>
      </w:r>
    </w:p>
    <w:p w:rsidR="007F74ED" w:rsidRPr="00C14BDE" w:rsidRDefault="007F7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4BDE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7F74ED" w:rsidRPr="00C14BDE" w:rsidRDefault="007F74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14BDE">
        <w:rPr>
          <w:rFonts w:ascii="Times New Roman" w:hAnsi="Times New Roman" w:cs="Times New Roman"/>
          <w:sz w:val="16"/>
          <w:szCs w:val="16"/>
        </w:rPr>
        <w:t>(наименование должности лица, утверждающего смету;</w:t>
      </w:r>
    </w:p>
    <w:p w:rsidR="0031269E" w:rsidRPr="00C14BDE" w:rsidRDefault="0031269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F74ED" w:rsidRPr="00C14BDE" w:rsidRDefault="0031269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14BDE">
        <w:rPr>
          <w:rFonts w:ascii="Times New Roman" w:hAnsi="Times New Roman" w:cs="Times New Roman"/>
          <w:sz w:val="16"/>
          <w:szCs w:val="16"/>
        </w:rPr>
        <w:t xml:space="preserve">                 ____________</w:t>
      </w:r>
      <w:r w:rsidR="007F74ED" w:rsidRPr="00C14BDE">
        <w:rPr>
          <w:rFonts w:ascii="Times New Roman" w:hAnsi="Times New Roman" w:cs="Times New Roman"/>
          <w:sz w:val="16"/>
          <w:szCs w:val="16"/>
        </w:rPr>
        <w:t xml:space="preserve"> ____________________________________</w:t>
      </w:r>
    </w:p>
    <w:p w:rsidR="0031269E" w:rsidRPr="00C14BDE" w:rsidRDefault="007F74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14BDE">
        <w:rPr>
          <w:rFonts w:ascii="Times New Roman" w:hAnsi="Times New Roman" w:cs="Times New Roman"/>
          <w:sz w:val="16"/>
          <w:szCs w:val="16"/>
        </w:rPr>
        <w:t xml:space="preserve"> наименование главного распорядителя (распорядителя)</w:t>
      </w:r>
    </w:p>
    <w:p w:rsidR="007F74ED" w:rsidRPr="00C14BDE" w:rsidRDefault="007F74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14BDE">
        <w:rPr>
          <w:rFonts w:ascii="Times New Roman" w:hAnsi="Times New Roman" w:cs="Times New Roman"/>
          <w:sz w:val="16"/>
          <w:szCs w:val="16"/>
        </w:rPr>
        <w:t xml:space="preserve"> бюджетных  средств; учреждения)</w:t>
      </w:r>
    </w:p>
    <w:p w:rsidR="0031269E" w:rsidRPr="00C14BDE" w:rsidRDefault="0031269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F74ED" w:rsidRPr="00C14BDE" w:rsidRDefault="007F7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4BDE">
        <w:rPr>
          <w:rFonts w:ascii="Times New Roman" w:hAnsi="Times New Roman" w:cs="Times New Roman"/>
          <w:sz w:val="24"/>
          <w:szCs w:val="24"/>
        </w:rPr>
        <w:t xml:space="preserve">                                       ___________ ________________________</w:t>
      </w:r>
    </w:p>
    <w:p w:rsidR="007F74ED" w:rsidRPr="00C14BDE" w:rsidRDefault="007F74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14BDE">
        <w:rPr>
          <w:rFonts w:ascii="Times New Roman" w:hAnsi="Times New Roman" w:cs="Times New Roman"/>
          <w:sz w:val="16"/>
          <w:szCs w:val="16"/>
        </w:rPr>
        <w:t xml:space="preserve">      (подпись)    (расшифровка подписи)</w:t>
      </w:r>
    </w:p>
    <w:p w:rsidR="007F74ED" w:rsidRPr="00C14BDE" w:rsidRDefault="007F7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4BDE">
        <w:rPr>
          <w:rFonts w:ascii="Times New Roman" w:hAnsi="Times New Roman" w:cs="Times New Roman"/>
          <w:sz w:val="24"/>
          <w:szCs w:val="24"/>
        </w:rPr>
        <w:t xml:space="preserve">                                       "__" _____________ 20__ г.</w:t>
      </w:r>
    </w:p>
    <w:p w:rsidR="007F74ED" w:rsidRPr="00C14BDE" w:rsidRDefault="007F7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74ED" w:rsidRPr="00C14BDE" w:rsidRDefault="007F74E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P127"/>
      <w:bookmarkEnd w:id="6"/>
      <w:r w:rsidRPr="00C14BDE">
        <w:rPr>
          <w:rFonts w:ascii="Times New Roman" w:hAnsi="Times New Roman" w:cs="Times New Roman"/>
          <w:b/>
          <w:sz w:val="24"/>
          <w:szCs w:val="24"/>
        </w:rPr>
        <w:t xml:space="preserve">                  БЮДЖЕТНАЯ СМЕТА НА 20__ ФИНАНСОВЫЙ ГОД</w:t>
      </w:r>
    </w:p>
    <w:p w:rsidR="007F74ED" w:rsidRPr="00C14BDE" w:rsidRDefault="007F74ED" w:rsidP="00803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74ED" w:rsidRPr="00C14BDE" w:rsidRDefault="007F7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02"/>
        <w:gridCol w:w="340"/>
        <w:gridCol w:w="1474"/>
        <w:gridCol w:w="1367"/>
      </w:tblGrid>
      <w:tr w:rsidR="007F74ED" w:rsidRPr="00C14BDE" w:rsidTr="00430918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74ED" w:rsidRPr="00C14BDE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74ED" w:rsidRPr="00C14BDE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74ED" w:rsidRPr="00C14BDE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ED" w:rsidRPr="00C14BDE" w:rsidRDefault="007F7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7F74ED" w:rsidRPr="00C14BDE" w:rsidTr="00430918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F74ED" w:rsidRPr="00C14BDE" w:rsidRDefault="007F74E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74ED" w:rsidRPr="00C14BDE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74ED" w:rsidRPr="00C14BDE" w:rsidRDefault="007F74E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9" w:history="1">
              <w:r w:rsidRPr="00C14BDE">
                <w:rPr>
                  <w:rFonts w:ascii="Times New Roman" w:hAnsi="Times New Roman" w:cs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4ED" w:rsidRPr="00C14BDE" w:rsidRDefault="007F7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0501012</w:t>
            </w:r>
          </w:p>
        </w:tc>
      </w:tr>
      <w:tr w:rsidR="007F74ED" w:rsidRPr="00C14BDE" w:rsidTr="0043091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74ED" w:rsidRPr="00C14BDE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4ED" w:rsidRPr="00C14BDE" w:rsidRDefault="007F7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 xml:space="preserve">от "__" ______ 20__ г. </w:t>
            </w:r>
            <w:hyperlink w:anchor="P751" w:history="1">
              <w:r w:rsidRPr="00C14BDE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74ED" w:rsidRPr="00C14BDE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74ED" w:rsidRPr="00C14BDE" w:rsidRDefault="007F74E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4ED" w:rsidRPr="00C14BDE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AB3" w:rsidRPr="00C14BDE" w:rsidTr="00BA1AB3">
        <w:trPr>
          <w:trHeight w:val="54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74ED" w:rsidRPr="00C14BDE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4ED" w:rsidRPr="00C14BDE" w:rsidRDefault="007F7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74ED" w:rsidRPr="00C14BDE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74ED" w:rsidRPr="00C14BDE" w:rsidRDefault="007F74E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4ED" w:rsidRPr="00C14BDE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ED" w:rsidRPr="00C14BDE" w:rsidTr="0043091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74ED" w:rsidRPr="00C14BDE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Распорядитель бюдже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4ED" w:rsidRPr="00C14BDE" w:rsidRDefault="007F7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74ED" w:rsidRPr="00C14BDE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74ED" w:rsidRPr="00C14BDE" w:rsidRDefault="007F74E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4ED" w:rsidRPr="00C14BDE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ED" w:rsidRPr="00C14BDE" w:rsidTr="0043091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74ED" w:rsidRPr="00C14BDE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4ED" w:rsidRPr="00C14BDE" w:rsidRDefault="007F7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74ED" w:rsidRPr="00C14BDE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74ED" w:rsidRPr="00C14BDE" w:rsidRDefault="007F74E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4ED" w:rsidRPr="00C14BDE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ED" w:rsidRPr="00C14BDE" w:rsidTr="0043091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74ED" w:rsidRPr="00C14BDE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4ED" w:rsidRPr="00C14BDE" w:rsidRDefault="007F7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74ED" w:rsidRPr="00C14BDE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74ED" w:rsidRPr="00C14BDE" w:rsidRDefault="007F74E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0" w:history="1">
              <w:r w:rsidRPr="00C14BDE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4ED" w:rsidRPr="00C14BDE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ED" w:rsidRPr="00C14BDE" w:rsidTr="0043091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74ED" w:rsidRPr="00C14BDE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4ED" w:rsidRPr="00C14BDE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74ED" w:rsidRPr="00C14BDE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74ED" w:rsidRPr="00C14BDE" w:rsidRDefault="007F74E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1" w:history="1">
              <w:r w:rsidRPr="00C14BDE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4ED" w:rsidRPr="00C14BDE" w:rsidRDefault="007F7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7F74ED" w:rsidRPr="00C14BDE" w:rsidRDefault="007F7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74ED" w:rsidRPr="00C14BDE" w:rsidRDefault="007F7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4BDE">
        <w:rPr>
          <w:rFonts w:ascii="Times New Roman" w:hAnsi="Times New Roman" w:cs="Times New Roman"/>
          <w:sz w:val="24"/>
          <w:szCs w:val="24"/>
        </w:rPr>
        <w:t xml:space="preserve">               Раздел 1. Итоговые показатели бюджетной сметы</w:t>
      </w:r>
    </w:p>
    <w:p w:rsidR="007F74ED" w:rsidRPr="00C14BDE" w:rsidRDefault="007F7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275"/>
        <w:gridCol w:w="2127"/>
        <w:gridCol w:w="1559"/>
        <w:gridCol w:w="1276"/>
        <w:gridCol w:w="2126"/>
      </w:tblGrid>
      <w:tr w:rsidR="00412D86" w:rsidRPr="00C14BDE" w:rsidTr="00734878">
        <w:trPr>
          <w:trHeight w:val="589"/>
        </w:trPr>
        <w:tc>
          <w:tcPr>
            <w:tcW w:w="601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12D86" w:rsidRPr="00C14BDE" w:rsidRDefault="00412D86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412D86" w:rsidRPr="00C14BDE" w:rsidRDefault="00412D86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Код ан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литическ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го показ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 xml:space="preserve">теля </w:t>
            </w:r>
            <w:hyperlink w:anchor="P753" w:history="1">
              <w:r w:rsidRPr="00C14BDE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12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412D86" w:rsidRPr="00C14BDE" w:rsidRDefault="00412D86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 xml:space="preserve">Сумма на 20__ год в рублях </w:t>
            </w:r>
          </w:p>
        </w:tc>
      </w:tr>
      <w:tr w:rsidR="00412D86" w:rsidRPr="00C14BDE" w:rsidTr="00BA1AB3">
        <w:trPr>
          <w:trHeight w:val="302"/>
        </w:trPr>
        <w:tc>
          <w:tcPr>
            <w:tcW w:w="1055" w:type="dxa"/>
            <w:tcBorders>
              <w:left w:val="single" w:sz="4" w:space="0" w:color="auto"/>
            </w:tcBorders>
          </w:tcPr>
          <w:p w:rsidR="00412D86" w:rsidRPr="00C14BDE" w:rsidRDefault="00412D86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5" w:type="dxa"/>
          </w:tcPr>
          <w:p w:rsidR="00412D86" w:rsidRPr="00C14BDE" w:rsidRDefault="00412D86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2127" w:type="dxa"/>
          </w:tcPr>
          <w:p w:rsidR="00412D86" w:rsidRPr="00C14BDE" w:rsidRDefault="00412D86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559" w:type="dxa"/>
          </w:tcPr>
          <w:p w:rsidR="00412D86" w:rsidRPr="00C14BDE" w:rsidRDefault="00412D86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12D86" w:rsidRPr="00C14BDE" w:rsidRDefault="00412D86" w:rsidP="00BA1AB3">
            <w:pPr>
              <w:spacing w:line="240" w:lineRule="exact"/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12D86" w:rsidRPr="00C14BDE" w:rsidRDefault="00412D86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169" w:rsidRPr="00C14BDE" w:rsidTr="00BA1AB3">
        <w:trPr>
          <w:trHeight w:val="98"/>
        </w:trPr>
        <w:tc>
          <w:tcPr>
            <w:tcW w:w="1055" w:type="dxa"/>
            <w:tcBorders>
              <w:left w:val="single" w:sz="4" w:space="0" w:color="auto"/>
            </w:tcBorders>
          </w:tcPr>
          <w:p w:rsidR="00D46169" w:rsidRPr="00C14BDE" w:rsidRDefault="00D46169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46169" w:rsidRPr="00C14BDE" w:rsidRDefault="00D46169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46169" w:rsidRPr="00C14BDE" w:rsidRDefault="00D46169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46169" w:rsidRPr="00C14BDE" w:rsidRDefault="00D46169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46169" w:rsidRPr="00C14BDE" w:rsidRDefault="00D46169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46169" w:rsidRPr="00C14BDE" w:rsidRDefault="00D46169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6169" w:rsidRPr="00C14BDE" w:rsidTr="0073487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55" w:type="dxa"/>
          </w:tcPr>
          <w:p w:rsidR="00D46169" w:rsidRPr="00C14BDE" w:rsidRDefault="00D46169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6169" w:rsidRPr="00C14BDE" w:rsidRDefault="00D46169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6169" w:rsidRPr="00C14BDE" w:rsidRDefault="00D46169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169" w:rsidRPr="00C14BDE" w:rsidRDefault="00D46169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169" w:rsidRPr="00C14BDE" w:rsidRDefault="00D46169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6169" w:rsidRPr="00C14BDE" w:rsidRDefault="00D46169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169" w:rsidRPr="00C14BDE" w:rsidTr="0073487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55" w:type="dxa"/>
          </w:tcPr>
          <w:p w:rsidR="00D46169" w:rsidRPr="00C14BDE" w:rsidRDefault="00D46169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6169" w:rsidRPr="00C14BDE" w:rsidRDefault="00D46169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6169" w:rsidRPr="00C14BDE" w:rsidRDefault="00D46169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169" w:rsidRPr="00C14BDE" w:rsidRDefault="00D46169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169" w:rsidRPr="00C14BDE" w:rsidRDefault="00D46169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6169" w:rsidRPr="00C14BDE" w:rsidRDefault="00D46169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169" w:rsidRPr="00C14BDE" w:rsidTr="0073487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55" w:type="dxa"/>
          </w:tcPr>
          <w:p w:rsidR="00D46169" w:rsidRPr="00C14BDE" w:rsidRDefault="00D46169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6169" w:rsidRPr="00C14BDE" w:rsidRDefault="00D46169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6169" w:rsidRPr="00C14BDE" w:rsidRDefault="00D46169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6169" w:rsidRPr="00C14BDE" w:rsidRDefault="00D46169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169" w:rsidRPr="00C14BDE" w:rsidRDefault="00D46169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6169" w:rsidRPr="00C14BDE" w:rsidRDefault="00D46169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169" w:rsidRPr="00C14BDE" w:rsidTr="00734878">
        <w:tblPrEx>
          <w:tblBorders>
            <w:right w:val="single" w:sz="4" w:space="0" w:color="auto"/>
          </w:tblBorders>
        </w:tblPrEx>
        <w:tc>
          <w:tcPr>
            <w:tcW w:w="6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6169" w:rsidRPr="00C14BDE" w:rsidRDefault="00D46169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nil"/>
            </w:tcBorders>
          </w:tcPr>
          <w:p w:rsidR="00D46169" w:rsidRPr="00C14BDE" w:rsidRDefault="00D46169" w:rsidP="00BA1AB3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D46169" w:rsidRPr="00C14BDE" w:rsidRDefault="00D46169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4ED" w:rsidRPr="00C14BDE" w:rsidRDefault="007F7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74ED" w:rsidRPr="00C14BDE" w:rsidRDefault="007F74ED" w:rsidP="007348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4BDE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734878" w:rsidRPr="00C14BDE">
        <w:rPr>
          <w:rFonts w:ascii="Times New Roman" w:hAnsi="Times New Roman" w:cs="Times New Roman"/>
          <w:sz w:val="24"/>
          <w:szCs w:val="24"/>
        </w:rPr>
        <w:t>Бюджетные данные</w:t>
      </w:r>
      <w:r w:rsidRPr="00C14BDE">
        <w:rPr>
          <w:rFonts w:ascii="Times New Roman" w:hAnsi="Times New Roman" w:cs="Times New Roman"/>
          <w:sz w:val="24"/>
          <w:szCs w:val="24"/>
        </w:rPr>
        <w:t xml:space="preserve"> по расходамполучателя бюджетных средств </w:t>
      </w:r>
      <w:hyperlink w:anchor="P752" w:history="1">
        <w:r w:rsidRPr="00C14BDE">
          <w:rPr>
            <w:rFonts w:ascii="Times New Roman" w:hAnsi="Times New Roman" w:cs="Times New Roman"/>
            <w:sz w:val="24"/>
            <w:szCs w:val="24"/>
          </w:rPr>
          <w:t>&lt;***&gt;</w:t>
        </w:r>
      </w:hyperlink>
    </w:p>
    <w:p w:rsidR="007F74ED" w:rsidRPr="00C14BDE" w:rsidRDefault="007F7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567"/>
        <w:gridCol w:w="567"/>
        <w:gridCol w:w="709"/>
        <w:gridCol w:w="1559"/>
        <w:gridCol w:w="1134"/>
        <w:gridCol w:w="993"/>
        <w:gridCol w:w="2126"/>
      </w:tblGrid>
      <w:tr w:rsidR="00412D86" w:rsidRPr="00C14BDE" w:rsidTr="00734878">
        <w:trPr>
          <w:trHeight w:val="537"/>
        </w:trPr>
        <w:tc>
          <w:tcPr>
            <w:tcW w:w="1763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412D86" w:rsidRPr="00C14BDE" w:rsidRDefault="00412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412D86" w:rsidRPr="00C14BDE" w:rsidRDefault="00412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412D86" w:rsidRPr="00C14BDE" w:rsidRDefault="00412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412D86" w:rsidRPr="00C14BDE" w:rsidRDefault="00412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Код анал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тич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ского показ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 xml:space="preserve">теля </w:t>
            </w:r>
            <w:hyperlink w:anchor="P753" w:history="1">
              <w:r w:rsidRPr="00C14BDE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12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BD2B6D" w:rsidRPr="00C14BDE" w:rsidRDefault="00412D86" w:rsidP="00BD2B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Сумма на 20__ год</w:t>
            </w:r>
          </w:p>
          <w:p w:rsidR="00412D86" w:rsidRPr="00C14BDE" w:rsidRDefault="00412D86" w:rsidP="00BD2B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 xml:space="preserve"> в рублях </w:t>
            </w:r>
          </w:p>
        </w:tc>
      </w:tr>
      <w:tr w:rsidR="00412D86" w:rsidRPr="00C14BDE" w:rsidTr="007C1CFA">
        <w:trPr>
          <w:trHeight w:val="764"/>
        </w:trPr>
        <w:tc>
          <w:tcPr>
            <w:tcW w:w="1763" w:type="dxa"/>
            <w:vMerge/>
            <w:tcBorders>
              <w:left w:val="single" w:sz="4" w:space="0" w:color="auto"/>
            </w:tcBorders>
          </w:tcPr>
          <w:p w:rsidR="00412D86" w:rsidRPr="00C14BDE" w:rsidRDefault="00412D86"/>
        </w:tc>
        <w:tc>
          <w:tcPr>
            <w:tcW w:w="567" w:type="dxa"/>
            <w:vMerge/>
          </w:tcPr>
          <w:p w:rsidR="00412D86" w:rsidRPr="00C14BDE" w:rsidRDefault="00412D86"/>
        </w:tc>
        <w:tc>
          <w:tcPr>
            <w:tcW w:w="567" w:type="dxa"/>
          </w:tcPr>
          <w:p w:rsidR="00412D86" w:rsidRPr="00C14BDE" w:rsidRDefault="00412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</w:tcPr>
          <w:p w:rsidR="00412D86" w:rsidRPr="00C14BDE" w:rsidRDefault="00412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1559" w:type="dxa"/>
          </w:tcPr>
          <w:p w:rsidR="00412D86" w:rsidRPr="00C14BDE" w:rsidRDefault="00412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целевая ст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тья</w:t>
            </w:r>
          </w:p>
        </w:tc>
        <w:tc>
          <w:tcPr>
            <w:tcW w:w="1134" w:type="dxa"/>
          </w:tcPr>
          <w:p w:rsidR="00412D86" w:rsidRPr="00C14BDE" w:rsidRDefault="00412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вид ра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12D86" w:rsidRPr="00C14BDE" w:rsidRDefault="00412D86"/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12D86" w:rsidRPr="00C14BDE" w:rsidRDefault="00412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7A1" w:rsidRPr="00C14BDE" w:rsidTr="007F5B75">
        <w:trPr>
          <w:trHeight w:val="214"/>
        </w:trPr>
        <w:tc>
          <w:tcPr>
            <w:tcW w:w="1763" w:type="dxa"/>
            <w:tcBorders>
              <w:left w:val="single" w:sz="4" w:space="0" w:color="auto"/>
            </w:tcBorders>
          </w:tcPr>
          <w:p w:rsidR="00F017A1" w:rsidRPr="00C14BDE" w:rsidRDefault="00F017A1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017A1" w:rsidRPr="00C14BDE" w:rsidRDefault="00F017A1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017A1" w:rsidRPr="00C14BDE" w:rsidRDefault="00F017A1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017A1" w:rsidRPr="00C14BDE" w:rsidRDefault="00F017A1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017A1" w:rsidRPr="00C14BDE" w:rsidRDefault="00F017A1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017A1" w:rsidRPr="00C14BDE" w:rsidRDefault="00F017A1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017A1" w:rsidRPr="00C14BDE" w:rsidRDefault="00F017A1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017A1" w:rsidRPr="00C14BDE" w:rsidRDefault="00F017A1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17A1" w:rsidRPr="00C14BDE" w:rsidTr="00734878">
        <w:tblPrEx>
          <w:tblBorders>
            <w:right w:val="single" w:sz="4" w:space="0" w:color="auto"/>
          </w:tblBorders>
        </w:tblPrEx>
        <w:tc>
          <w:tcPr>
            <w:tcW w:w="1763" w:type="dxa"/>
            <w:tcBorders>
              <w:left w:val="single" w:sz="4" w:space="0" w:color="auto"/>
            </w:tcBorders>
          </w:tcPr>
          <w:p w:rsidR="00F017A1" w:rsidRPr="00C14BDE" w:rsidRDefault="00F017A1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17A1" w:rsidRPr="00C14BDE" w:rsidRDefault="00F017A1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17A1" w:rsidRPr="00C14BDE" w:rsidRDefault="00F017A1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17A1" w:rsidRPr="00C14BDE" w:rsidRDefault="00F017A1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7A1" w:rsidRPr="00C14BDE" w:rsidRDefault="00F017A1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17A1" w:rsidRPr="00C14BDE" w:rsidRDefault="00F017A1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017A1" w:rsidRPr="00C14BDE" w:rsidRDefault="00F017A1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17A1" w:rsidRPr="00C14BDE" w:rsidRDefault="00F017A1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7A1" w:rsidRPr="00C14BDE" w:rsidTr="00734878">
        <w:tblPrEx>
          <w:tblBorders>
            <w:right w:val="single" w:sz="4" w:space="0" w:color="auto"/>
          </w:tblBorders>
        </w:tblPrEx>
        <w:tc>
          <w:tcPr>
            <w:tcW w:w="1763" w:type="dxa"/>
            <w:tcBorders>
              <w:left w:val="single" w:sz="4" w:space="0" w:color="auto"/>
            </w:tcBorders>
          </w:tcPr>
          <w:p w:rsidR="00F017A1" w:rsidRPr="00C14BDE" w:rsidRDefault="00F017A1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17A1" w:rsidRPr="00C14BDE" w:rsidRDefault="00F017A1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17A1" w:rsidRPr="00C14BDE" w:rsidRDefault="00F017A1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17A1" w:rsidRPr="00C14BDE" w:rsidRDefault="00F017A1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7A1" w:rsidRPr="00C14BDE" w:rsidRDefault="00F017A1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17A1" w:rsidRPr="00C14BDE" w:rsidRDefault="00F017A1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017A1" w:rsidRPr="00C14BDE" w:rsidRDefault="00F017A1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17A1" w:rsidRPr="00C14BDE" w:rsidRDefault="00F017A1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7A1" w:rsidRPr="00C14BDE" w:rsidTr="00734878">
        <w:tblPrEx>
          <w:tblBorders>
            <w:right w:val="single" w:sz="4" w:space="0" w:color="auto"/>
          </w:tblBorders>
        </w:tblPrEx>
        <w:tc>
          <w:tcPr>
            <w:tcW w:w="23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17A1" w:rsidRPr="00C14BDE" w:rsidRDefault="00F017A1" w:rsidP="00BA1AB3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  <w:r w:rsidR="007F5B75" w:rsidRPr="00C14BDE">
              <w:rPr>
                <w:rFonts w:ascii="Times New Roman" w:hAnsi="Times New Roman" w:cs="Times New Roman"/>
                <w:sz w:val="24"/>
                <w:szCs w:val="24"/>
              </w:rPr>
              <w:t xml:space="preserve"> (по разделу)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17A1" w:rsidRPr="00C14BDE" w:rsidRDefault="00F017A1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17A1" w:rsidRPr="00C14BDE" w:rsidRDefault="00F017A1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17A1" w:rsidRPr="00C14BDE" w:rsidRDefault="00F017A1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17A1" w:rsidRPr="00C14BDE" w:rsidRDefault="00F017A1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017A1" w:rsidRPr="00C14BDE" w:rsidRDefault="00F017A1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017A1" w:rsidRPr="00C14BDE" w:rsidRDefault="00F017A1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7A1" w:rsidRPr="00C14BDE" w:rsidTr="00734878">
        <w:tblPrEx>
          <w:tblBorders>
            <w:right w:val="single" w:sz="4" w:space="0" w:color="auto"/>
          </w:tblBorders>
        </w:tblPrEx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7A1" w:rsidRPr="00C14BDE" w:rsidRDefault="00F01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F017A1" w:rsidRPr="00C14BDE" w:rsidRDefault="00F017A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017A1" w:rsidRPr="00C14BDE" w:rsidRDefault="00F01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4ED" w:rsidRPr="00C14BDE" w:rsidRDefault="007F7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74ED" w:rsidRPr="00C14BDE" w:rsidRDefault="007F74ED" w:rsidP="00BA1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4BDE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="00724330" w:rsidRPr="00C14BDE">
        <w:rPr>
          <w:rFonts w:ascii="Times New Roman" w:hAnsi="Times New Roman" w:cs="Times New Roman"/>
          <w:sz w:val="24"/>
          <w:szCs w:val="24"/>
        </w:rPr>
        <w:t>Бюджетные данные</w:t>
      </w:r>
      <w:r w:rsidRPr="00C14BDE">
        <w:rPr>
          <w:rFonts w:ascii="Times New Roman" w:hAnsi="Times New Roman" w:cs="Times New Roman"/>
          <w:sz w:val="24"/>
          <w:szCs w:val="24"/>
        </w:rPr>
        <w:t xml:space="preserve"> по расходам</w:t>
      </w:r>
      <w:r w:rsidR="007705C5">
        <w:rPr>
          <w:rFonts w:ascii="Times New Roman" w:hAnsi="Times New Roman" w:cs="Times New Roman"/>
          <w:sz w:val="24"/>
          <w:szCs w:val="24"/>
        </w:rPr>
        <w:t xml:space="preserve"> </w:t>
      </w:r>
      <w:r w:rsidRPr="00C14BDE">
        <w:rPr>
          <w:rFonts w:ascii="Times New Roman" w:hAnsi="Times New Roman" w:cs="Times New Roman"/>
          <w:sz w:val="24"/>
          <w:szCs w:val="24"/>
        </w:rPr>
        <w:t>на предоставление бюджетных инвестиций юр</w:t>
      </w:r>
      <w:r w:rsidRPr="00C14BDE">
        <w:rPr>
          <w:rFonts w:ascii="Times New Roman" w:hAnsi="Times New Roman" w:cs="Times New Roman"/>
          <w:sz w:val="24"/>
          <w:szCs w:val="24"/>
        </w:rPr>
        <w:t>и</w:t>
      </w:r>
      <w:r w:rsidRPr="00C14BDE">
        <w:rPr>
          <w:rFonts w:ascii="Times New Roman" w:hAnsi="Times New Roman" w:cs="Times New Roman"/>
          <w:sz w:val="24"/>
          <w:szCs w:val="24"/>
        </w:rPr>
        <w:t>дическим лицам,</w:t>
      </w:r>
      <w:r w:rsidR="007705C5">
        <w:rPr>
          <w:rFonts w:ascii="Times New Roman" w:hAnsi="Times New Roman" w:cs="Times New Roman"/>
          <w:sz w:val="24"/>
          <w:szCs w:val="24"/>
        </w:rPr>
        <w:t xml:space="preserve"> </w:t>
      </w:r>
      <w:r w:rsidRPr="00C14BDE">
        <w:rPr>
          <w:rFonts w:ascii="Times New Roman" w:hAnsi="Times New Roman" w:cs="Times New Roman"/>
          <w:sz w:val="24"/>
          <w:szCs w:val="24"/>
        </w:rPr>
        <w:t>субсидий бюджетным учреждениям, иным</w:t>
      </w:r>
      <w:r w:rsidR="007705C5">
        <w:rPr>
          <w:rFonts w:ascii="Times New Roman" w:hAnsi="Times New Roman" w:cs="Times New Roman"/>
          <w:sz w:val="24"/>
          <w:szCs w:val="24"/>
        </w:rPr>
        <w:t xml:space="preserve"> </w:t>
      </w:r>
      <w:r w:rsidRPr="00C14BDE">
        <w:rPr>
          <w:rFonts w:ascii="Times New Roman" w:hAnsi="Times New Roman" w:cs="Times New Roman"/>
          <w:sz w:val="24"/>
          <w:szCs w:val="24"/>
        </w:rPr>
        <w:t>некоммерческим организациям, межбюджетных трансфертов,</w:t>
      </w:r>
      <w:r w:rsidR="007705C5">
        <w:rPr>
          <w:rFonts w:ascii="Times New Roman" w:hAnsi="Times New Roman" w:cs="Times New Roman"/>
          <w:sz w:val="24"/>
          <w:szCs w:val="24"/>
        </w:rPr>
        <w:t xml:space="preserve"> </w:t>
      </w:r>
      <w:r w:rsidRPr="00C14BDE">
        <w:rPr>
          <w:rFonts w:ascii="Times New Roman" w:hAnsi="Times New Roman" w:cs="Times New Roman"/>
          <w:sz w:val="24"/>
          <w:szCs w:val="24"/>
        </w:rPr>
        <w:t>субсидий юридическим лицам, индивидуальным предприн</w:t>
      </w:r>
      <w:r w:rsidRPr="00C14BDE">
        <w:rPr>
          <w:rFonts w:ascii="Times New Roman" w:hAnsi="Times New Roman" w:cs="Times New Roman"/>
          <w:sz w:val="24"/>
          <w:szCs w:val="24"/>
        </w:rPr>
        <w:t>и</w:t>
      </w:r>
      <w:r w:rsidRPr="00C14BDE">
        <w:rPr>
          <w:rFonts w:ascii="Times New Roman" w:hAnsi="Times New Roman" w:cs="Times New Roman"/>
          <w:sz w:val="24"/>
          <w:szCs w:val="24"/>
        </w:rPr>
        <w:t xml:space="preserve">мателям, физическим лицам </w:t>
      </w:r>
      <w:r w:rsidR="00160486" w:rsidRPr="00C14BDE">
        <w:rPr>
          <w:rFonts w:ascii="Times New Roman" w:hAnsi="Times New Roman" w:cs="Times New Roman"/>
          <w:sz w:val="24"/>
          <w:szCs w:val="24"/>
        </w:rPr>
        <w:t>–</w:t>
      </w:r>
      <w:r w:rsidRPr="00C14BDE">
        <w:rPr>
          <w:rFonts w:ascii="Times New Roman" w:hAnsi="Times New Roman" w:cs="Times New Roman"/>
          <w:sz w:val="24"/>
          <w:szCs w:val="24"/>
        </w:rPr>
        <w:t xml:space="preserve"> производителям</w:t>
      </w:r>
      <w:r w:rsidR="007705C5">
        <w:rPr>
          <w:rFonts w:ascii="Times New Roman" w:hAnsi="Times New Roman" w:cs="Times New Roman"/>
          <w:sz w:val="24"/>
          <w:szCs w:val="24"/>
        </w:rPr>
        <w:t xml:space="preserve"> </w:t>
      </w:r>
      <w:r w:rsidRPr="00C14BDE">
        <w:rPr>
          <w:rFonts w:ascii="Times New Roman" w:hAnsi="Times New Roman" w:cs="Times New Roman"/>
          <w:sz w:val="24"/>
          <w:szCs w:val="24"/>
        </w:rPr>
        <w:t>товаров, работ, услуг, субсидий государс</w:t>
      </w:r>
      <w:r w:rsidRPr="00C14BDE">
        <w:rPr>
          <w:rFonts w:ascii="Times New Roman" w:hAnsi="Times New Roman" w:cs="Times New Roman"/>
          <w:sz w:val="24"/>
          <w:szCs w:val="24"/>
        </w:rPr>
        <w:t>т</w:t>
      </w:r>
      <w:r w:rsidRPr="00C14BDE">
        <w:rPr>
          <w:rFonts w:ascii="Times New Roman" w:hAnsi="Times New Roman" w:cs="Times New Roman"/>
          <w:sz w:val="24"/>
          <w:szCs w:val="24"/>
        </w:rPr>
        <w:t>венным</w:t>
      </w:r>
      <w:r w:rsidR="007705C5">
        <w:rPr>
          <w:rFonts w:ascii="Times New Roman" w:hAnsi="Times New Roman" w:cs="Times New Roman"/>
          <w:sz w:val="24"/>
          <w:szCs w:val="24"/>
        </w:rPr>
        <w:t xml:space="preserve"> </w:t>
      </w:r>
      <w:r w:rsidRPr="00C14BDE">
        <w:rPr>
          <w:rFonts w:ascii="Times New Roman" w:hAnsi="Times New Roman" w:cs="Times New Roman"/>
          <w:sz w:val="24"/>
          <w:szCs w:val="24"/>
        </w:rPr>
        <w:t>корпорациям, компаниям, публично-правовым компаниям;</w:t>
      </w:r>
      <w:r w:rsidR="007705C5">
        <w:rPr>
          <w:rFonts w:ascii="Times New Roman" w:hAnsi="Times New Roman" w:cs="Times New Roman"/>
          <w:sz w:val="24"/>
          <w:szCs w:val="24"/>
        </w:rPr>
        <w:t xml:space="preserve"> </w:t>
      </w:r>
      <w:r w:rsidRPr="00C14BDE">
        <w:rPr>
          <w:rFonts w:ascii="Times New Roman" w:hAnsi="Times New Roman" w:cs="Times New Roman"/>
          <w:sz w:val="24"/>
          <w:szCs w:val="24"/>
        </w:rPr>
        <w:t>осуществление платежей, взносов, безвозмездных перечислений</w:t>
      </w:r>
      <w:r w:rsidR="007705C5">
        <w:rPr>
          <w:rFonts w:ascii="Times New Roman" w:hAnsi="Times New Roman" w:cs="Times New Roman"/>
          <w:sz w:val="24"/>
          <w:szCs w:val="24"/>
        </w:rPr>
        <w:t xml:space="preserve"> </w:t>
      </w:r>
      <w:r w:rsidRPr="00C14BDE">
        <w:rPr>
          <w:rFonts w:ascii="Times New Roman" w:hAnsi="Times New Roman" w:cs="Times New Roman"/>
          <w:sz w:val="24"/>
          <w:szCs w:val="24"/>
        </w:rPr>
        <w:t>субъектам международного права; обслуживание</w:t>
      </w:r>
      <w:r w:rsidR="007705C5">
        <w:rPr>
          <w:rFonts w:ascii="Times New Roman" w:hAnsi="Times New Roman" w:cs="Times New Roman"/>
          <w:sz w:val="24"/>
          <w:szCs w:val="24"/>
        </w:rPr>
        <w:t xml:space="preserve"> </w:t>
      </w:r>
      <w:r w:rsidRPr="00C14BDE">
        <w:rPr>
          <w:rFonts w:ascii="Times New Roman" w:hAnsi="Times New Roman" w:cs="Times New Roman"/>
          <w:sz w:val="24"/>
          <w:szCs w:val="24"/>
        </w:rPr>
        <w:t>г</w:t>
      </w:r>
      <w:r w:rsidRPr="00C14BDE">
        <w:rPr>
          <w:rFonts w:ascii="Times New Roman" w:hAnsi="Times New Roman" w:cs="Times New Roman"/>
          <w:sz w:val="24"/>
          <w:szCs w:val="24"/>
        </w:rPr>
        <w:t>о</w:t>
      </w:r>
      <w:r w:rsidRPr="00C14BDE">
        <w:rPr>
          <w:rFonts w:ascii="Times New Roman" w:hAnsi="Times New Roman" w:cs="Times New Roman"/>
          <w:sz w:val="24"/>
          <w:szCs w:val="24"/>
        </w:rPr>
        <w:t>сударственного долга, исполнение судебных актов,</w:t>
      </w:r>
      <w:r w:rsidR="007705C5">
        <w:rPr>
          <w:rFonts w:ascii="Times New Roman" w:hAnsi="Times New Roman" w:cs="Times New Roman"/>
          <w:sz w:val="24"/>
          <w:szCs w:val="24"/>
        </w:rPr>
        <w:t xml:space="preserve"> </w:t>
      </w:r>
      <w:r w:rsidRPr="00C14BDE">
        <w:rPr>
          <w:rFonts w:ascii="Times New Roman" w:hAnsi="Times New Roman" w:cs="Times New Roman"/>
          <w:sz w:val="24"/>
          <w:szCs w:val="24"/>
        </w:rPr>
        <w:t>государственных гарантий Российской Федерации,</w:t>
      </w:r>
      <w:r w:rsidR="007705C5">
        <w:rPr>
          <w:rFonts w:ascii="Times New Roman" w:hAnsi="Times New Roman" w:cs="Times New Roman"/>
          <w:sz w:val="24"/>
          <w:szCs w:val="24"/>
        </w:rPr>
        <w:t xml:space="preserve"> </w:t>
      </w:r>
      <w:r w:rsidRPr="00C14BDE">
        <w:rPr>
          <w:rFonts w:ascii="Times New Roman" w:hAnsi="Times New Roman" w:cs="Times New Roman"/>
          <w:sz w:val="24"/>
          <w:szCs w:val="24"/>
        </w:rPr>
        <w:t>а также по резервным расходам</w:t>
      </w:r>
    </w:p>
    <w:p w:rsidR="007F74ED" w:rsidRPr="00C14BDE" w:rsidRDefault="007F7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86"/>
        <w:gridCol w:w="1559"/>
        <w:gridCol w:w="1134"/>
        <w:gridCol w:w="851"/>
        <w:gridCol w:w="2126"/>
      </w:tblGrid>
      <w:tr w:rsidR="000C32C0" w:rsidRPr="00C14BDE" w:rsidTr="000C32C0">
        <w:trPr>
          <w:trHeight w:val="537"/>
        </w:trPr>
        <w:tc>
          <w:tcPr>
            <w:tcW w:w="1814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0C32C0" w:rsidRPr="00C14BDE" w:rsidRDefault="000C32C0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bottom w:val="single" w:sz="4" w:space="0" w:color="auto"/>
            </w:tcBorders>
          </w:tcPr>
          <w:p w:rsidR="000C32C0" w:rsidRPr="00C14BDE" w:rsidRDefault="000C32C0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4003" w:type="dxa"/>
            <w:gridSpan w:val="4"/>
            <w:tcBorders>
              <w:bottom w:val="single" w:sz="4" w:space="0" w:color="auto"/>
            </w:tcBorders>
          </w:tcPr>
          <w:p w:rsidR="000C32C0" w:rsidRPr="00C14BDE" w:rsidRDefault="000C32C0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0C32C0" w:rsidRPr="00C14BDE" w:rsidRDefault="000C32C0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Код анал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тич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ского пок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 xml:space="preserve">зателя </w:t>
            </w:r>
            <w:hyperlink w:anchor="P753" w:history="1">
              <w:r w:rsidRPr="00C14BDE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12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C32C0" w:rsidRPr="00C14BDE" w:rsidRDefault="000C32C0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Сумма на 20__ год</w:t>
            </w:r>
          </w:p>
          <w:p w:rsidR="000C32C0" w:rsidRPr="00C14BDE" w:rsidRDefault="000C32C0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 xml:space="preserve"> в рублях</w:t>
            </w:r>
          </w:p>
        </w:tc>
      </w:tr>
      <w:tr w:rsidR="000C32C0" w:rsidRPr="00C14BDE" w:rsidTr="000C32C0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0C32C0" w:rsidRPr="00C14BDE" w:rsidRDefault="000C32C0" w:rsidP="00BA1AB3">
            <w:pPr>
              <w:spacing w:line="240" w:lineRule="exact"/>
            </w:pPr>
          </w:p>
        </w:tc>
        <w:tc>
          <w:tcPr>
            <w:tcW w:w="624" w:type="dxa"/>
            <w:vMerge/>
          </w:tcPr>
          <w:p w:rsidR="000C32C0" w:rsidRPr="00C14BDE" w:rsidRDefault="000C32C0" w:rsidP="00BA1AB3">
            <w:pPr>
              <w:spacing w:line="240" w:lineRule="exact"/>
            </w:pPr>
          </w:p>
        </w:tc>
        <w:tc>
          <w:tcPr>
            <w:tcW w:w="624" w:type="dxa"/>
          </w:tcPr>
          <w:p w:rsidR="000C32C0" w:rsidRPr="00C14BDE" w:rsidRDefault="000C32C0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686" w:type="dxa"/>
          </w:tcPr>
          <w:p w:rsidR="000C32C0" w:rsidRPr="00C14BDE" w:rsidRDefault="000C32C0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1559" w:type="dxa"/>
          </w:tcPr>
          <w:p w:rsidR="000C32C0" w:rsidRPr="00C14BDE" w:rsidRDefault="000C32C0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целевая ст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тья</w:t>
            </w:r>
          </w:p>
        </w:tc>
        <w:tc>
          <w:tcPr>
            <w:tcW w:w="1134" w:type="dxa"/>
          </w:tcPr>
          <w:p w:rsidR="000C32C0" w:rsidRPr="00C14BDE" w:rsidRDefault="000C32C0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вид ра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C32C0" w:rsidRPr="00C14BDE" w:rsidRDefault="000C32C0" w:rsidP="00BA1AB3">
            <w:pPr>
              <w:spacing w:line="240" w:lineRule="exact"/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32C0" w:rsidRPr="00C14BDE" w:rsidRDefault="000C32C0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B6D" w:rsidRPr="00C14BDE" w:rsidTr="000C32C0">
        <w:tc>
          <w:tcPr>
            <w:tcW w:w="1814" w:type="dxa"/>
            <w:tcBorders>
              <w:left w:val="single" w:sz="4" w:space="0" w:color="auto"/>
            </w:tcBorders>
          </w:tcPr>
          <w:p w:rsidR="00BD2B6D" w:rsidRPr="00C14BDE" w:rsidRDefault="00BD2B6D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BD2B6D" w:rsidRPr="00C14BDE" w:rsidRDefault="00BD2B6D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BD2B6D" w:rsidRPr="00C14BDE" w:rsidRDefault="00BD2B6D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dxa"/>
          </w:tcPr>
          <w:p w:rsidR="00BD2B6D" w:rsidRPr="00C14BDE" w:rsidRDefault="00BD2B6D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D2B6D" w:rsidRPr="00C14BDE" w:rsidRDefault="00BD2B6D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D2B6D" w:rsidRPr="00C14BDE" w:rsidRDefault="00BD2B6D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D2B6D" w:rsidRPr="00C14BDE" w:rsidRDefault="00BD2B6D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D2B6D" w:rsidRPr="00C14BDE" w:rsidRDefault="00BD2B6D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2B6D" w:rsidRPr="00C14BDE" w:rsidTr="000C32C0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BD2B6D" w:rsidRPr="00C14BDE" w:rsidRDefault="00BD2B6D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BD2B6D" w:rsidRPr="00C14BDE" w:rsidRDefault="00BD2B6D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BD2B6D" w:rsidRPr="00C14BDE" w:rsidRDefault="00BD2B6D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BD2B6D" w:rsidRPr="00C14BDE" w:rsidRDefault="00BD2B6D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2B6D" w:rsidRPr="00C14BDE" w:rsidRDefault="00BD2B6D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B6D" w:rsidRPr="00C14BDE" w:rsidRDefault="00BD2B6D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2B6D" w:rsidRPr="00C14BDE" w:rsidRDefault="00BD2B6D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2B6D" w:rsidRPr="00C14BDE" w:rsidRDefault="00BD2B6D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B6D" w:rsidRPr="00C14BDE" w:rsidTr="000C32C0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BD2B6D" w:rsidRPr="00C14BDE" w:rsidRDefault="00BD2B6D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BD2B6D" w:rsidRPr="00C14BDE" w:rsidRDefault="00BD2B6D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BD2B6D" w:rsidRPr="00C14BDE" w:rsidRDefault="00BD2B6D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BD2B6D" w:rsidRPr="00C14BDE" w:rsidRDefault="00BD2B6D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2B6D" w:rsidRPr="00C14BDE" w:rsidRDefault="00BD2B6D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2B6D" w:rsidRPr="00C14BDE" w:rsidRDefault="00BD2B6D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2B6D" w:rsidRPr="00C14BDE" w:rsidRDefault="00BD2B6D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2B6D" w:rsidRPr="00C14BDE" w:rsidRDefault="00BD2B6D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B6D" w:rsidRPr="00C14BDE" w:rsidTr="000C32C0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F5B75" w:rsidRPr="00C14BDE" w:rsidRDefault="00BD2B6D" w:rsidP="00BA1AB3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  <w:p w:rsidR="00BD2B6D" w:rsidRPr="00C14BDE" w:rsidRDefault="007F5B75" w:rsidP="00BA1AB3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(по разделу)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BD2B6D" w:rsidRPr="00C14BDE" w:rsidRDefault="00BD2B6D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BD2B6D" w:rsidRPr="00C14BDE" w:rsidRDefault="00BD2B6D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2B6D" w:rsidRPr="00C14BDE" w:rsidRDefault="00BD2B6D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2B6D" w:rsidRPr="00C14BDE" w:rsidRDefault="00BD2B6D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D2B6D" w:rsidRPr="00C14BDE" w:rsidRDefault="00BD2B6D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D2B6D" w:rsidRPr="00C14BDE" w:rsidRDefault="00BD2B6D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B6D" w:rsidRPr="00C14BDE" w:rsidTr="000C32C0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B6D" w:rsidRPr="00C14BDE" w:rsidRDefault="00BD2B6D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BD2B6D" w:rsidRPr="00C14BDE" w:rsidRDefault="00BD2B6D" w:rsidP="00BA1AB3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D2B6D" w:rsidRPr="00C14BDE" w:rsidRDefault="00BD2B6D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4ED" w:rsidRPr="00C14BDE" w:rsidRDefault="007F7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60CB" w:rsidRPr="00C14BDE" w:rsidRDefault="002960CB" w:rsidP="00BA1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74ED" w:rsidRPr="00C14BDE" w:rsidRDefault="007F74ED" w:rsidP="00BA1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4BDE">
        <w:rPr>
          <w:rFonts w:ascii="Times New Roman" w:hAnsi="Times New Roman" w:cs="Times New Roman"/>
          <w:sz w:val="24"/>
          <w:szCs w:val="24"/>
        </w:rPr>
        <w:t xml:space="preserve">Раздел 4. </w:t>
      </w:r>
      <w:r w:rsidR="002A727A" w:rsidRPr="00C14BDE">
        <w:rPr>
          <w:rFonts w:ascii="Times New Roman" w:hAnsi="Times New Roman" w:cs="Times New Roman"/>
          <w:sz w:val="24"/>
          <w:szCs w:val="24"/>
        </w:rPr>
        <w:t>Бюджетные данные</w:t>
      </w:r>
      <w:r w:rsidRPr="00C14BDE">
        <w:rPr>
          <w:rFonts w:ascii="Times New Roman" w:hAnsi="Times New Roman" w:cs="Times New Roman"/>
          <w:sz w:val="24"/>
          <w:szCs w:val="24"/>
        </w:rPr>
        <w:t xml:space="preserve"> по расходам</w:t>
      </w:r>
      <w:r w:rsidR="007705C5">
        <w:rPr>
          <w:rFonts w:ascii="Times New Roman" w:hAnsi="Times New Roman" w:cs="Times New Roman"/>
          <w:sz w:val="24"/>
          <w:szCs w:val="24"/>
        </w:rPr>
        <w:t xml:space="preserve"> </w:t>
      </w:r>
      <w:r w:rsidRPr="00C14BDE">
        <w:rPr>
          <w:rFonts w:ascii="Times New Roman" w:hAnsi="Times New Roman" w:cs="Times New Roman"/>
          <w:sz w:val="24"/>
          <w:szCs w:val="24"/>
        </w:rPr>
        <w:t>на закупки товаров, работ, услуг, осуществляемые</w:t>
      </w:r>
      <w:r w:rsidR="007705C5">
        <w:rPr>
          <w:rFonts w:ascii="Times New Roman" w:hAnsi="Times New Roman" w:cs="Times New Roman"/>
          <w:sz w:val="24"/>
          <w:szCs w:val="24"/>
        </w:rPr>
        <w:t xml:space="preserve"> </w:t>
      </w:r>
      <w:r w:rsidRPr="00C14BDE">
        <w:rPr>
          <w:rFonts w:ascii="Times New Roman" w:hAnsi="Times New Roman" w:cs="Times New Roman"/>
          <w:sz w:val="24"/>
          <w:szCs w:val="24"/>
        </w:rPr>
        <w:t>получателем бюджетных средств в пользу третьих лиц</w:t>
      </w:r>
    </w:p>
    <w:p w:rsidR="007F74ED" w:rsidRPr="00C14BDE" w:rsidRDefault="007F7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86"/>
        <w:gridCol w:w="1559"/>
        <w:gridCol w:w="1134"/>
        <w:gridCol w:w="851"/>
        <w:gridCol w:w="2126"/>
      </w:tblGrid>
      <w:tr w:rsidR="000C32C0" w:rsidRPr="00C14BDE" w:rsidTr="000C32C0">
        <w:trPr>
          <w:trHeight w:val="537"/>
        </w:trPr>
        <w:tc>
          <w:tcPr>
            <w:tcW w:w="1814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0C32C0" w:rsidRPr="00C14BDE" w:rsidRDefault="000C32C0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bottom w:val="single" w:sz="4" w:space="0" w:color="auto"/>
            </w:tcBorders>
          </w:tcPr>
          <w:p w:rsidR="000C32C0" w:rsidRPr="00C14BDE" w:rsidRDefault="000C32C0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4003" w:type="dxa"/>
            <w:gridSpan w:val="4"/>
            <w:tcBorders>
              <w:bottom w:val="single" w:sz="4" w:space="0" w:color="auto"/>
            </w:tcBorders>
          </w:tcPr>
          <w:p w:rsidR="000C32C0" w:rsidRPr="00C14BDE" w:rsidRDefault="000C32C0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0C32C0" w:rsidRPr="00C14BDE" w:rsidRDefault="000C32C0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Код анал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тич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ского пок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 xml:space="preserve">зателя </w:t>
            </w:r>
            <w:hyperlink w:anchor="P753" w:history="1">
              <w:r w:rsidRPr="00C14BDE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12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C32C0" w:rsidRPr="00C14BDE" w:rsidRDefault="000C32C0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Сумма на 20__ год</w:t>
            </w:r>
          </w:p>
          <w:p w:rsidR="000C32C0" w:rsidRPr="00C14BDE" w:rsidRDefault="000C32C0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 xml:space="preserve"> в рублях</w:t>
            </w:r>
          </w:p>
        </w:tc>
      </w:tr>
      <w:tr w:rsidR="000C32C0" w:rsidRPr="00C14BDE" w:rsidTr="00440557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0C32C0" w:rsidRPr="00C14BDE" w:rsidRDefault="000C32C0" w:rsidP="00BA1AB3">
            <w:pPr>
              <w:spacing w:line="240" w:lineRule="exact"/>
            </w:pPr>
          </w:p>
        </w:tc>
        <w:tc>
          <w:tcPr>
            <w:tcW w:w="624" w:type="dxa"/>
            <w:vMerge/>
          </w:tcPr>
          <w:p w:rsidR="000C32C0" w:rsidRPr="00C14BDE" w:rsidRDefault="000C32C0" w:rsidP="00BA1AB3">
            <w:pPr>
              <w:spacing w:line="240" w:lineRule="exact"/>
            </w:pPr>
          </w:p>
        </w:tc>
        <w:tc>
          <w:tcPr>
            <w:tcW w:w="624" w:type="dxa"/>
          </w:tcPr>
          <w:p w:rsidR="000C32C0" w:rsidRPr="00C14BDE" w:rsidRDefault="000C32C0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686" w:type="dxa"/>
          </w:tcPr>
          <w:p w:rsidR="000C32C0" w:rsidRPr="00C14BDE" w:rsidRDefault="000C32C0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1559" w:type="dxa"/>
          </w:tcPr>
          <w:p w:rsidR="000C32C0" w:rsidRPr="00C14BDE" w:rsidRDefault="000C32C0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целевая ст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тья</w:t>
            </w:r>
          </w:p>
        </w:tc>
        <w:tc>
          <w:tcPr>
            <w:tcW w:w="1134" w:type="dxa"/>
          </w:tcPr>
          <w:p w:rsidR="000C32C0" w:rsidRPr="00C14BDE" w:rsidRDefault="000C32C0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вид ра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</w:p>
        </w:tc>
        <w:tc>
          <w:tcPr>
            <w:tcW w:w="851" w:type="dxa"/>
            <w:vMerge/>
          </w:tcPr>
          <w:p w:rsidR="000C32C0" w:rsidRPr="00C14BDE" w:rsidRDefault="000C32C0" w:rsidP="00BA1AB3">
            <w:pPr>
              <w:spacing w:line="240" w:lineRule="exact"/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0C32C0" w:rsidRPr="00C14BDE" w:rsidRDefault="000C32C0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2C0" w:rsidRPr="00C14BDE" w:rsidTr="00440557">
        <w:tc>
          <w:tcPr>
            <w:tcW w:w="1814" w:type="dxa"/>
            <w:tcBorders>
              <w:left w:val="single" w:sz="4" w:space="0" w:color="auto"/>
            </w:tcBorders>
          </w:tcPr>
          <w:p w:rsidR="000C32C0" w:rsidRPr="00C14BDE" w:rsidRDefault="000C32C0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0C32C0" w:rsidRPr="00C14BDE" w:rsidRDefault="000C32C0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0C32C0" w:rsidRPr="00C14BDE" w:rsidRDefault="000C32C0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dxa"/>
          </w:tcPr>
          <w:p w:rsidR="000C32C0" w:rsidRPr="00C14BDE" w:rsidRDefault="000C32C0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C32C0" w:rsidRPr="00C14BDE" w:rsidRDefault="000C32C0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C32C0" w:rsidRPr="00C14BDE" w:rsidRDefault="000C32C0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C32C0" w:rsidRPr="00C14BDE" w:rsidRDefault="000C32C0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32C0" w:rsidRPr="00C14BDE" w:rsidRDefault="000C32C0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32C0" w:rsidRPr="00C14BDE" w:rsidTr="00440557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0C32C0" w:rsidRPr="00C14BDE" w:rsidRDefault="000C32C0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0C32C0" w:rsidRPr="00C14BDE" w:rsidRDefault="000C32C0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0C32C0" w:rsidRPr="00C14BDE" w:rsidRDefault="000C32C0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0C32C0" w:rsidRPr="00C14BDE" w:rsidRDefault="000C32C0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2C0" w:rsidRPr="00C14BDE" w:rsidRDefault="000C32C0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2C0" w:rsidRPr="00C14BDE" w:rsidRDefault="000C32C0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32C0" w:rsidRPr="00C14BDE" w:rsidRDefault="000C32C0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32C0" w:rsidRPr="00C14BDE" w:rsidRDefault="000C32C0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2C0" w:rsidRPr="00C14BDE" w:rsidTr="007F5B75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</w:tcPr>
          <w:p w:rsidR="000C32C0" w:rsidRPr="00C14BDE" w:rsidRDefault="000C32C0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0C32C0" w:rsidRPr="00C14BDE" w:rsidRDefault="000C32C0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0C32C0" w:rsidRPr="00C14BDE" w:rsidRDefault="000C32C0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0C32C0" w:rsidRPr="00C14BDE" w:rsidRDefault="000C32C0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2C0" w:rsidRPr="00C14BDE" w:rsidRDefault="000C32C0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2C0" w:rsidRPr="00C14BDE" w:rsidRDefault="000C32C0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32C0" w:rsidRPr="00C14BDE" w:rsidRDefault="000C32C0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32C0" w:rsidRPr="00C14BDE" w:rsidRDefault="000C32C0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2C0" w:rsidRPr="00C14BDE" w:rsidTr="007F5B75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F5B75" w:rsidRPr="00C14BDE" w:rsidRDefault="000C32C0" w:rsidP="00BA1AB3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  <w:p w:rsidR="000C32C0" w:rsidRPr="00C14BDE" w:rsidRDefault="007F5B75" w:rsidP="00BA1AB3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(по разделу)</w:t>
            </w:r>
          </w:p>
        </w:tc>
        <w:tc>
          <w:tcPr>
            <w:tcW w:w="624" w:type="dxa"/>
          </w:tcPr>
          <w:p w:rsidR="000C32C0" w:rsidRPr="00C14BDE" w:rsidRDefault="000C32C0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0C32C0" w:rsidRPr="00C14BDE" w:rsidRDefault="000C32C0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32C0" w:rsidRPr="00C14BDE" w:rsidRDefault="000C32C0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2C0" w:rsidRPr="00C14BDE" w:rsidRDefault="000C32C0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32C0" w:rsidRPr="00C14BDE" w:rsidRDefault="000C32C0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32C0" w:rsidRPr="00C14BDE" w:rsidRDefault="000C32C0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2C0" w:rsidRPr="00C14BDE" w:rsidTr="007F5B75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2C0" w:rsidRPr="00C14BDE" w:rsidRDefault="000C32C0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5"/>
            <w:tcBorders>
              <w:left w:val="nil"/>
              <w:bottom w:val="nil"/>
            </w:tcBorders>
          </w:tcPr>
          <w:p w:rsidR="000C32C0" w:rsidRPr="00C14BDE" w:rsidRDefault="000C32C0" w:rsidP="00BA1AB3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0C32C0" w:rsidRPr="00C14BDE" w:rsidRDefault="000C32C0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4ED" w:rsidRPr="00C14BDE" w:rsidRDefault="007F7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74ED" w:rsidRPr="00C14BDE" w:rsidRDefault="007F74ED" w:rsidP="00BA1A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4BDE">
        <w:rPr>
          <w:rFonts w:ascii="Times New Roman" w:hAnsi="Times New Roman" w:cs="Times New Roman"/>
          <w:sz w:val="24"/>
          <w:szCs w:val="24"/>
        </w:rPr>
        <w:t xml:space="preserve">         Раздел 5. СПРАВОЧНО: Бюджетные ассигнования на исполнение  публичных норм</w:t>
      </w:r>
      <w:r w:rsidRPr="00C14BDE">
        <w:rPr>
          <w:rFonts w:ascii="Times New Roman" w:hAnsi="Times New Roman" w:cs="Times New Roman"/>
          <w:sz w:val="24"/>
          <w:szCs w:val="24"/>
        </w:rPr>
        <w:t>а</w:t>
      </w:r>
      <w:r w:rsidRPr="00C14BDE">
        <w:rPr>
          <w:rFonts w:ascii="Times New Roman" w:hAnsi="Times New Roman" w:cs="Times New Roman"/>
          <w:sz w:val="24"/>
          <w:szCs w:val="24"/>
        </w:rPr>
        <w:t>тивных обязательств</w:t>
      </w:r>
    </w:p>
    <w:p w:rsidR="007F74ED" w:rsidRPr="00C14BDE" w:rsidRDefault="007F7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86"/>
        <w:gridCol w:w="1417"/>
        <w:gridCol w:w="1276"/>
        <w:gridCol w:w="851"/>
        <w:gridCol w:w="2126"/>
      </w:tblGrid>
      <w:tr w:rsidR="008350C9" w:rsidRPr="00C14BDE" w:rsidTr="00F26DE8">
        <w:trPr>
          <w:trHeight w:val="537"/>
        </w:trPr>
        <w:tc>
          <w:tcPr>
            <w:tcW w:w="1814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8350C9" w:rsidRPr="00C14BDE" w:rsidRDefault="008350C9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bottom w:val="single" w:sz="4" w:space="0" w:color="auto"/>
            </w:tcBorders>
          </w:tcPr>
          <w:p w:rsidR="008350C9" w:rsidRPr="00C14BDE" w:rsidRDefault="008350C9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4003" w:type="dxa"/>
            <w:gridSpan w:val="4"/>
            <w:tcBorders>
              <w:bottom w:val="single" w:sz="4" w:space="0" w:color="auto"/>
            </w:tcBorders>
          </w:tcPr>
          <w:p w:rsidR="008350C9" w:rsidRPr="00C14BDE" w:rsidRDefault="008350C9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8350C9" w:rsidRPr="00C14BDE" w:rsidRDefault="008350C9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Код анал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тич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ского пок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 xml:space="preserve">зателя </w:t>
            </w:r>
            <w:hyperlink w:anchor="P753" w:history="1">
              <w:r w:rsidRPr="00C14BDE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12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8350C9" w:rsidRPr="00C14BDE" w:rsidRDefault="008350C9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Сумма на 20__ год</w:t>
            </w:r>
          </w:p>
          <w:p w:rsidR="008350C9" w:rsidRPr="00C14BDE" w:rsidRDefault="008350C9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 xml:space="preserve"> в рублях</w:t>
            </w:r>
          </w:p>
        </w:tc>
      </w:tr>
      <w:tr w:rsidR="008350C9" w:rsidRPr="00C14BDE" w:rsidTr="008350C9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8350C9" w:rsidRPr="00C14BDE" w:rsidRDefault="008350C9" w:rsidP="00BA1AB3">
            <w:pPr>
              <w:spacing w:line="240" w:lineRule="exact"/>
            </w:pPr>
          </w:p>
        </w:tc>
        <w:tc>
          <w:tcPr>
            <w:tcW w:w="624" w:type="dxa"/>
            <w:vMerge/>
          </w:tcPr>
          <w:p w:rsidR="008350C9" w:rsidRPr="00C14BDE" w:rsidRDefault="008350C9" w:rsidP="00BA1AB3">
            <w:pPr>
              <w:spacing w:line="240" w:lineRule="exact"/>
            </w:pPr>
          </w:p>
        </w:tc>
        <w:tc>
          <w:tcPr>
            <w:tcW w:w="624" w:type="dxa"/>
          </w:tcPr>
          <w:p w:rsidR="008350C9" w:rsidRPr="00C14BDE" w:rsidRDefault="008350C9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686" w:type="dxa"/>
          </w:tcPr>
          <w:p w:rsidR="008350C9" w:rsidRPr="00C14BDE" w:rsidRDefault="008350C9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1417" w:type="dxa"/>
          </w:tcPr>
          <w:p w:rsidR="008350C9" w:rsidRPr="00C14BDE" w:rsidRDefault="008350C9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целевая ст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тья</w:t>
            </w:r>
          </w:p>
        </w:tc>
        <w:tc>
          <w:tcPr>
            <w:tcW w:w="1276" w:type="dxa"/>
          </w:tcPr>
          <w:p w:rsidR="008350C9" w:rsidRPr="00C14BDE" w:rsidRDefault="008350C9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вид расх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350C9" w:rsidRPr="00C14BDE" w:rsidRDefault="008350C9" w:rsidP="00BA1AB3">
            <w:pPr>
              <w:spacing w:line="240" w:lineRule="exact"/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50C9" w:rsidRPr="00C14BDE" w:rsidRDefault="008350C9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C9" w:rsidRPr="00C14BDE" w:rsidTr="008350C9">
        <w:tc>
          <w:tcPr>
            <w:tcW w:w="1814" w:type="dxa"/>
            <w:tcBorders>
              <w:left w:val="single" w:sz="4" w:space="0" w:color="auto"/>
            </w:tcBorders>
          </w:tcPr>
          <w:p w:rsidR="008350C9" w:rsidRPr="00C14BDE" w:rsidRDefault="008350C9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8350C9" w:rsidRPr="00C14BDE" w:rsidRDefault="008350C9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8350C9" w:rsidRPr="00C14BDE" w:rsidRDefault="008350C9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dxa"/>
          </w:tcPr>
          <w:p w:rsidR="008350C9" w:rsidRPr="00C14BDE" w:rsidRDefault="008350C9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350C9" w:rsidRPr="00C14BDE" w:rsidRDefault="008350C9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350C9" w:rsidRPr="00C14BDE" w:rsidRDefault="008350C9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350C9" w:rsidRPr="00C14BDE" w:rsidRDefault="008350C9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350C9" w:rsidRPr="00C14BDE" w:rsidRDefault="008350C9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50C9" w:rsidRPr="00C14BDE" w:rsidTr="008350C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8350C9" w:rsidRPr="00C14BDE" w:rsidRDefault="008350C9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8350C9" w:rsidRPr="00C14BDE" w:rsidRDefault="008350C9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8350C9" w:rsidRPr="00C14BDE" w:rsidRDefault="008350C9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8350C9" w:rsidRPr="00C14BDE" w:rsidRDefault="008350C9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50C9" w:rsidRPr="00C14BDE" w:rsidRDefault="008350C9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0C9" w:rsidRPr="00C14BDE" w:rsidRDefault="008350C9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50C9" w:rsidRPr="00C14BDE" w:rsidRDefault="008350C9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50C9" w:rsidRPr="00C14BDE" w:rsidRDefault="008350C9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C9" w:rsidRPr="00C14BDE" w:rsidTr="008350C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8350C9" w:rsidRPr="00C14BDE" w:rsidRDefault="008350C9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8350C9" w:rsidRPr="00C14BDE" w:rsidRDefault="008350C9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8350C9" w:rsidRPr="00C14BDE" w:rsidRDefault="008350C9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8350C9" w:rsidRPr="00C14BDE" w:rsidRDefault="008350C9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50C9" w:rsidRPr="00C14BDE" w:rsidRDefault="008350C9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0C9" w:rsidRPr="00C14BDE" w:rsidRDefault="008350C9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50C9" w:rsidRPr="00C14BDE" w:rsidRDefault="008350C9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50C9" w:rsidRPr="00C14BDE" w:rsidRDefault="008350C9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C9" w:rsidRPr="00C14BDE" w:rsidTr="008350C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F5B75" w:rsidRPr="00C14BDE" w:rsidRDefault="008350C9" w:rsidP="00BA1AB3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  <w:p w:rsidR="008350C9" w:rsidRPr="00C14BDE" w:rsidRDefault="007F5B75" w:rsidP="00BA1AB3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(по разделу)</w:t>
            </w:r>
          </w:p>
        </w:tc>
        <w:tc>
          <w:tcPr>
            <w:tcW w:w="624" w:type="dxa"/>
          </w:tcPr>
          <w:p w:rsidR="008350C9" w:rsidRPr="00C14BDE" w:rsidRDefault="008350C9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8350C9" w:rsidRPr="00C14BDE" w:rsidRDefault="008350C9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50C9" w:rsidRPr="00C14BDE" w:rsidRDefault="008350C9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0C9" w:rsidRPr="00C14BDE" w:rsidRDefault="008350C9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50C9" w:rsidRPr="00C14BDE" w:rsidRDefault="008350C9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50C9" w:rsidRPr="00C14BDE" w:rsidRDefault="008350C9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C9" w:rsidRPr="00C14BDE" w:rsidTr="008350C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50C9" w:rsidRPr="00C14BDE" w:rsidRDefault="008350C9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5"/>
            <w:tcBorders>
              <w:left w:val="nil"/>
              <w:bottom w:val="nil"/>
            </w:tcBorders>
          </w:tcPr>
          <w:p w:rsidR="008350C9" w:rsidRPr="00C14BDE" w:rsidRDefault="008350C9" w:rsidP="00BA1AB3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8350C9" w:rsidRPr="00C14BDE" w:rsidRDefault="008350C9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4ED" w:rsidRPr="00C14BDE" w:rsidRDefault="007F74ED" w:rsidP="008350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74ED" w:rsidRPr="00C14BDE" w:rsidRDefault="007F7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4BDE">
        <w:rPr>
          <w:rFonts w:ascii="Times New Roman" w:hAnsi="Times New Roman" w:cs="Times New Roman"/>
          <w:sz w:val="24"/>
          <w:szCs w:val="24"/>
        </w:rPr>
        <w:t>Руководитель учреждения</w:t>
      </w:r>
    </w:p>
    <w:p w:rsidR="007F74ED" w:rsidRPr="00C14BDE" w:rsidRDefault="007F7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4BDE">
        <w:rPr>
          <w:rFonts w:ascii="Times New Roman" w:hAnsi="Times New Roman" w:cs="Times New Roman"/>
          <w:sz w:val="24"/>
          <w:szCs w:val="24"/>
        </w:rPr>
        <w:t>(уполномоченное лицо)     _____________ ___________ ___________________</w:t>
      </w:r>
    </w:p>
    <w:p w:rsidR="007F74ED" w:rsidRPr="00C14BDE" w:rsidRDefault="007F74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14BDE">
        <w:rPr>
          <w:rFonts w:ascii="Times New Roman" w:hAnsi="Times New Roman" w:cs="Times New Roman"/>
          <w:sz w:val="16"/>
          <w:szCs w:val="16"/>
        </w:rPr>
        <w:t>(должность)   (подпись)  (фамилия, инициалы)</w:t>
      </w:r>
    </w:p>
    <w:p w:rsidR="007F74ED" w:rsidRPr="00C14BDE" w:rsidRDefault="007F74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F74ED" w:rsidRPr="00C14BDE" w:rsidRDefault="007F7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4BDE">
        <w:rPr>
          <w:rFonts w:ascii="Times New Roman" w:hAnsi="Times New Roman" w:cs="Times New Roman"/>
          <w:sz w:val="24"/>
          <w:szCs w:val="24"/>
        </w:rPr>
        <w:t>Исполнитель               _____________ ________________________ __________</w:t>
      </w:r>
    </w:p>
    <w:p w:rsidR="007F74ED" w:rsidRPr="00C14BDE" w:rsidRDefault="007F74ED" w:rsidP="00BA1AB3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14BDE">
        <w:rPr>
          <w:rFonts w:ascii="Times New Roman" w:hAnsi="Times New Roman" w:cs="Times New Roman"/>
          <w:sz w:val="16"/>
          <w:szCs w:val="16"/>
        </w:rPr>
        <w:t>(должность)     (фамилия, инициалы)    (телефон)</w:t>
      </w:r>
    </w:p>
    <w:p w:rsidR="007F74ED" w:rsidRPr="00C14BDE" w:rsidRDefault="007F7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74ED" w:rsidRPr="00C14BDE" w:rsidRDefault="007F7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4BDE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7F74ED" w:rsidRPr="00C14BDE" w:rsidRDefault="007F7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60CB" w:rsidRPr="00C14BDE" w:rsidRDefault="00296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60CB" w:rsidRPr="00C14BDE" w:rsidRDefault="00296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60CB" w:rsidRPr="00C14BDE" w:rsidRDefault="00296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60CB" w:rsidRPr="00C14BDE" w:rsidRDefault="00296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74ED" w:rsidRPr="00C14BDE" w:rsidRDefault="007F7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4BDE">
        <w:rPr>
          <w:rFonts w:ascii="Times New Roman" w:hAnsi="Times New Roman" w:cs="Times New Roman"/>
          <w:sz w:val="24"/>
          <w:szCs w:val="24"/>
        </w:rPr>
        <w:t>СОГЛАСОВАНО</w:t>
      </w:r>
    </w:p>
    <w:p w:rsidR="007F74ED" w:rsidRPr="00C14BDE" w:rsidRDefault="007F7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4BDE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BA1AB3" w:rsidRPr="00C14BDE">
        <w:rPr>
          <w:rFonts w:ascii="Times New Roman" w:hAnsi="Times New Roman" w:cs="Times New Roman"/>
          <w:sz w:val="24"/>
          <w:szCs w:val="24"/>
        </w:rPr>
        <w:t>_______</w:t>
      </w:r>
      <w:r w:rsidRPr="00C14BDE">
        <w:rPr>
          <w:rFonts w:ascii="Times New Roman" w:hAnsi="Times New Roman" w:cs="Times New Roman"/>
          <w:sz w:val="24"/>
          <w:szCs w:val="24"/>
        </w:rPr>
        <w:t>_________</w:t>
      </w:r>
    </w:p>
    <w:p w:rsidR="007F74ED" w:rsidRPr="00C14BDE" w:rsidRDefault="007F7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4BDE">
        <w:rPr>
          <w:rFonts w:ascii="Times New Roman" w:hAnsi="Times New Roman" w:cs="Times New Roman"/>
          <w:sz w:val="16"/>
          <w:szCs w:val="16"/>
        </w:rPr>
        <w:t xml:space="preserve">  (наименование должности лица распорядителя  бюджетных средств, согласующего смету)</w:t>
      </w:r>
    </w:p>
    <w:p w:rsidR="007F74ED" w:rsidRPr="00C14BDE" w:rsidRDefault="007F7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4BDE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BA1AB3" w:rsidRPr="00C14BDE">
        <w:rPr>
          <w:rFonts w:ascii="Times New Roman" w:hAnsi="Times New Roman" w:cs="Times New Roman"/>
          <w:sz w:val="24"/>
          <w:szCs w:val="24"/>
        </w:rPr>
        <w:t>________</w:t>
      </w:r>
      <w:r w:rsidRPr="00C14BDE">
        <w:rPr>
          <w:rFonts w:ascii="Times New Roman" w:hAnsi="Times New Roman" w:cs="Times New Roman"/>
          <w:sz w:val="24"/>
          <w:szCs w:val="24"/>
        </w:rPr>
        <w:t>__</w:t>
      </w:r>
    </w:p>
    <w:p w:rsidR="007F74ED" w:rsidRPr="00C14BDE" w:rsidRDefault="007F74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14BDE">
        <w:rPr>
          <w:rFonts w:ascii="Times New Roman" w:hAnsi="Times New Roman" w:cs="Times New Roman"/>
          <w:sz w:val="16"/>
          <w:szCs w:val="16"/>
        </w:rPr>
        <w:t>(наименование распорядителя бюджетных средств,  согласующего смету)</w:t>
      </w:r>
    </w:p>
    <w:p w:rsidR="007F74ED" w:rsidRPr="00C14BDE" w:rsidRDefault="007F7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74ED" w:rsidRPr="00C14BDE" w:rsidRDefault="007F7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4BDE">
        <w:rPr>
          <w:rFonts w:ascii="Times New Roman" w:hAnsi="Times New Roman" w:cs="Times New Roman"/>
          <w:sz w:val="24"/>
          <w:szCs w:val="24"/>
        </w:rPr>
        <w:t>___________ ____________________</w:t>
      </w:r>
      <w:r w:rsidR="00BA1AB3" w:rsidRPr="00C14BDE">
        <w:rPr>
          <w:rFonts w:ascii="Times New Roman" w:hAnsi="Times New Roman" w:cs="Times New Roman"/>
          <w:sz w:val="24"/>
          <w:szCs w:val="24"/>
        </w:rPr>
        <w:t>____________________</w:t>
      </w:r>
      <w:r w:rsidRPr="00C14BDE">
        <w:rPr>
          <w:rFonts w:ascii="Times New Roman" w:hAnsi="Times New Roman" w:cs="Times New Roman"/>
          <w:sz w:val="24"/>
          <w:szCs w:val="24"/>
        </w:rPr>
        <w:t>___</w:t>
      </w:r>
    </w:p>
    <w:p w:rsidR="007F74ED" w:rsidRPr="00C14BDE" w:rsidRDefault="007F74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14BDE">
        <w:rPr>
          <w:rFonts w:ascii="Times New Roman" w:hAnsi="Times New Roman" w:cs="Times New Roman"/>
          <w:sz w:val="16"/>
          <w:szCs w:val="16"/>
        </w:rPr>
        <w:t xml:space="preserve"> (подпись)   (расшифровка подписи)</w:t>
      </w:r>
    </w:p>
    <w:p w:rsidR="007F74ED" w:rsidRPr="00C14BDE" w:rsidRDefault="007F7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74ED" w:rsidRPr="00C14BDE" w:rsidRDefault="007F7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4BDE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2960CB" w:rsidRPr="00C14BDE" w:rsidRDefault="00296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60CB" w:rsidRPr="00C14BDE" w:rsidRDefault="00296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60CB" w:rsidRPr="00C14BDE" w:rsidRDefault="00296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74ED" w:rsidRPr="00C14BDE" w:rsidRDefault="007F7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BDE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7F74ED" w:rsidRPr="00C14BDE" w:rsidRDefault="007F7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750"/>
      <w:bookmarkEnd w:id="7"/>
      <w:r w:rsidRPr="00C14BDE">
        <w:rPr>
          <w:rFonts w:ascii="Times New Roman" w:hAnsi="Times New Roman" w:cs="Times New Roman"/>
          <w:sz w:val="24"/>
          <w:szCs w:val="24"/>
        </w:rPr>
        <w:t>&lt;*&gt; В случае утверждения закона (решения) о бюджете на очередной финансовый год и плановый период.</w:t>
      </w:r>
    </w:p>
    <w:p w:rsidR="007F74ED" w:rsidRPr="00C14BDE" w:rsidRDefault="007F7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751"/>
      <w:bookmarkEnd w:id="8"/>
      <w:r w:rsidRPr="00C14BDE">
        <w:rPr>
          <w:rFonts w:ascii="Times New Roman" w:hAnsi="Times New Roman" w:cs="Times New Roman"/>
          <w:sz w:val="24"/>
          <w:szCs w:val="24"/>
        </w:rP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7F74ED" w:rsidRPr="00C14BDE" w:rsidRDefault="007F7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752"/>
      <w:bookmarkEnd w:id="9"/>
      <w:r w:rsidRPr="00C14BDE">
        <w:rPr>
          <w:rFonts w:ascii="Times New Roman" w:hAnsi="Times New Roman" w:cs="Times New Roman"/>
          <w:sz w:val="24"/>
          <w:szCs w:val="24"/>
        </w:rPr>
        <w:t>&lt;***&gt; Расходы, осуществляемые в целях обеспечения выполнения функций учрежд</w:t>
      </w:r>
      <w:r w:rsidRPr="00C14BDE">
        <w:rPr>
          <w:rFonts w:ascii="Times New Roman" w:hAnsi="Times New Roman" w:cs="Times New Roman"/>
          <w:sz w:val="24"/>
          <w:szCs w:val="24"/>
        </w:rPr>
        <w:t>е</w:t>
      </w:r>
      <w:r w:rsidRPr="00C14BDE">
        <w:rPr>
          <w:rFonts w:ascii="Times New Roman" w:hAnsi="Times New Roman" w:cs="Times New Roman"/>
          <w:sz w:val="24"/>
          <w:szCs w:val="24"/>
        </w:rPr>
        <w:t xml:space="preserve">ния, установленные </w:t>
      </w:r>
      <w:hyperlink r:id="rId12" w:history="1">
        <w:r w:rsidRPr="00C14BDE">
          <w:rPr>
            <w:rFonts w:ascii="Times New Roman" w:hAnsi="Times New Roman" w:cs="Times New Roman"/>
            <w:sz w:val="24"/>
            <w:szCs w:val="24"/>
          </w:rPr>
          <w:t>статьей 70</w:t>
        </w:r>
      </w:hyperlink>
      <w:r w:rsidRPr="00C14BD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(Собрание зак</w:t>
      </w:r>
      <w:r w:rsidRPr="00C14BDE">
        <w:rPr>
          <w:rFonts w:ascii="Times New Roman" w:hAnsi="Times New Roman" w:cs="Times New Roman"/>
          <w:sz w:val="24"/>
          <w:szCs w:val="24"/>
        </w:rPr>
        <w:t>о</w:t>
      </w:r>
      <w:r w:rsidRPr="00C14BDE">
        <w:rPr>
          <w:rFonts w:ascii="Times New Roman" w:hAnsi="Times New Roman" w:cs="Times New Roman"/>
          <w:sz w:val="24"/>
          <w:szCs w:val="24"/>
        </w:rPr>
        <w:t>нодательства Российской Федерации, 2007, N 18, ст. 2117, 2010, N 19, ст. 2291; 2013, N 52, ст. 6983).</w:t>
      </w:r>
    </w:p>
    <w:p w:rsidR="007F74ED" w:rsidRPr="00C14BDE" w:rsidRDefault="007F7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753"/>
      <w:bookmarkEnd w:id="10"/>
      <w:r w:rsidRPr="00C14BDE">
        <w:rPr>
          <w:rFonts w:ascii="Times New Roman" w:hAnsi="Times New Roman" w:cs="Times New Roman"/>
          <w:sz w:val="24"/>
          <w:szCs w:val="24"/>
        </w:rPr>
        <w:t>&lt;****&gt; Указывается код классификации операций сектора государственного управл</w:t>
      </w:r>
      <w:r w:rsidRPr="00C14BDE">
        <w:rPr>
          <w:rFonts w:ascii="Times New Roman" w:hAnsi="Times New Roman" w:cs="Times New Roman"/>
          <w:sz w:val="24"/>
          <w:szCs w:val="24"/>
        </w:rPr>
        <w:t>е</w:t>
      </w:r>
      <w:r w:rsidRPr="00C14BDE">
        <w:rPr>
          <w:rFonts w:ascii="Times New Roman" w:hAnsi="Times New Roman" w:cs="Times New Roman"/>
          <w:sz w:val="24"/>
          <w:szCs w:val="24"/>
        </w:rPr>
        <w:t>ния или код аналитического показателя в случае, если Порядком ведения сметы предусмо</w:t>
      </w:r>
      <w:r w:rsidRPr="00C14BDE">
        <w:rPr>
          <w:rFonts w:ascii="Times New Roman" w:hAnsi="Times New Roman" w:cs="Times New Roman"/>
          <w:sz w:val="24"/>
          <w:szCs w:val="24"/>
        </w:rPr>
        <w:t>т</w:t>
      </w:r>
      <w:r w:rsidRPr="00C14BDE">
        <w:rPr>
          <w:rFonts w:ascii="Times New Roman" w:hAnsi="Times New Roman" w:cs="Times New Roman"/>
          <w:sz w:val="24"/>
          <w:szCs w:val="24"/>
        </w:rPr>
        <w:t>рена дополнительная детализация показателей сметы по кодам статей (подстатей) соответс</w:t>
      </w:r>
      <w:r w:rsidRPr="00C14BDE">
        <w:rPr>
          <w:rFonts w:ascii="Times New Roman" w:hAnsi="Times New Roman" w:cs="Times New Roman"/>
          <w:sz w:val="24"/>
          <w:szCs w:val="24"/>
        </w:rPr>
        <w:t>т</w:t>
      </w:r>
      <w:r w:rsidRPr="00C14BDE">
        <w:rPr>
          <w:rFonts w:ascii="Times New Roman" w:hAnsi="Times New Roman" w:cs="Times New Roman"/>
          <w:sz w:val="24"/>
          <w:szCs w:val="24"/>
        </w:rPr>
        <w:t>вующих групп (статей) классификации операций сектора государственного управления (к</w:t>
      </w:r>
      <w:r w:rsidRPr="00C14BDE">
        <w:rPr>
          <w:rFonts w:ascii="Times New Roman" w:hAnsi="Times New Roman" w:cs="Times New Roman"/>
          <w:sz w:val="24"/>
          <w:szCs w:val="24"/>
        </w:rPr>
        <w:t>о</w:t>
      </w:r>
      <w:r w:rsidRPr="00C14BDE">
        <w:rPr>
          <w:rFonts w:ascii="Times New Roman" w:hAnsi="Times New Roman" w:cs="Times New Roman"/>
          <w:sz w:val="24"/>
          <w:szCs w:val="24"/>
        </w:rPr>
        <w:t>дам аналитических показателей).</w:t>
      </w:r>
    </w:p>
    <w:p w:rsidR="007F74ED" w:rsidRPr="00C14BDE" w:rsidRDefault="007F7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74ED" w:rsidRPr="00C14BDE" w:rsidRDefault="007F7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1AB3" w:rsidRPr="00C14BDE" w:rsidRDefault="00BA1A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1AB3" w:rsidRPr="00C14BDE" w:rsidRDefault="00BA1A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1AB3" w:rsidRPr="00C14BDE" w:rsidRDefault="00BA1A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1AB3" w:rsidRPr="00C14BDE" w:rsidRDefault="00BA1A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1AB3" w:rsidRPr="00C14BDE" w:rsidRDefault="00BA1A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1AB3" w:rsidRPr="00C14BDE" w:rsidRDefault="00BA1A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1AB3" w:rsidRPr="00C14BDE" w:rsidRDefault="00BA1A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1AB3" w:rsidRPr="00C14BDE" w:rsidRDefault="00BA1A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1AB3" w:rsidRPr="00C14BDE" w:rsidRDefault="00BA1A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1AB3" w:rsidRPr="00C14BDE" w:rsidRDefault="00BA1A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1AB3" w:rsidRPr="00C14BDE" w:rsidRDefault="00BA1A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1AB3" w:rsidRPr="00C14BDE" w:rsidRDefault="00BA1A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1AB3" w:rsidRPr="00C14BDE" w:rsidRDefault="00BA1A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1AB3" w:rsidRPr="00C14BDE" w:rsidRDefault="00BA1A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1AB3" w:rsidRPr="00C14BDE" w:rsidRDefault="00BA1A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1AB3" w:rsidRPr="00C14BDE" w:rsidRDefault="00BA1A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1AB3" w:rsidRPr="00C14BDE" w:rsidRDefault="00BA1A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1AB3" w:rsidRPr="00C14BDE" w:rsidRDefault="00BA1A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1AB3" w:rsidRPr="00C14BDE" w:rsidRDefault="00BA1A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BA1AB3" w:rsidRPr="00C14BDE" w:rsidTr="00BA1AB3">
        <w:tc>
          <w:tcPr>
            <w:tcW w:w="4926" w:type="dxa"/>
          </w:tcPr>
          <w:p w:rsidR="00BA1AB3" w:rsidRPr="00C14BDE" w:rsidRDefault="00BA1A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C14BDE" w:rsidRPr="00C14BDE" w:rsidRDefault="007F5B75" w:rsidP="00C14BD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ПРИЛОЖЕНИЕ N 2</w:t>
            </w:r>
            <w:r w:rsidR="00C14BDE" w:rsidRPr="00C14BDE">
              <w:rPr>
                <w:rFonts w:ascii="Times New Roman" w:hAnsi="Times New Roman" w:cs="Times New Roman"/>
                <w:sz w:val="24"/>
                <w:szCs w:val="24"/>
              </w:rPr>
              <w:t xml:space="preserve"> к Общим требованиям к порядку составления, утверждения и ведения бюджетных смет казенных учреждений, у</w:t>
            </w:r>
            <w:r w:rsidR="00C14BDE" w:rsidRPr="00C14B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14BDE" w:rsidRPr="00C14BDE">
              <w:rPr>
                <w:rFonts w:ascii="Times New Roman" w:hAnsi="Times New Roman" w:cs="Times New Roman"/>
                <w:sz w:val="24"/>
                <w:szCs w:val="24"/>
              </w:rPr>
              <w:t>вержденным постановлением Администр</w:t>
            </w:r>
            <w:r w:rsidR="00C14BDE" w:rsidRPr="00C14B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4BDE" w:rsidRPr="00C14BDE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="007705C5">
              <w:rPr>
                <w:rFonts w:ascii="Times New Roman" w:hAnsi="Times New Roman" w:cs="Times New Roman"/>
                <w:sz w:val="24"/>
                <w:szCs w:val="24"/>
              </w:rPr>
              <w:t>Гоноховского</w:t>
            </w:r>
            <w:r w:rsidR="00C14BDE" w:rsidRPr="00C14BD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Каменского района</w:t>
            </w:r>
          </w:p>
          <w:p w:rsidR="00BA1AB3" w:rsidRPr="00C14BDE" w:rsidRDefault="00BA1AB3" w:rsidP="007F5B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от ______________№ __________</w:t>
            </w:r>
          </w:p>
          <w:p w:rsidR="00BA1AB3" w:rsidRPr="00C14BDE" w:rsidRDefault="00BA1AB3" w:rsidP="007F5B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(рекомендуемый образец)</w:t>
            </w:r>
          </w:p>
        </w:tc>
      </w:tr>
    </w:tbl>
    <w:p w:rsidR="007F74ED" w:rsidRPr="00C14BDE" w:rsidRDefault="007F7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74ED" w:rsidRPr="00C14BDE" w:rsidRDefault="007F74E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BDE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7F74ED" w:rsidRPr="00C14BDE" w:rsidRDefault="007F7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4BDE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</w:t>
      </w:r>
      <w:r w:rsidR="00BA1AB3" w:rsidRPr="00C14BDE">
        <w:rPr>
          <w:rFonts w:ascii="Times New Roman" w:hAnsi="Times New Roman" w:cs="Times New Roman"/>
          <w:sz w:val="24"/>
          <w:szCs w:val="24"/>
        </w:rPr>
        <w:t>___</w:t>
      </w:r>
      <w:r w:rsidRPr="00C14BDE">
        <w:rPr>
          <w:rFonts w:ascii="Times New Roman" w:hAnsi="Times New Roman" w:cs="Times New Roman"/>
          <w:sz w:val="24"/>
          <w:szCs w:val="24"/>
        </w:rPr>
        <w:t>__</w:t>
      </w:r>
    </w:p>
    <w:p w:rsidR="007F74ED" w:rsidRPr="00C14BDE" w:rsidRDefault="007F74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14BDE">
        <w:rPr>
          <w:rFonts w:ascii="Times New Roman" w:hAnsi="Times New Roman" w:cs="Times New Roman"/>
          <w:sz w:val="16"/>
          <w:szCs w:val="16"/>
        </w:rPr>
        <w:t>(наименование должности лица, утверждающего изменения</w:t>
      </w:r>
    </w:p>
    <w:p w:rsidR="007F74ED" w:rsidRPr="00C14BDE" w:rsidRDefault="007F74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14BDE">
        <w:rPr>
          <w:rFonts w:ascii="Times New Roman" w:hAnsi="Times New Roman" w:cs="Times New Roman"/>
          <w:sz w:val="16"/>
          <w:szCs w:val="16"/>
        </w:rPr>
        <w:t xml:space="preserve"> показателей сметы;</w:t>
      </w:r>
    </w:p>
    <w:p w:rsidR="007F74ED" w:rsidRPr="00C14BDE" w:rsidRDefault="007F7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4BDE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</w:t>
      </w:r>
      <w:r w:rsidR="00BA1AB3" w:rsidRPr="00C14BDE">
        <w:rPr>
          <w:rFonts w:ascii="Times New Roman" w:hAnsi="Times New Roman" w:cs="Times New Roman"/>
          <w:sz w:val="24"/>
          <w:szCs w:val="24"/>
        </w:rPr>
        <w:t>___</w:t>
      </w:r>
      <w:r w:rsidRPr="00C14BDE">
        <w:rPr>
          <w:rFonts w:ascii="Times New Roman" w:hAnsi="Times New Roman" w:cs="Times New Roman"/>
          <w:sz w:val="24"/>
          <w:szCs w:val="24"/>
        </w:rPr>
        <w:t>____</w:t>
      </w:r>
    </w:p>
    <w:p w:rsidR="00BA1AB3" w:rsidRPr="00C14BDE" w:rsidRDefault="007F74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14BDE">
        <w:rPr>
          <w:rFonts w:ascii="Times New Roman" w:hAnsi="Times New Roman" w:cs="Times New Roman"/>
          <w:sz w:val="16"/>
          <w:szCs w:val="16"/>
        </w:rPr>
        <w:t xml:space="preserve">    наименование главного распорядителя  (распорядителя) </w:t>
      </w:r>
    </w:p>
    <w:p w:rsidR="007F74ED" w:rsidRPr="00C14BDE" w:rsidRDefault="007F74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14BDE">
        <w:rPr>
          <w:rFonts w:ascii="Times New Roman" w:hAnsi="Times New Roman" w:cs="Times New Roman"/>
          <w:sz w:val="16"/>
          <w:szCs w:val="16"/>
        </w:rPr>
        <w:t>бюджетных средств;  учреждения)</w:t>
      </w:r>
    </w:p>
    <w:p w:rsidR="007F74ED" w:rsidRPr="00C14BDE" w:rsidRDefault="007F7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4BDE">
        <w:rPr>
          <w:rFonts w:ascii="Times New Roman" w:hAnsi="Times New Roman" w:cs="Times New Roman"/>
          <w:sz w:val="24"/>
          <w:szCs w:val="24"/>
        </w:rPr>
        <w:t xml:space="preserve">                                       _________ ___________________</w:t>
      </w:r>
      <w:r w:rsidR="00BA1AB3" w:rsidRPr="00C14BDE">
        <w:rPr>
          <w:rFonts w:ascii="Times New Roman" w:hAnsi="Times New Roman" w:cs="Times New Roman"/>
          <w:sz w:val="24"/>
          <w:szCs w:val="24"/>
        </w:rPr>
        <w:t>______</w:t>
      </w:r>
      <w:r w:rsidRPr="00C14BDE">
        <w:rPr>
          <w:rFonts w:ascii="Times New Roman" w:hAnsi="Times New Roman" w:cs="Times New Roman"/>
          <w:sz w:val="24"/>
          <w:szCs w:val="24"/>
        </w:rPr>
        <w:t>____</w:t>
      </w:r>
    </w:p>
    <w:p w:rsidR="007F74ED" w:rsidRPr="00C14BDE" w:rsidRDefault="007F74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14BDE">
        <w:rPr>
          <w:rFonts w:ascii="Times New Roman" w:hAnsi="Times New Roman" w:cs="Times New Roman"/>
          <w:sz w:val="16"/>
          <w:szCs w:val="16"/>
        </w:rPr>
        <w:t>(подпись)  (расшифровка подписи)</w:t>
      </w:r>
    </w:p>
    <w:p w:rsidR="00BA1AB3" w:rsidRPr="00C14BDE" w:rsidRDefault="00BA1AB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F74ED" w:rsidRPr="00C14BDE" w:rsidRDefault="007F7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4BDE">
        <w:rPr>
          <w:rFonts w:ascii="Times New Roman" w:hAnsi="Times New Roman" w:cs="Times New Roman"/>
          <w:sz w:val="24"/>
          <w:szCs w:val="24"/>
        </w:rPr>
        <w:t xml:space="preserve">                                       "__" _____________ 20__ г.</w:t>
      </w:r>
    </w:p>
    <w:p w:rsidR="007F74ED" w:rsidRPr="00C14BDE" w:rsidRDefault="007F7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74ED" w:rsidRPr="00C14BDE" w:rsidRDefault="007F74ED" w:rsidP="00A72C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P783"/>
      <w:bookmarkEnd w:id="11"/>
      <w:r w:rsidRPr="00C14BDE">
        <w:rPr>
          <w:rFonts w:ascii="Times New Roman" w:hAnsi="Times New Roman" w:cs="Times New Roman"/>
          <w:b/>
          <w:sz w:val="24"/>
          <w:szCs w:val="24"/>
        </w:rPr>
        <w:t>ИЗМЕНЕНИЕ ПОКАЗАТЕЛЕЙ БЮДЖЕТНОЙ СМЕТЫ</w:t>
      </w:r>
    </w:p>
    <w:p w:rsidR="007F74ED" w:rsidRPr="00C14BDE" w:rsidRDefault="007F74ED" w:rsidP="00A72C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BDE">
        <w:rPr>
          <w:rFonts w:ascii="Times New Roman" w:hAnsi="Times New Roman" w:cs="Times New Roman"/>
          <w:b/>
          <w:sz w:val="24"/>
          <w:szCs w:val="24"/>
        </w:rPr>
        <w:t>НА 20__ ФИНАНСОВЫЙ ГОД</w:t>
      </w:r>
      <w:hyperlink w:anchor="P1407" w:history="1">
        <w:r w:rsidRPr="00C14BDE">
          <w:rPr>
            <w:rFonts w:ascii="Times New Roman" w:hAnsi="Times New Roman" w:cs="Times New Roman"/>
            <w:b/>
            <w:sz w:val="24"/>
            <w:szCs w:val="24"/>
          </w:rPr>
          <w:t>&lt;*&gt;</w:t>
        </w:r>
      </w:hyperlink>
    </w:p>
    <w:p w:rsidR="007F74ED" w:rsidRPr="00C14BDE" w:rsidRDefault="007F7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02"/>
        <w:gridCol w:w="340"/>
        <w:gridCol w:w="1474"/>
        <w:gridCol w:w="1650"/>
      </w:tblGrid>
      <w:tr w:rsidR="006A631C" w:rsidRPr="00C14BDE" w:rsidTr="006A631C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74ED" w:rsidRPr="00C14BDE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74ED" w:rsidRPr="00C14BDE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74ED" w:rsidRPr="00C14BDE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ED" w:rsidRPr="00C14BDE" w:rsidRDefault="007F7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6A631C" w:rsidRPr="00C14BDE" w:rsidTr="006A631C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F74ED" w:rsidRPr="00C14BDE" w:rsidRDefault="007F74E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74ED" w:rsidRPr="00C14BDE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74ED" w:rsidRPr="00C14BDE" w:rsidRDefault="007F74E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13" w:history="1">
              <w:r w:rsidRPr="00C14BDE">
                <w:rPr>
                  <w:rFonts w:ascii="Times New Roman" w:hAnsi="Times New Roman" w:cs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4ED" w:rsidRPr="00C14BDE" w:rsidRDefault="007F7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0501013</w:t>
            </w:r>
          </w:p>
        </w:tc>
      </w:tr>
      <w:tr w:rsidR="006A631C" w:rsidRPr="00C14BDE" w:rsidTr="006A631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74ED" w:rsidRPr="00C14BDE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4ED" w:rsidRPr="00C14BDE" w:rsidRDefault="007F7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 xml:space="preserve">от "__" ______ 20__ г. </w:t>
            </w:r>
            <w:hyperlink w:anchor="P1408" w:history="1">
              <w:r w:rsidRPr="00C14BDE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74ED" w:rsidRPr="00C14BDE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74ED" w:rsidRPr="00C14BDE" w:rsidRDefault="007F74E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4ED" w:rsidRPr="00C14BDE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31C" w:rsidRPr="00C14BDE" w:rsidTr="006A631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74ED" w:rsidRPr="00C14BDE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4ED" w:rsidRPr="00C14BDE" w:rsidRDefault="007F7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74ED" w:rsidRPr="00C14BDE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74ED" w:rsidRPr="00C14BDE" w:rsidRDefault="007F74E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4ED" w:rsidRPr="00C14BDE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31C" w:rsidRPr="00C14BDE" w:rsidTr="006A631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74ED" w:rsidRPr="00C14BDE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Распорядитель бюдже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4ED" w:rsidRPr="00C14BDE" w:rsidRDefault="007F7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74ED" w:rsidRPr="00C14BDE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74ED" w:rsidRPr="00C14BDE" w:rsidRDefault="007F74E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4ED" w:rsidRPr="00C14BDE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31C" w:rsidRPr="00C14BDE" w:rsidTr="006A631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74ED" w:rsidRPr="00C14BDE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4ED" w:rsidRPr="00C14BDE" w:rsidRDefault="007F7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74ED" w:rsidRPr="00C14BDE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74ED" w:rsidRPr="00C14BDE" w:rsidRDefault="007F74E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4ED" w:rsidRPr="00C14BDE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31C" w:rsidRPr="00C14BDE" w:rsidTr="006A631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74ED" w:rsidRPr="00C14BDE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4ED" w:rsidRPr="00C14BDE" w:rsidRDefault="007F7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74ED" w:rsidRPr="00C14BDE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74ED" w:rsidRPr="00C14BDE" w:rsidRDefault="007F74E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4" w:history="1">
              <w:r w:rsidRPr="00C14BDE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4ED" w:rsidRPr="00C14BDE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31C" w:rsidRPr="00C14BDE" w:rsidTr="006A631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74ED" w:rsidRPr="00C14BDE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4ED" w:rsidRPr="00C14BDE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74ED" w:rsidRPr="00C14BDE" w:rsidRDefault="007F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74ED" w:rsidRPr="00C14BDE" w:rsidRDefault="007F74E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5" w:history="1">
              <w:r w:rsidRPr="00C14BDE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4ED" w:rsidRPr="00C14BDE" w:rsidRDefault="007F7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CD5219" w:rsidRPr="00C14BDE" w:rsidRDefault="00CD5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219" w:rsidRPr="00C14BDE" w:rsidRDefault="00CD5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74ED" w:rsidRPr="00C14BDE" w:rsidRDefault="007F7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GoBack"/>
      <w:bookmarkEnd w:id="12"/>
      <w:r w:rsidRPr="00C14BDE">
        <w:rPr>
          <w:rFonts w:ascii="Times New Roman" w:hAnsi="Times New Roman" w:cs="Times New Roman"/>
          <w:sz w:val="24"/>
          <w:szCs w:val="24"/>
        </w:rPr>
        <w:t xml:space="preserve">         Раздел 1. Итоговые изменения показателей бюджетной сметы</w:t>
      </w:r>
    </w:p>
    <w:p w:rsidR="007F74ED" w:rsidRPr="00C14BDE" w:rsidRDefault="007F7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2410"/>
        <w:gridCol w:w="1134"/>
        <w:gridCol w:w="1276"/>
        <w:gridCol w:w="2409"/>
      </w:tblGrid>
      <w:tr w:rsidR="006A631C" w:rsidRPr="00C14BDE" w:rsidTr="006A631C">
        <w:trPr>
          <w:trHeight w:val="269"/>
        </w:trPr>
        <w:tc>
          <w:tcPr>
            <w:tcW w:w="601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350C9" w:rsidRPr="00C14BDE" w:rsidRDefault="008350C9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8350C9" w:rsidRPr="00C14BDE" w:rsidRDefault="008350C9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Код ан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литическ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го показ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 xml:space="preserve">теля </w:t>
            </w:r>
            <w:hyperlink w:anchor="P753" w:history="1">
              <w:r w:rsidRPr="00C14BDE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409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F26DE8" w:rsidRPr="00C14BDE" w:rsidRDefault="00F26DE8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Сумма на 20__ год</w:t>
            </w:r>
          </w:p>
          <w:p w:rsidR="008350C9" w:rsidRPr="00C14BDE" w:rsidRDefault="00F26DE8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 xml:space="preserve"> в рублях</w:t>
            </w:r>
          </w:p>
        </w:tc>
      </w:tr>
      <w:tr w:rsidR="006A631C" w:rsidRPr="00C14BDE" w:rsidTr="006A631C">
        <w:tc>
          <w:tcPr>
            <w:tcW w:w="1055" w:type="dxa"/>
            <w:tcBorders>
              <w:left w:val="single" w:sz="4" w:space="0" w:color="auto"/>
            </w:tcBorders>
          </w:tcPr>
          <w:p w:rsidR="008350C9" w:rsidRPr="00C14BDE" w:rsidRDefault="008350C9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417" w:type="dxa"/>
          </w:tcPr>
          <w:p w:rsidR="008350C9" w:rsidRPr="00C14BDE" w:rsidRDefault="008350C9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2410" w:type="dxa"/>
          </w:tcPr>
          <w:p w:rsidR="008350C9" w:rsidRPr="00C14BDE" w:rsidRDefault="008350C9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</w:tcPr>
          <w:p w:rsidR="008350C9" w:rsidRPr="00C14BDE" w:rsidRDefault="008350C9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вид ра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350C9" w:rsidRPr="00C14BDE" w:rsidRDefault="008350C9" w:rsidP="00BA1AB3">
            <w:pPr>
              <w:spacing w:line="240" w:lineRule="exact"/>
            </w:pPr>
          </w:p>
        </w:tc>
        <w:tc>
          <w:tcPr>
            <w:tcW w:w="24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50C9" w:rsidRPr="00C14BDE" w:rsidRDefault="008350C9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31C" w:rsidRPr="00C14BDE" w:rsidTr="006A631C">
        <w:tc>
          <w:tcPr>
            <w:tcW w:w="1055" w:type="dxa"/>
            <w:tcBorders>
              <w:left w:val="single" w:sz="4" w:space="0" w:color="auto"/>
            </w:tcBorders>
          </w:tcPr>
          <w:p w:rsidR="008350C9" w:rsidRPr="00C14BDE" w:rsidRDefault="008350C9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350C9" w:rsidRPr="00C14BDE" w:rsidRDefault="008350C9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350C9" w:rsidRPr="00C14BDE" w:rsidRDefault="008350C9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350C9" w:rsidRPr="00C14BDE" w:rsidRDefault="008350C9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350C9" w:rsidRPr="00C14BDE" w:rsidRDefault="008350C9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350C9" w:rsidRPr="00C14BDE" w:rsidRDefault="008350C9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50C9" w:rsidRPr="00C14BDE" w:rsidTr="006A631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55" w:type="dxa"/>
          </w:tcPr>
          <w:p w:rsidR="008350C9" w:rsidRPr="00C14BDE" w:rsidRDefault="008350C9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50C9" w:rsidRPr="00C14BDE" w:rsidRDefault="008350C9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50C9" w:rsidRPr="00C14BDE" w:rsidRDefault="008350C9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0C9" w:rsidRPr="00C14BDE" w:rsidRDefault="008350C9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0C9" w:rsidRPr="00C14BDE" w:rsidRDefault="008350C9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350C9" w:rsidRPr="00C14BDE" w:rsidRDefault="008350C9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C9" w:rsidRPr="00C14BDE" w:rsidTr="006A631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55" w:type="dxa"/>
          </w:tcPr>
          <w:p w:rsidR="008350C9" w:rsidRPr="00C14BDE" w:rsidRDefault="008350C9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50C9" w:rsidRPr="00C14BDE" w:rsidRDefault="008350C9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50C9" w:rsidRPr="00C14BDE" w:rsidRDefault="008350C9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0C9" w:rsidRPr="00C14BDE" w:rsidRDefault="008350C9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0C9" w:rsidRPr="00C14BDE" w:rsidRDefault="008350C9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350C9" w:rsidRPr="00C14BDE" w:rsidRDefault="008350C9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C9" w:rsidRPr="00C14BDE" w:rsidTr="006A631C">
        <w:tblPrEx>
          <w:tblBorders>
            <w:right w:val="single" w:sz="4" w:space="0" w:color="auto"/>
          </w:tblBorders>
        </w:tblPrEx>
        <w:tc>
          <w:tcPr>
            <w:tcW w:w="60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50C9" w:rsidRPr="00C14BDE" w:rsidRDefault="008350C9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nil"/>
            </w:tcBorders>
          </w:tcPr>
          <w:p w:rsidR="008350C9" w:rsidRPr="00C14BDE" w:rsidRDefault="008350C9" w:rsidP="00BA1AB3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09" w:type="dxa"/>
          </w:tcPr>
          <w:p w:rsidR="008350C9" w:rsidRPr="00C14BDE" w:rsidRDefault="008350C9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3E0" w:rsidRPr="00C14BDE" w:rsidRDefault="002563E0" w:rsidP="002563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63E0" w:rsidRPr="00C14BDE" w:rsidRDefault="002563E0" w:rsidP="008350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4BDE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8350C9" w:rsidRPr="00C14BDE">
        <w:rPr>
          <w:rFonts w:ascii="Times New Roman" w:hAnsi="Times New Roman" w:cs="Times New Roman"/>
          <w:sz w:val="24"/>
          <w:szCs w:val="24"/>
        </w:rPr>
        <w:t>Бюджетные данные</w:t>
      </w:r>
      <w:r w:rsidRPr="00C14BDE">
        <w:rPr>
          <w:rFonts w:ascii="Times New Roman" w:hAnsi="Times New Roman" w:cs="Times New Roman"/>
          <w:sz w:val="24"/>
          <w:szCs w:val="24"/>
        </w:rPr>
        <w:t xml:space="preserve"> по расходам</w:t>
      </w:r>
      <w:r w:rsidR="007705C5">
        <w:rPr>
          <w:rFonts w:ascii="Times New Roman" w:hAnsi="Times New Roman" w:cs="Times New Roman"/>
          <w:sz w:val="24"/>
          <w:szCs w:val="24"/>
        </w:rPr>
        <w:t xml:space="preserve"> </w:t>
      </w:r>
      <w:r w:rsidRPr="00C14BDE">
        <w:rPr>
          <w:rFonts w:ascii="Times New Roman" w:hAnsi="Times New Roman" w:cs="Times New Roman"/>
          <w:sz w:val="24"/>
          <w:szCs w:val="24"/>
        </w:rPr>
        <w:t xml:space="preserve">получателя бюджетных средств </w:t>
      </w:r>
      <w:hyperlink w:anchor="P752" w:history="1">
        <w:r w:rsidRPr="00C14BDE">
          <w:rPr>
            <w:rFonts w:ascii="Times New Roman" w:hAnsi="Times New Roman" w:cs="Times New Roman"/>
            <w:sz w:val="24"/>
            <w:szCs w:val="24"/>
          </w:rPr>
          <w:t>&lt;***&gt;</w:t>
        </w:r>
      </w:hyperlink>
    </w:p>
    <w:p w:rsidR="002563E0" w:rsidRPr="00C14BDE" w:rsidRDefault="002563E0" w:rsidP="00BA1AB3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709"/>
        <w:gridCol w:w="590"/>
        <w:gridCol w:w="686"/>
        <w:gridCol w:w="1559"/>
        <w:gridCol w:w="1134"/>
        <w:gridCol w:w="851"/>
        <w:gridCol w:w="2409"/>
      </w:tblGrid>
      <w:tr w:rsidR="006A631C" w:rsidRPr="00C14BDE" w:rsidTr="006A631C">
        <w:trPr>
          <w:trHeight w:val="537"/>
        </w:trPr>
        <w:tc>
          <w:tcPr>
            <w:tcW w:w="1763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F26DE8" w:rsidRPr="00C14BDE" w:rsidRDefault="00F26DE8" w:rsidP="00BA1AB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F26DE8" w:rsidRPr="00C14BDE" w:rsidRDefault="00F26DE8" w:rsidP="00BA1AB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Код стр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F26DE8" w:rsidRPr="00C14BDE" w:rsidRDefault="00F26DE8" w:rsidP="00BA1AB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F26DE8" w:rsidRPr="00C14BDE" w:rsidRDefault="00F26DE8" w:rsidP="00BA1AB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Код анал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тич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ского пок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 xml:space="preserve">зателя </w:t>
            </w:r>
            <w:hyperlink w:anchor="P753" w:history="1">
              <w:r w:rsidRPr="00C14BDE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409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F26DE8" w:rsidRPr="00C14BDE" w:rsidRDefault="00F26DE8" w:rsidP="00BA1AB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Сумма на 20__ год</w:t>
            </w:r>
          </w:p>
          <w:p w:rsidR="00F26DE8" w:rsidRPr="00C14BDE" w:rsidRDefault="00F26DE8" w:rsidP="00BA1AB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 xml:space="preserve"> в рублях</w:t>
            </w:r>
          </w:p>
        </w:tc>
      </w:tr>
      <w:tr w:rsidR="006A631C" w:rsidRPr="00C14BDE" w:rsidTr="006A631C">
        <w:trPr>
          <w:trHeight w:val="824"/>
        </w:trPr>
        <w:tc>
          <w:tcPr>
            <w:tcW w:w="1763" w:type="dxa"/>
            <w:vMerge/>
            <w:tcBorders>
              <w:left w:val="single" w:sz="4" w:space="0" w:color="auto"/>
            </w:tcBorders>
          </w:tcPr>
          <w:p w:rsidR="00F26DE8" w:rsidRPr="00C14BDE" w:rsidRDefault="00F26DE8" w:rsidP="00BA1AB3">
            <w:pPr>
              <w:spacing w:line="240" w:lineRule="atLeast"/>
            </w:pPr>
          </w:p>
        </w:tc>
        <w:tc>
          <w:tcPr>
            <w:tcW w:w="709" w:type="dxa"/>
            <w:vMerge/>
          </w:tcPr>
          <w:p w:rsidR="00F26DE8" w:rsidRPr="00C14BDE" w:rsidRDefault="00F26DE8" w:rsidP="00BA1AB3">
            <w:pPr>
              <w:spacing w:line="240" w:lineRule="atLeast"/>
            </w:pPr>
          </w:p>
        </w:tc>
        <w:tc>
          <w:tcPr>
            <w:tcW w:w="590" w:type="dxa"/>
          </w:tcPr>
          <w:p w:rsidR="00F26DE8" w:rsidRPr="00C14BDE" w:rsidRDefault="00F26DE8" w:rsidP="00BA1AB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686" w:type="dxa"/>
          </w:tcPr>
          <w:p w:rsidR="00F26DE8" w:rsidRPr="00C14BDE" w:rsidRDefault="00F26DE8" w:rsidP="00BA1AB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1559" w:type="dxa"/>
          </w:tcPr>
          <w:p w:rsidR="00F26DE8" w:rsidRPr="00C14BDE" w:rsidRDefault="00F26DE8" w:rsidP="00BA1AB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целевая ст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тья</w:t>
            </w:r>
          </w:p>
        </w:tc>
        <w:tc>
          <w:tcPr>
            <w:tcW w:w="1134" w:type="dxa"/>
          </w:tcPr>
          <w:p w:rsidR="00F26DE8" w:rsidRPr="00C14BDE" w:rsidRDefault="00F26DE8" w:rsidP="00BA1AB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вид ра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26DE8" w:rsidRPr="00C14BDE" w:rsidRDefault="00F26DE8" w:rsidP="00BA1AB3">
            <w:pPr>
              <w:spacing w:line="240" w:lineRule="atLeast"/>
            </w:pPr>
          </w:p>
        </w:tc>
        <w:tc>
          <w:tcPr>
            <w:tcW w:w="24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6DE8" w:rsidRPr="00C14BDE" w:rsidRDefault="00F26DE8" w:rsidP="00BA1AB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31C" w:rsidRPr="00C14BDE" w:rsidTr="006A631C">
        <w:tc>
          <w:tcPr>
            <w:tcW w:w="1763" w:type="dxa"/>
            <w:tcBorders>
              <w:left w:val="single" w:sz="4" w:space="0" w:color="auto"/>
            </w:tcBorders>
          </w:tcPr>
          <w:p w:rsidR="00F26DE8" w:rsidRPr="00C14BDE" w:rsidRDefault="00F26DE8" w:rsidP="00BA1AB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26DE8" w:rsidRPr="00C14BDE" w:rsidRDefault="00F26DE8" w:rsidP="00BA1AB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F26DE8" w:rsidRPr="00C14BDE" w:rsidRDefault="00F26DE8" w:rsidP="00BA1AB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dxa"/>
          </w:tcPr>
          <w:p w:rsidR="00F26DE8" w:rsidRPr="00C14BDE" w:rsidRDefault="00F26DE8" w:rsidP="00BA1AB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26DE8" w:rsidRPr="00C14BDE" w:rsidRDefault="00F26DE8" w:rsidP="00BA1AB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26DE8" w:rsidRPr="00C14BDE" w:rsidRDefault="00F26DE8" w:rsidP="00BA1AB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26DE8" w:rsidRPr="00C14BDE" w:rsidRDefault="00F26DE8" w:rsidP="00BA1AB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26DE8" w:rsidRPr="00C14BDE" w:rsidRDefault="00F26DE8" w:rsidP="00BA1AB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631C" w:rsidRPr="00C14BDE" w:rsidTr="006A631C">
        <w:tblPrEx>
          <w:tblBorders>
            <w:right w:val="single" w:sz="4" w:space="0" w:color="auto"/>
          </w:tblBorders>
        </w:tblPrEx>
        <w:tc>
          <w:tcPr>
            <w:tcW w:w="1763" w:type="dxa"/>
            <w:tcBorders>
              <w:left w:val="single" w:sz="4" w:space="0" w:color="auto"/>
            </w:tcBorders>
          </w:tcPr>
          <w:p w:rsidR="00F26DE8" w:rsidRPr="00C14BDE" w:rsidRDefault="00F26DE8" w:rsidP="00BA1AB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6DE8" w:rsidRPr="00C14BDE" w:rsidRDefault="00F26DE8" w:rsidP="00BA1AB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F26DE8" w:rsidRPr="00C14BDE" w:rsidRDefault="00F26DE8" w:rsidP="00BA1AB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F26DE8" w:rsidRPr="00C14BDE" w:rsidRDefault="00F26DE8" w:rsidP="00BA1AB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6DE8" w:rsidRPr="00C14BDE" w:rsidRDefault="00F26DE8" w:rsidP="00BA1AB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6DE8" w:rsidRPr="00C14BDE" w:rsidRDefault="00F26DE8" w:rsidP="00BA1AB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6DE8" w:rsidRPr="00C14BDE" w:rsidRDefault="00F26DE8" w:rsidP="00BA1AB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26DE8" w:rsidRPr="00C14BDE" w:rsidRDefault="00F26DE8" w:rsidP="00BA1AB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E8" w:rsidRPr="00C14BDE" w:rsidTr="006A631C">
        <w:tblPrEx>
          <w:tblBorders>
            <w:right w:val="single" w:sz="4" w:space="0" w:color="auto"/>
          </w:tblBorders>
        </w:tblPrEx>
        <w:tc>
          <w:tcPr>
            <w:tcW w:w="1763" w:type="dxa"/>
            <w:tcBorders>
              <w:left w:val="single" w:sz="4" w:space="0" w:color="auto"/>
            </w:tcBorders>
          </w:tcPr>
          <w:p w:rsidR="00F26DE8" w:rsidRPr="00C14BDE" w:rsidRDefault="00F26DE8" w:rsidP="00BA1AB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6DE8" w:rsidRPr="00C14BDE" w:rsidRDefault="00F26DE8" w:rsidP="00BA1AB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F26DE8" w:rsidRPr="00C14BDE" w:rsidRDefault="00F26DE8" w:rsidP="00BA1AB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F26DE8" w:rsidRPr="00C14BDE" w:rsidRDefault="00F26DE8" w:rsidP="00BA1AB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6DE8" w:rsidRPr="00C14BDE" w:rsidRDefault="00F26DE8" w:rsidP="00BA1AB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6DE8" w:rsidRPr="00C14BDE" w:rsidRDefault="00F26DE8" w:rsidP="00BA1AB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6DE8" w:rsidRPr="00C14BDE" w:rsidRDefault="00F26DE8" w:rsidP="00BA1AB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26DE8" w:rsidRPr="00C14BDE" w:rsidRDefault="00F26DE8" w:rsidP="00BA1AB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E8" w:rsidRPr="00C14BDE" w:rsidTr="006A631C">
        <w:tblPrEx>
          <w:tblBorders>
            <w:right w:val="single" w:sz="4" w:space="0" w:color="auto"/>
          </w:tblBorders>
        </w:tblPrEx>
        <w:tc>
          <w:tcPr>
            <w:tcW w:w="247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F5B75" w:rsidRPr="00C14BDE" w:rsidRDefault="00F26DE8" w:rsidP="007F5B75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  <w:p w:rsidR="00F26DE8" w:rsidRPr="00C14BDE" w:rsidRDefault="007F5B75" w:rsidP="007F5B75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(по разделу)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F26DE8" w:rsidRPr="00C14BDE" w:rsidRDefault="00F26DE8" w:rsidP="00BA1AB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F26DE8" w:rsidRPr="00C14BDE" w:rsidRDefault="00F26DE8" w:rsidP="00BA1AB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6DE8" w:rsidRPr="00C14BDE" w:rsidRDefault="00F26DE8" w:rsidP="00BA1AB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6DE8" w:rsidRPr="00C14BDE" w:rsidRDefault="00F26DE8" w:rsidP="00BA1AB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26DE8" w:rsidRPr="00C14BDE" w:rsidRDefault="00F26DE8" w:rsidP="00BA1AB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26DE8" w:rsidRPr="00C14BDE" w:rsidRDefault="00F26DE8" w:rsidP="00BA1AB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E8" w:rsidRPr="00C14BDE" w:rsidTr="006A631C">
        <w:tblPrEx>
          <w:tblBorders>
            <w:right w:val="single" w:sz="4" w:space="0" w:color="auto"/>
          </w:tblBorders>
        </w:tblPrEx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6DE8" w:rsidRPr="00C14BDE" w:rsidRDefault="00F26DE8" w:rsidP="00BA1AB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F26DE8" w:rsidRPr="00C14BDE" w:rsidRDefault="00F26DE8" w:rsidP="00BA1AB3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26DE8" w:rsidRPr="00C14BDE" w:rsidRDefault="00F26DE8" w:rsidP="00BA1AB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3E0" w:rsidRPr="00C14BDE" w:rsidRDefault="002563E0" w:rsidP="00BA1AB3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563E0" w:rsidRPr="00C14BDE" w:rsidRDefault="002563E0" w:rsidP="00BA1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4BDE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="00F26DE8" w:rsidRPr="00C14BDE">
        <w:rPr>
          <w:rFonts w:ascii="Times New Roman" w:hAnsi="Times New Roman" w:cs="Times New Roman"/>
          <w:sz w:val="24"/>
          <w:szCs w:val="24"/>
        </w:rPr>
        <w:t>Б</w:t>
      </w:r>
      <w:r w:rsidRPr="00C14BDE">
        <w:rPr>
          <w:rFonts w:ascii="Times New Roman" w:hAnsi="Times New Roman" w:cs="Times New Roman"/>
          <w:sz w:val="24"/>
          <w:szCs w:val="24"/>
        </w:rPr>
        <w:t>юджетны</w:t>
      </w:r>
      <w:r w:rsidR="00F26DE8" w:rsidRPr="00C14BDE">
        <w:rPr>
          <w:rFonts w:ascii="Times New Roman" w:hAnsi="Times New Roman" w:cs="Times New Roman"/>
          <w:sz w:val="24"/>
          <w:szCs w:val="24"/>
        </w:rPr>
        <w:t xml:space="preserve">е данные </w:t>
      </w:r>
      <w:r w:rsidRPr="00C14BDE">
        <w:rPr>
          <w:rFonts w:ascii="Times New Roman" w:hAnsi="Times New Roman" w:cs="Times New Roman"/>
          <w:sz w:val="24"/>
          <w:szCs w:val="24"/>
        </w:rPr>
        <w:t>по расходам</w:t>
      </w:r>
      <w:r w:rsidR="007705C5">
        <w:rPr>
          <w:rFonts w:ascii="Times New Roman" w:hAnsi="Times New Roman" w:cs="Times New Roman"/>
          <w:sz w:val="24"/>
          <w:szCs w:val="24"/>
        </w:rPr>
        <w:t xml:space="preserve"> </w:t>
      </w:r>
      <w:r w:rsidRPr="00C14BDE">
        <w:rPr>
          <w:rFonts w:ascii="Times New Roman" w:hAnsi="Times New Roman" w:cs="Times New Roman"/>
          <w:sz w:val="24"/>
          <w:szCs w:val="24"/>
        </w:rPr>
        <w:t>на предоставление бюджетных инвестиций юр</w:t>
      </w:r>
      <w:r w:rsidRPr="00C14BDE">
        <w:rPr>
          <w:rFonts w:ascii="Times New Roman" w:hAnsi="Times New Roman" w:cs="Times New Roman"/>
          <w:sz w:val="24"/>
          <w:szCs w:val="24"/>
        </w:rPr>
        <w:t>и</w:t>
      </w:r>
      <w:r w:rsidRPr="00C14BDE">
        <w:rPr>
          <w:rFonts w:ascii="Times New Roman" w:hAnsi="Times New Roman" w:cs="Times New Roman"/>
          <w:sz w:val="24"/>
          <w:szCs w:val="24"/>
        </w:rPr>
        <w:t>дическим лицам,</w:t>
      </w:r>
      <w:r w:rsidR="007705C5">
        <w:rPr>
          <w:rFonts w:ascii="Times New Roman" w:hAnsi="Times New Roman" w:cs="Times New Roman"/>
          <w:sz w:val="24"/>
          <w:szCs w:val="24"/>
        </w:rPr>
        <w:t xml:space="preserve"> </w:t>
      </w:r>
      <w:r w:rsidRPr="00C14BDE">
        <w:rPr>
          <w:rFonts w:ascii="Times New Roman" w:hAnsi="Times New Roman" w:cs="Times New Roman"/>
          <w:sz w:val="24"/>
          <w:szCs w:val="24"/>
        </w:rPr>
        <w:t>субсидий бюджетным учреждениям, иным</w:t>
      </w:r>
      <w:r w:rsidR="007705C5">
        <w:rPr>
          <w:rFonts w:ascii="Times New Roman" w:hAnsi="Times New Roman" w:cs="Times New Roman"/>
          <w:sz w:val="24"/>
          <w:szCs w:val="24"/>
        </w:rPr>
        <w:t xml:space="preserve"> </w:t>
      </w:r>
      <w:r w:rsidRPr="00C14BDE">
        <w:rPr>
          <w:rFonts w:ascii="Times New Roman" w:hAnsi="Times New Roman" w:cs="Times New Roman"/>
          <w:sz w:val="24"/>
          <w:szCs w:val="24"/>
        </w:rPr>
        <w:t>некоммерческим организациям, межбюджетных трансфертов,</w:t>
      </w:r>
      <w:r w:rsidR="007705C5">
        <w:rPr>
          <w:rFonts w:ascii="Times New Roman" w:hAnsi="Times New Roman" w:cs="Times New Roman"/>
          <w:sz w:val="24"/>
          <w:szCs w:val="24"/>
        </w:rPr>
        <w:t xml:space="preserve"> </w:t>
      </w:r>
      <w:r w:rsidRPr="00C14BDE">
        <w:rPr>
          <w:rFonts w:ascii="Times New Roman" w:hAnsi="Times New Roman" w:cs="Times New Roman"/>
          <w:sz w:val="24"/>
          <w:szCs w:val="24"/>
        </w:rPr>
        <w:t>субсидий юридическим лицам, индивидуальным</w:t>
      </w:r>
      <w:r w:rsidR="007705C5">
        <w:rPr>
          <w:rFonts w:ascii="Times New Roman" w:hAnsi="Times New Roman" w:cs="Times New Roman"/>
          <w:sz w:val="24"/>
          <w:szCs w:val="24"/>
        </w:rPr>
        <w:t xml:space="preserve"> </w:t>
      </w:r>
      <w:r w:rsidRPr="00C14BDE">
        <w:rPr>
          <w:rFonts w:ascii="Times New Roman" w:hAnsi="Times New Roman" w:cs="Times New Roman"/>
          <w:sz w:val="24"/>
          <w:szCs w:val="24"/>
        </w:rPr>
        <w:t>предприн</w:t>
      </w:r>
      <w:r w:rsidRPr="00C14BDE">
        <w:rPr>
          <w:rFonts w:ascii="Times New Roman" w:hAnsi="Times New Roman" w:cs="Times New Roman"/>
          <w:sz w:val="24"/>
          <w:szCs w:val="24"/>
        </w:rPr>
        <w:t>и</w:t>
      </w:r>
      <w:r w:rsidRPr="00C14BDE">
        <w:rPr>
          <w:rFonts w:ascii="Times New Roman" w:hAnsi="Times New Roman" w:cs="Times New Roman"/>
          <w:sz w:val="24"/>
          <w:szCs w:val="24"/>
        </w:rPr>
        <w:t xml:space="preserve">мателям, физическим лицам </w:t>
      </w:r>
      <w:r w:rsidR="0029040F" w:rsidRPr="00C14BDE">
        <w:rPr>
          <w:rFonts w:ascii="Times New Roman" w:hAnsi="Times New Roman" w:cs="Times New Roman"/>
          <w:sz w:val="24"/>
          <w:szCs w:val="24"/>
        </w:rPr>
        <w:t>–</w:t>
      </w:r>
      <w:r w:rsidRPr="00C14BDE">
        <w:rPr>
          <w:rFonts w:ascii="Times New Roman" w:hAnsi="Times New Roman" w:cs="Times New Roman"/>
          <w:sz w:val="24"/>
          <w:szCs w:val="24"/>
        </w:rPr>
        <w:t xml:space="preserve"> производителям</w:t>
      </w:r>
      <w:r w:rsidR="007705C5">
        <w:rPr>
          <w:rFonts w:ascii="Times New Roman" w:hAnsi="Times New Roman" w:cs="Times New Roman"/>
          <w:sz w:val="24"/>
          <w:szCs w:val="24"/>
        </w:rPr>
        <w:t xml:space="preserve"> </w:t>
      </w:r>
      <w:r w:rsidRPr="00C14BDE">
        <w:rPr>
          <w:rFonts w:ascii="Times New Roman" w:hAnsi="Times New Roman" w:cs="Times New Roman"/>
          <w:sz w:val="24"/>
          <w:szCs w:val="24"/>
        </w:rPr>
        <w:t>товаров, работ, услуг, субсидий государс</w:t>
      </w:r>
      <w:r w:rsidRPr="00C14BDE">
        <w:rPr>
          <w:rFonts w:ascii="Times New Roman" w:hAnsi="Times New Roman" w:cs="Times New Roman"/>
          <w:sz w:val="24"/>
          <w:szCs w:val="24"/>
        </w:rPr>
        <w:t>т</w:t>
      </w:r>
      <w:r w:rsidRPr="00C14BDE">
        <w:rPr>
          <w:rFonts w:ascii="Times New Roman" w:hAnsi="Times New Roman" w:cs="Times New Roman"/>
          <w:sz w:val="24"/>
          <w:szCs w:val="24"/>
        </w:rPr>
        <w:t>венным</w:t>
      </w:r>
      <w:r w:rsidR="007705C5">
        <w:rPr>
          <w:rFonts w:ascii="Times New Roman" w:hAnsi="Times New Roman" w:cs="Times New Roman"/>
          <w:sz w:val="24"/>
          <w:szCs w:val="24"/>
        </w:rPr>
        <w:t xml:space="preserve"> </w:t>
      </w:r>
      <w:r w:rsidRPr="00C14BDE">
        <w:rPr>
          <w:rFonts w:ascii="Times New Roman" w:hAnsi="Times New Roman" w:cs="Times New Roman"/>
          <w:sz w:val="24"/>
          <w:szCs w:val="24"/>
        </w:rPr>
        <w:t>корпорациям, компаниям, публично-правовым компаниям;</w:t>
      </w:r>
      <w:r w:rsidR="007705C5">
        <w:rPr>
          <w:rFonts w:ascii="Times New Roman" w:hAnsi="Times New Roman" w:cs="Times New Roman"/>
          <w:sz w:val="24"/>
          <w:szCs w:val="24"/>
        </w:rPr>
        <w:t xml:space="preserve"> </w:t>
      </w:r>
      <w:r w:rsidRPr="00C14BDE">
        <w:rPr>
          <w:rFonts w:ascii="Times New Roman" w:hAnsi="Times New Roman" w:cs="Times New Roman"/>
          <w:sz w:val="24"/>
          <w:szCs w:val="24"/>
        </w:rPr>
        <w:t>осуществление платежей, взносов, безвозмездных перечислений</w:t>
      </w:r>
      <w:r w:rsidR="007705C5">
        <w:rPr>
          <w:rFonts w:ascii="Times New Roman" w:hAnsi="Times New Roman" w:cs="Times New Roman"/>
          <w:sz w:val="24"/>
          <w:szCs w:val="24"/>
        </w:rPr>
        <w:t xml:space="preserve"> </w:t>
      </w:r>
      <w:r w:rsidRPr="00C14BDE">
        <w:rPr>
          <w:rFonts w:ascii="Times New Roman" w:hAnsi="Times New Roman" w:cs="Times New Roman"/>
          <w:sz w:val="24"/>
          <w:szCs w:val="24"/>
        </w:rPr>
        <w:t>субъектам международного права; обслуживание</w:t>
      </w:r>
      <w:r w:rsidR="007705C5">
        <w:rPr>
          <w:rFonts w:ascii="Times New Roman" w:hAnsi="Times New Roman" w:cs="Times New Roman"/>
          <w:sz w:val="24"/>
          <w:szCs w:val="24"/>
        </w:rPr>
        <w:t xml:space="preserve"> </w:t>
      </w:r>
      <w:r w:rsidRPr="00C14BDE">
        <w:rPr>
          <w:rFonts w:ascii="Times New Roman" w:hAnsi="Times New Roman" w:cs="Times New Roman"/>
          <w:sz w:val="24"/>
          <w:szCs w:val="24"/>
        </w:rPr>
        <w:t>г</w:t>
      </w:r>
      <w:r w:rsidRPr="00C14BDE">
        <w:rPr>
          <w:rFonts w:ascii="Times New Roman" w:hAnsi="Times New Roman" w:cs="Times New Roman"/>
          <w:sz w:val="24"/>
          <w:szCs w:val="24"/>
        </w:rPr>
        <w:t>о</w:t>
      </w:r>
      <w:r w:rsidRPr="00C14BDE">
        <w:rPr>
          <w:rFonts w:ascii="Times New Roman" w:hAnsi="Times New Roman" w:cs="Times New Roman"/>
          <w:sz w:val="24"/>
          <w:szCs w:val="24"/>
        </w:rPr>
        <w:t>сударственного долга, исполнение судебных актов,</w:t>
      </w:r>
      <w:r w:rsidR="007705C5">
        <w:rPr>
          <w:rFonts w:ascii="Times New Roman" w:hAnsi="Times New Roman" w:cs="Times New Roman"/>
          <w:sz w:val="24"/>
          <w:szCs w:val="24"/>
        </w:rPr>
        <w:t xml:space="preserve"> </w:t>
      </w:r>
      <w:r w:rsidRPr="00C14BDE">
        <w:rPr>
          <w:rFonts w:ascii="Times New Roman" w:hAnsi="Times New Roman" w:cs="Times New Roman"/>
          <w:sz w:val="24"/>
          <w:szCs w:val="24"/>
        </w:rPr>
        <w:t>государственных гарантий Российской Федерации,</w:t>
      </w:r>
      <w:r w:rsidR="007705C5">
        <w:rPr>
          <w:rFonts w:ascii="Times New Roman" w:hAnsi="Times New Roman" w:cs="Times New Roman"/>
          <w:sz w:val="24"/>
          <w:szCs w:val="24"/>
        </w:rPr>
        <w:t xml:space="preserve"> </w:t>
      </w:r>
      <w:r w:rsidRPr="00C14BDE">
        <w:rPr>
          <w:rFonts w:ascii="Times New Roman" w:hAnsi="Times New Roman" w:cs="Times New Roman"/>
          <w:sz w:val="24"/>
          <w:szCs w:val="24"/>
        </w:rPr>
        <w:t>а также по резервным расходам</w:t>
      </w:r>
    </w:p>
    <w:p w:rsidR="002563E0" w:rsidRPr="00C14BDE" w:rsidRDefault="002563E0" w:rsidP="008A73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86"/>
        <w:gridCol w:w="1559"/>
        <w:gridCol w:w="1134"/>
        <w:gridCol w:w="992"/>
        <w:gridCol w:w="2268"/>
      </w:tblGrid>
      <w:tr w:rsidR="00F26DE8" w:rsidRPr="00C14BDE" w:rsidTr="006A631C">
        <w:trPr>
          <w:trHeight w:val="537"/>
        </w:trPr>
        <w:tc>
          <w:tcPr>
            <w:tcW w:w="1814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F26DE8" w:rsidRPr="00C14BDE" w:rsidRDefault="00F26DE8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bottom w:val="single" w:sz="4" w:space="0" w:color="auto"/>
            </w:tcBorders>
          </w:tcPr>
          <w:p w:rsidR="00F26DE8" w:rsidRPr="00C14BDE" w:rsidRDefault="00F26DE8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4003" w:type="dxa"/>
            <w:gridSpan w:val="4"/>
            <w:tcBorders>
              <w:bottom w:val="single" w:sz="4" w:space="0" w:color="auto"/>
            </w:tcBorders>
          </w:tcPr>
          <w:p w:rsidR="00F26DE8" w:rsidRPr="00C14BDE" w:rsidRDefault="00F26DE8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F26DE8" w:rsidRPr="00C14BDE" w:rsidRDefault="00F26DE8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Код анал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тич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ского показ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 xml:space="preserve">теля </w:t>
            </w:r>
            <w:hyperlink w:anchor="P753" w:history="1">
              <w:r w:rsidRPr="00C14BDE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268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2A727A" w:rsidRPr="00C14BDE" w:rsidRDefault="002A727A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Сумма на 20__ год</w:t>
            </w:r>
          </w:p>
          <w:p w:rsidR="00F26DE8" w:rsidRPr="00C14BDE" w:rsidRDefault="002A727A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 xml:space="preserve"> в рублях</w:t>
            </w:r>
          </w:p>
        </w:tc>
      </w:tr>
      <w:tr w:rsidR="00F26DE8" w:rsidRPr="00C14BDE" w:rsidTr="006A631C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F26DE8" w:rsidRPr="00C14BDE" w:rsidRDefault="00F26DE8" w:rsidP="00BA1AB3">
            <w:pPr>
              <w:spacing w:line="240" w:lineRule="exact"/>
            </w:pPr>
          </w:p>
        </w:tc>
        <w:tc>
          <w:tcPr>
            <w:tcW w:w="624" w:type="dxa"/>
            <w:vMerge/>
          </w:tcPr>
          <w:p w:rsidR="00F26DE8" w:rsidRPr="00C14BDE" w:rsidRDefault="00F26DE8" w:rsidP="00BA1AB3">
            <w:pPr>
              <w:spacing w:line="240" w:lineRule="exact"/>
            </w:pPr>
          </w:p>
        </w:tc>
        <w:tc>
          <w:tcPr>
            <w:tcW w:w="624" w:type="dxa"/>
          </w:tcPr>
          <w:p w:rsidR="00F26DE8" w:rsidRPr="00C14BDE" w:rsidRDefault="00F26DE8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686" w:type="dxa"/>
          </w:tcPr>
          <w:p w:rsidR="00F26DE8" w:rsidRPr="00C14BDE" w:rsidRDefault="00F26DE8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1559" w:type="dxa"/>
          </w:tcPr>
          <w:p w:rsidR="00F26DE8" w:rsidRPr="00C14BDE" w:rsidRDefault="00F26DE8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целевая ст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тья</w:t>
            </w:r>
          </w:p>
        </w:tc>
        <w:tc>
          <w:tcPr>
            <w:tcW w:w="1134" w:type="dxa"/>
          </w:tcPr>
          <w:p w:rsidR="00F26DE8" w:rsidRPr="00C14BDE" w:rsidRDefault="00F26DE8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вид ра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26DE8" w:rsidRPr="00C14BDE" w:rsidRDefault="00F26DE8" w:rsidP="00BA1AB3">
            <w:pPr>
              <w:spacing w:line="240" w:lineRule="exact"/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6DE8" w:rsidRPr="00C14BDE" w:rsidRDefault="00F26DE8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E8" w:rsidRPr="00C14BDE" w:rsidTr="006A631C">
        <w:tc>
          <w:tcPr>
            <w:tcW w:w="1814" w:type="dxa"/>
            <w:tcBorders>
              <w:left w:val="single" w:sz="4" w:space="0" w:color="auto"/>
            </w:tcBorders>
          </w:tcPr>
          <w:p w:rsidR="00F26DE8" w:rsidRPr="00C14BDE" w:rsidRDefault="00F26DE8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F26DE8" w:rsidRPr="00C14BDE" w:rsidRDefault="00F26DE8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F26DE8" w:rsidRPr="00C14BDE" w:rsidRDefault="00F26DE8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dxa"/>
          </w:tcPr>
          <w:p w:rsidR="00F26DE8" w:rsidRPr="00C14BDE" w:rsidRDefault="00F26DE8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26DE8" w:rsidRPr="00C14BDE" w:rsidRDefault="00F26DE8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26DE8" w:rsidRPr="00C14BDE" w:rsidRDefault="00F26DE8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6DE8" w:rsidRPr="00C14BDE" w:rsidRDefault="00F26DE8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6DE8" w:rsidRPr="00C14BDE" w:rsidRDefault="00F26DE8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6DE8" w:rsidRPr="00C14BDE" w:rsidTr="006A631C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F26DE8" w:rsidRPr="00C14BDE" w:rsidRDefault="00F26DE8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26DE8" w:rsidRPr="00C14BDE" w:rsidRDefault="00F26DE8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26DE8" w:rsidRPr="00C14BDE" w:rsidRDefault="00F26DE8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F26DE8" w:rsidRPr="00C14BDE" w:rsidRDefault="00F26DE8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6DE8" w:rsidRPr="00C14BDE" w:rsidRDefault="00F26DE8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6DE8" w:rsidRPr="00C14BDE" w:rsidRDefault="00F26DE8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DE8" w:rsidRPr="00C14BDE" w:rsidRDefault="00F26DE8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6DE8" w:rsidRPr="00C14BDE" w:rsidRDefault="00F26DE8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E8" w:rsidRPr="00C14BDE" w:rsidTr="006A631C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F26DE8" w:rsidRPr="00C14BDE" w:rsidRDefault="00F26DE8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26DE8" w:rsidRPr="00C14BDE" w:rsidRDefault="00F26DE8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26DE8" w:rsidRPr="00C14BDE" w:rsidRDefault="00F26DE8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F26DE8" w:rsidRPr="00C14BDE" w:rsidRDefault="00F26DE8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6DE8" w:rsidRPr="00C14BDE" w:rsidRDefault="00F26DE8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6DE8" w:rsidRPr="00C14BDE" w:rsidRDefault="00F26DE8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DE8" w:rsidRPr="00C14BDE" w:rsidRDefault="00F26DE8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6DE8" w:rsidRPr="00C14BDE" w:rsidRDefault="00F26DE8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E8" w:rsidRPr="00C14BDE" w:rsidTr="006A631C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F5B75" w:rsidRPr="00C14BDE" w:rsidRDefault="00F26DE8" w:rsidP="00BA1AB3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  <w:p w:rsidR="00F26DE8" w:rsidRPr="00C14BDE" w:rsidRDefault="007F5B75" w:rsidP="00BA1AB3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(по разделу)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F26DE8" w:rsidRPr="00C14BDE" w:rsidRDefault="00F26DE8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F26DE8" w:rsidRPr="00C14BDE" w:rsidRDefault="00F26DE8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6DE8" w:rsidRPr="00C14BDE" w:rsidRDefault="00F26DE8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6DE8" w:rsidRPr="00C14BDE" w:rsidRDefault="00F26DE8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6DE8" w:rsidRPr="00C14BDE" w:rsidRDefault="00F26DE8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26DE8" w:rsidRPr="00C14BDE" w:rsidRDefault="00F26DE8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E8" w:rsidRPr="00C14BDE" w:rsidTr="006A631C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6DE8" w:rsidRPr="00C14BDE" w:rsidRDefault="00F26DE8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F26DE8" w:rsidRPr="00C14BDE" w:rsidRDefault="00F26DE8" w:rsidP="00BA1AB3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26DE8" w:rsidRPr="00C14BDE" w:rsidRDefault="00F26DE8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3E0" w:rsidRPr="00C14BDE" w:rsidRDefault="002563E0" w:rsidP="002563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63E0" w:rsidRPr="00C14BDE" w:rsidRDefault="002563E0" w:rsidP="00BA1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4BDE">
        <w:rPr>
          <w:rFonts w:ascii="Times New Roman" w:hAnsi="Times New Roman" w:cs="Times New Roman"/>
          <w:sz w:val="24"/>
          <w:szCs w:val="24"/>
        </w:rPr>
        <w:t xml:space="preserve">Раздел 4. </w:t>
      </w:r>
      <w:r w:rsidR="00F26DE8" w:rsidRPr="00C14BDE">
        <w:rPr>
          <w:rFonts w:ascii="Times New Roman" w:hAnsi="Times New Roman" w:cs="Times New Roman"/>
          <w:sz w:val="24"/>
          <w:szCs w:val="24"/>
        </w:rPr>
        <w:t>Бюджетные данные</w:t>
      </w:r>
      <w:r w:rsidRPr="00C14BDE">
        <w:rPr>
          <w:rFonts w:ascii="Times New Roman" w:hAnsi="Times New Roman" w:cs="Times New Roman"/>
          <w:sz w:val="24"/>
          <w:szCs w:val="24"/>
        </w:rPr>
        <w:t xml:space="preserve"> по расходам</w:t>
      </w:r>
      <w:r w:rsidR="007705C5">
        <w:rPr>
          <w:rFonts w:ascii="Times New Roman" w:hAnsi="Times New Roman" w:cs="Times New Roman"/>
          <w:sz w:val="24"/>
          <w:szCs w:val="24"/>
        </w:rPr>
        <w:t xml:space="preserve"> </w:t>
      </w:r>
      <w:r w:rsidRPr="00C14BDE">
        <w:rPr>
          <w:rFonts w:ascii="Times New Roman" w:hAnsi="Times New Roman" w:cs="Times New Roman"/>
          <w:sz w:val="24"/>
          <w:szCs w:val="24"/>
        </w:rPr>
        <w:t>на закупки товаров,</w:t>
      </w:r>
      <w:r w:rsidR="007705C5">
        <w:rPr>
          <w:rFonts w:ascii="Times New Roman" w:hAnsi="Times New Roman" w:cs="Times New Roman"/>
          <w:sz w:val="24"/>
          <w:szCs w:val="24"/>
        </w:rPr>
        <w:t xml:space="preserve"> </w:t>
      </w:r>
      <w:r w:rsidRPr="00C14BDE">
        <w:rPr>
          <w:rFonts w:ascii="Times New Roman" w:hAnsi="Times New Roman" w:cs="Times New Roman"/>
          <w:sz w:val="24"/>
          <w:szCs w:val="24"/>
        </w:rPr>
        <w:t>работ, услуг, осуществляемые</w:t>
      </w:r>
      <w:r w:rsidR="007705C5">
        <w:rPr>
          <w:rFonts w:ascii="Times New Roman" w:hAnsi="Times New Roman" w:cs="Times New Roman"/>
          <w:sz w:val="24"/>
          <w:szCs w:val="24"/>
        </w:rPr>
        <w:t xml:space="preserve"> </w:t>
      </w:r>
      <w:r w:rsidRPr="00C14BDE">
        <w:rPr>
          <w:rFonts w:ascii="Times New Roman" w:hAnsi="Times New Roman" w:cs="Times New Roman"/>
          <w:sz w:val="24"/>
          <w:szCs w:val="24"/>
        </w:rPr>
        <w:t>получателем бюджетных средств в пользу третьих лиц</w:t>
      </w:r>
    </w:p>
    <w:p w:rsidR="002563E0" w:rsidRPr="00C14BDE" w:rsidRDefault="002563E0" w:rsidP="002563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86"/>
        <w:gridCol w:w="1559"/>
        <w:gridCol w:w="992"/>
        <w:gridCol w:w="1276"/>
        <w:gridCol w:w="2126"/>
      </w:tblGrid>
      <w:tr w:rsidR="002A727A" w:rsidRPr="00C14BDE" w:rsidTr="006A631C">
        <w:trPr>
          <w:trHeight w:val="537"/>
        </w:trPr>
        <w:tc>
          <w:tcPr>
            <w:tcW w:w="1814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2A727A" w:rsidRPr="00C14BDE" w:rsidRDefault="002A727A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bottom w:val="single" w:sz="4" w:space="0" w:color="auto"/>
            </w:tcBorders>
          </w:tcPr>
          <w:p w:rsidR="002A727A" w:rsidRPr="00C14BDE" w:rsidRDefault="002A727A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861" w:type="dxa"/>
            <w:gridSpan w:val="4"/>
            <w:tcBorders>
              <w:bottom w:val="single" w:sz="4" w:space="0" w:color="auto"/>
            </w:tcBorders>
          </w:tcPr>
          <w:p w:rsidR="002A727A" w:rsidRPr="00C14BDE" w:rsidRDefault="002A727A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2A727A" w:rsidRPr="00C14BDE" w:rsidRDefault="002A727A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Код ан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литическ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го показ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 xml:space="preserve">теля </w:t>
            </w:r>
            <w:hyperlink w:anchor="P753" w:history="1">
              <w:r w:rsidRPr="00C14BDE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12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2A727A" w:rsidRPr="00C14BDE" w:rsidRDefault="002A727A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Сумма на 20__ год</w:t>
            </w:r>
          </w:p>
          <w:p w:rsidR="002A727A" w:rsidRPr="00C14BDE" w:rsidRDefault="002A727A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 xml:space="preserve"> в рублях</w:t>
            </w:r>
          </w:p>
        </w:tc>
      </w:tr>
      <w:tr w:rsidR="002A727A" w:rsidRPr="00C14BDE" w:rsidTr="006A631C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2A727A" w:rsidRPr="00C14BDE" w:rsidRDefault="002A727A" w:rsidP="00BA1AB3">
            <w:pPr>
              <w:spacing w:line="240" w:lineRule="exact"/>
            </w:pPr>
          </w:p>
        </w:tc>
        <w:tc>
          <w:tcPr>
            <w:tcW w:w="624" w:type="dxa"/>
            <w:vMerge/>
          </w:tcPr>
          <w:p w:rsidR="002A727A" w:rsidRPr="00C14BDE" w:rsidRDefault="002A727A" w:rsidP="00BA1AB3">
            <w:pPr>
              <w:spacing w:line="240" w:lineRule="exact"/>
            </w:pPr>
          </w:p>
        </w:tc>
        <w:tc>
          <w:tcPr>
            <w:tcW w:w="624" w:type="dxa"/>
          </w:tcPr>
          <w:p w:rsidR="002A727A" w:rsidRPr="00C14BDE" w:rsidRDefault="002A727A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686" w:type="dxa"/>
          </w:tcPr>
          <w:p w:rsidR="002A727A" w:rsidRPr="00C14BDE" w:rsidRDefault="002A727A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1559" w:type="dxa"/>
          </w:tcPr>
          <w:p w:rsidR="002A727A" w:rsidRPr="00C14BDE" w:rsidRDefault="002A727A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целевая ст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тья</w:t>
            </w:r>
          </w:p>
        </w:tc>
        <w:tc>
          <w:tcPr>
            <w:tcW w:w="992" w:type="dxa"/>
          </w:tcPr>
          <w:p w:rsidR="002A727A" w:rsidRPr="00C14BDE" w:rsidRDefault="002A727A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вид расх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1276" w:type="dxa"/>
            <w:vMerge/>
          </w:tcPr>
          <w:p w:rsidR="002A727A" w:rsidRPr="00C14BDE" w:rsidRDefault="002A727A" w:rsidP="00BA1AB3">
            <w:pPr>
              <w:spacing w:line="240" w:lineRule="exact"/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A727A" w:rsidRPr="00C14BDE" w:rsidRDefault="002A727A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7A" w:rsidRPr="00C14BDE" w:rsidTr="006A631C">
        <w:tc>
          <w:tcPr>
            <w:tcW w:w="1814" w:type="dxa"/>
            <w:tcBorders>
              <w:left w:val="single" w:sz="4" w:space="0" w:color="auto"/>
            </w:tcBorders>
          </w:tcPr>
          <w:p w:rsidR="002A727A" w:rsidRPr="00C14BDE" w:rsidRDefault="002A727A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2A727A" w:rsidRPr="00C14BDE" w:rsidRDefault="002A727A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2A727A" w:rsidRPr="00C14BDE" w:rsidRDefault="002A727A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dxa"/>
          </w:tcPr>
          <w:p w:rsidR="002A727A" w:rsidRPr="00C14BDE" w:rsidRDefault="002A727A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A727A" w:rsidRPr="00C14BDE" w:rsidRDefault="002A727A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A727A" w:rsidRPr="00C14BDE" w:rsidRDefault="002A727A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A727A" w:rsidRPr="00C14BDE" w:rsidRDefault="002A727A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A727A" w:rsidRPr="00C14BDE" w:rsidRDefault="002A727A" w:rsidP="00BA1A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727A" w:rsidRPr="00C14BDE" w:rsidTr="006A631C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2A727A" w:rsidRPr="00C14BDE" w:rsidRDefault="002A727A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2A727A" w:rsidRPr="00C14BDE" w:rsidRDefault="002A727A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2A727A" w:rsidRPr="00C14BDE" w:rsidRDefault="002A727A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2A727A" w:rsidRPr="00C14BDE" w:rsidRDefault="002A727A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727A" w:rsidRPr="00C14BDE" w:rsidRDefault="002A727A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727A" w:rsidRPr="00C14BDE" w:rsidRDefault="002A727A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727A" w:rsidRPr="00C14BDE" w:rsidRDefault="002A727A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727A" w:rsidRPr="00C14BDE" w:rsidRDefault="002A727A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7A" w:rsidRPr="00C14BDE" w:rsidTr="006A631C">
        <w:tblPrEx>
          <w:tblBorders>
            <w:right w:val="single" w:sz="4" w:space="0" w:color="auto"/>
          </w:tblBorders>
        </w:tblPrEx>
        <w:trPr>
          <w:trHeight w:val="125"/>
        </w:trPr>
        <w:tc>
          <w:tcPr>
            <w:tcW w:w="1814" w:type="dxa"/>
            <w:tcBorders>
              <w:left w:val="single" w:sz="4" w:space="0" w:color="auto"/>
            </w:tcBorders>
          </w:tcPr>
          <w:p w:rsidR="002A727A" w:rsidRPr="00C14BDE" w:rsidRDefault="002A727A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2A727A" w:rsidRPr="00C14BDE" w:rsidRDefault="002A727A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2A727A" w:rsidRPr="00C14BDE" w:rsidRDefault="002A727A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2A727A" w:rsidRPr="00C14BDE" w:rsidRDefault="002A727A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727A" w:rsidRPr="00C14BDE" w:rsidRDefault="002A727A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727A" w:rsidRPr="00C14BDE" w:rsidRDefault="002A727A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727A" w:rsidRPr="00C14BDE" w:rsidRDefault="002A727A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727A" w:rsidRPr="00C14BDE" w:rsidRDefault="002A727A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7A" w:rsidRPr="00C14BDE" w:rsidTr="006A631C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F5B75" w:rsidRPr="00C14BDE" w:rsidRDefault="002A727A" w:rsidP="00BA1AB3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  <w:p w:rsidR="002A727A" w:rsidRPr="00C14BDE" w:rsidRDefault="007F5B75" w:rsidP="00BA1AB3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(по разделу)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2A727A" w:rsidRPr="00C14BDE" w:rsidRDefault="002A727A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2A727A" w:rsidRPr="00C14BDE" w:rsidRDefault="002A727A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727A" w:rsidRPr="00C14BDE" w:rsidRDefault="002A727A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727A" w:rsidRPr="00C14BDE" w:rsidRDefault="002A727A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727A" w:rsidRPr="00C14BDE" w:rsidRDefault="002A727A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727A" w:rsidRPr="00C14BDE" w:rsidRDefault="002A727A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7A" w:rsidRPr="00C14BDE" w:rsidTr="006A631C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27A" w:rsidRPr="00C14BDE" w:rsidRDefault="002A727A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2A727A" w:rsidRPr="00C14BDE" w:rsidRDefault="002A727A" w:rsidP="00BA1AB3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A727A" w:rsidRPr="00C14BDE" w:rsidRDefault="002A727A" w:rsidP="00BA1A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3E0" w:rsidRPr="00C14BDE" w:rsidRDefault="002563E0" w:rsidP="002563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63E0" w:rsidRPr="00C14BDE" w:rsidRDefault="002563E0" w:rsidP="00296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4BDE">
        <w:rPr>
          <w:rFonts w:ascii="Times New Roman" w:hAnsi="Times New Roman" w:cs="Times New Roman"/>
          <w:sz w:val="24"/>
          <w:szCs w:val="24"/>
        </w:rPr>
        <w:t xml:space="preserve">         Раздел 5. СПРАВОЧНО: Бюджетные ассигнования на исполнение публичных норм</w:t>
      </w:r>
      <w:r w:rsidRPr="00C14BDE">
        <w:rPr>
          <w:rFonts w:ascii="Times New Roman" w:hAnsi="Times New Roman" w:cs="Times New Roman"/>
          <w:sz w:val="24"/>
          <w:szCs w:val="24"/>
        </w:rPr>
        <w:t>а</w:t>
      </w:r>
      <w:r w:rsidRPr="00C14BDE">
        <w:rPr>
          <w:rFonts w:ascii="Times New Roman" w:hAnsi="Times New Roman" w:cs="Times New Roman"/>
          <w:sz w:val="24"/>
          <w:szCs w:val="24"/>
        </w:rPr>
        <w:t>тивных обязательств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86"/>
        <w:gridCol w:w="1559"/>
        <w:gridCol w:w="992"/>
        <w:gridCol w:w="1276"/>
        <w:gridCol w:w="2126"/>
      </w:tblGrid>
      <w:tr w:rsidR="002A727A" w:rsidRPr="00C14BDE" w:rsidTr="006A631C">
        <w:trPr>
          <w:trHeight w:val="537"/>
        </w:trPr>
        <w:tc>
          <w:tcPr>
            <w:tcW w:w="1814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2A727A" w:rsidRPr="00C14BDE" w:rsidRDefault="002A727A" w:rsidP="002960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bottom w:val="single" w:sz="4" w:space="0" w:color="auto"/>
            </w:tcBorders>
          </w:tcPr>
          <w:p w:rsidR="002A727A" w:rsidRPr="00C14BDE" w:rsidRDefault="002A727A" w:rsidP="002960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861" w:type="dxa"/>
            <w:gridSpan w:val="4"/>
            <w:tcBorders>
              <w:bottom w:val="single" w:sz="4" w:space="0" w:color="auto"/>
            </w:tcBorders>
          </w:tcPr>
          <w:p w:rsidR="002A727A" w:rsidRPr="00C14BDE" w:rsidRDefault="002A727A" w:rsidP="002960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2A727A" w:rsidRPr="00C14BDE" w:rsidRDefault="002A727A" w:rsidP="002960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Код ан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литическ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го показ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 xml:space="preserve">теля </w:t>
            </w:r>
            <w:hyperlink w:anchor="P753" w:history="1">
              <w:r w:rsidRPr="00C14BDE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12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2A727A" w:rsidRPr="00C14BDE" w:rsidRDefault="002A727A" w:rsidP="002960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Сумма на 20__ год</w:t>
            </w:r>
          </w:p>
          <w:p w:rsidR="002A727A" w:rsidRPr="00C14BDE" w:rsidRDefault="002A727A" w:rsidP="002960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 xml:space="preserve"> в рублях</w:t>
            </w:r>
          </w:p>
        </w:tc>
      </w:tr>
      <w:tr w:rsidR="002A727A" w:rsidRPr="00C14BDE" w:rsidTr="006A631C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2A727A" w:rsidRPr="00C14BDE" w:rsidRDefault="002A727A" w:rsidP="002960CB">
            <w:pPr>
              <w:spacing w:line="240" w:lineRule="exact"/>
            </w:pPr>
          </w:p>
        </w:tc>
        <w:tc>
          <w:tcPr>
            <w:tcW w:w="624" w:type="dxa"/>
            <w:vMerge/>
          </w:tcPr>
          <w:p w:rsidR="002A727A" w:rsidRPr="00C14BDE" w:rsidRDefault="002A727A" w:rsidP="002960CB">
            <w:pPr>
              <w:spacing w:line="240" w:lineRule="exact"/>
            </w:pPr>
          </w:p>
        </w:tc>
        <w:tc>
          <w:tcPr>
            <w:tcW w:w="624" w:type="dxa"/>
          </w:tcPr>
          <w:p w:rsidR="002A727A" w:rsidRPr="00C14BDE" w:rsidRDefault="002A727A" w:rsidP="002960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686" w:type="dxa"/>
          </w:tcPr>
          <w:p w:rsidR="002A727A" w:rsidRPr="00C14BDE" w:rsidRDefault="002A727A" w:rsidP="002960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1559" w:type="dxa"/>
          </w:tcPr>
          <w:p w:rsidR="002A727A" w:rsidRPr="00C14BDE" w:rsidRDefault="002A727A" w:rsidP="002960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целевая ст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тья</w:t>
            </w:r>
          </w:p>
        </w:tc>
        <w:tc>
          <w:tcPr>
            <w:tcW w:w="992" w:type="dxa"/>
          </w:tcPr>
          <w:p w:rsidR="002A727A" w:rsidRPr="00C14BDE" w:rsidRDefault="002A727A" w:rsidP="002960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вид расх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A727A" w:rsidRPr="00C14BDE" w:rsidRDefault="002A727A" w:rsidP="002960CB">
            <w:pPr>
              <w:spacing w:line="240" w:lineRule="exact"/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A727A" w:rsidRPr="00C14BDE" w:rsidRDefault="002A727A" w:rsidP="002960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7A" w:rsidRPr="00C14BDE" w:rsidTr="006A631C">
        <w:tc>
          <w:tcPr>
            <w:tcW w:w="1814" w:type="dxa"/>
            <w:tcBorders>
              <w:left w:val="single" w:sz="4" w:space="0" w:color="auto"/>
            </w:tcBorders>
          </w:tcPr>
          <w:p w:rsidR="002A727A" w:rsidRPr="00C14BDE" w:rsidRDefault="002A727A" w:rsidP="002960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2A727A" w:rsidRPr="00C14BDE" w:rsidRDefault="002A727A" w:rsidP="002960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2A727A" w:rsidRPr="00C14BDE" w:rsidRDefault="002A727A" w:rsidP="002960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dxa"/>
          </w:tcPr>
          <w:p w:rsidR="002A727A" w:rsidRPr="00C14BDE" w:rsidRDefault="002A727A" w:rsidP="002960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A727A" w:rsidRPr="00C14BDE" w:rsidRDefault="002A727A" w:rsidP="002960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A727A" w:rsidRPr="00C14BDE" w:rsidRDefault="002A727A" w:rsidP="002960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A727A" w:rsidRPr="00C14BDE" w:rsidRDefault="002A727A" w:rsidP="002960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A727A" w:rsidRPr="00C14BDE" w:rsidRDefault="002A727A" w:rsidP="002960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727A" w:rsidRPr="00C14BDE" w:rsidTr="006A631C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2A727A" w:rsidRPr="00C14BDE" w:rsidRDefault="002A727A" w:rsidP="002960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2A727A" w:rsidRPr="00C14BDE" w:rsidRDefault="002A727A" w:rsidP="002960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2A727A" w:rsidRPr="00C14BDE" w:rsidRDefault="002A727A" w:rsidP="002960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2A727A" w:rsidRPr="00C14BDE" w:rsidRDefault="002A727A" w:rsidP="002960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727A" w:rsidRPr="00C14BDE" w:rsidRDefault="002A727A" w:rsidP="002960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727A" w:rsidRPr="00C14BDE" w:rsidRDefault="002A727A" w:rsidP="002960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727A" w:rsidRPr="00C14BDE" w:rsidRDefault="002A727A" w:rsidP="002960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727A" w:rsidRPr="00C14BDE" w:rsidRDefault="002A727A" w:rsidP="002960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7A" w:rsidRPr="00C14BDE" w:rsidTr="006A631C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2A727A" w:rsidRPr="00C14BDE" w:rsidRDefault="002A727A" w:rsidP="002960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2A727A" w:rsidRPr="00C14BDE" w:rsidRDefault="002A727A" w:rsidP="002960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2A727A" w:rsidRPr="00C14BDE" w:rsidRDefault="002A727A" w:rsidP="002960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2A727A" w:rsidRPr="00C14BDE" w:rsidRDefault="002A727A" w:rsidP="002960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727A" w:rsidRPr="00C14BDE" w:rsidRDefault="002A727A" w:rsidP="002960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727A" w:rsidRPr="00C14BDE" w:rsidRDefault="002A727A" w:rsidP="002960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727A" w:rsidRPr="00C14BDE" w:rsidRDefault="002A727A" w:rsidP="002960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727A" w:rsidRPr="00C14BDE" w:rsidRDefault="002A727A" w:rsidP="002960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7A" w:rsidRPr="00C14BDE" w:rsidTr="006A631C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F5B75" w:rsidRPr="00C14BDE" w:rsidRDefault="002A727A" w:rsidP="002960C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  <w:p w:rsidR="002A727A" w:rsidRPr="00C14BDE" w:rsidRDefault="007F5B75" w:rsidP="002960C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(по разделу)</w:t>
            </w:r>
          </w:p>
        </w:tc>
        <w:tc>
          <w:tcPr>
            <w:tcW w:w="624" w:type="dxa"/>
          </w:tcPr>
          <w:p w:rsidR="002A727A" w:rsidRPr="00C14BDE" w:rsidRDefault="002A727A" w:rsidP="002960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2A727A" w:rsidRPr="00C14BDE" w:rsidRDefault="002A727A" w:rsidP="002960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727A" w:rsidRPr="00C14BDE" w:rsidRDefault="002A727A" w:rsidP="002960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727A" w:rsidRPr="00C14BDE" w:rsidRDefault="002A727A" w:rsidP="002960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727A" w:rsidRPr="00C14BDE" w:rsidRDefault="002A727A" w:rsidP="002960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727A" w:rsidRPr="00C14BDE" w:rsidRDefault="002A727A" w:rsidP="002960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7A" w:rsidRPr="00C14BDE" w:rsidTr="006A631C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27A" w:rsidRPr="00C14BDE" w:rsidRDefault="002A727A" w:rsidP="002960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gridSpan w:val="5"/>
            <w:tcBorders>
              <w:left w:val="nil"/>
              <w:bottom w:val="nil"/>
            </w:tcBorders>
          </w:tcPr>
          <w:p w:rsidR="002A727A" w:rsidRPr="00C14BDE" w:rsidRDefault="002A727A" w:rsidP="002960C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4BD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2A727A" w:rsidRPr="00C14BDE" w:rsidRDefault="002A727A" w:rsidP="002960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4ED" w:rsidRPr="00C14BDE" w:rsidRDefault="007F7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4BDE">
        <w:rPr>
          <w:rFonts w:ascii="Times New Roman" w:hAnsi="Times New Roman" w:cs="Times New Roman"/>
          <w:sz w:val="24"/>
          <w:szCs w:val="24"/>
        </w:rPr>
        <w:t>Руководитель учреждения</w:t>
      </w:r>
    </w:p>
    <w:p w:rsidR="007F74ED" w:rsidRPr="00C14BDE" w:rsidRDefault="007F7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4BDE">
        <w:rPr>
          <w:rFonts w:ascii="Times New Roman" w:hAnsi="Times New Roman" w:cs="Times New Roman"/>
          <w:sz w:val="24"/>
          <w:szCs w:val="24"/>
        </w:rPr>
        <w:t>(уполномоченное лицо)     _____________ ___________ ___________________</w:t>
      </w:r>
    </w:p>
    <w:p w:rsidR="007F74ED" w:rsidRPr="00C14BDE" w:rsidRDefault="007F74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14BDE">
        <w:rPr>
          <w:rFonts w:ascii="Times New Roman" w:hAnsi="Times New Roman" w:cs="Times New Roman"/>
          <w:sz w:val="16"/>
          <w:szCs w:val="16"/>
        </w:rPr>
        <w:t xml:space="preserve">       (должность)   (подпись)  (фамилия, инициалы)</w:t>
      </w:r>
    </w:p>
    <w:p w:rsidR="007F74ED" w:rsidRPr="00C14BDE" w:rsidRDefault="007F7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4BDE">
        <w:rPr>
          <w:rFonts w:ascii="Times New Roman" w:hAnsi="Times New Roman" w:cs="Times New Roman"/>
          <w:sz w:val="24"/>
          <w:szCs w:val="24"/>
        </w:rPr>
        <w:t>Исполнитель               _________ ________________________ __________</w:t>
      </w:r>
    </w:p>
    <w:p w:rsidR="007F74ED" w:rsidRPr="00C14BDE" w:rsidRDefault="007F74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14BDE">
        <w:rPr>
          <w:rFonts w:ascii="Times New Roman" w:hAnsi="Times New Roman" w:cs="Times New Roman"/>
          <w:sz w:val="16"/>
          <w:szCs w:val="16"/>
        </w:rPr>
        <w:t xml:space="preserve">     (должность)     (фамилия, инициалы)    (телефон)</w:t>
      </w:r>
    </w:p>
    <w:p w:rsidR="007F74ED" w:rsidRPr="00C14BDE" w:rsidRDefault="007F7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4BDE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7F74ED" w:rsidRPr="00C14BDE" w:rsidRDefault="007F7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74ED" w:rsidRPr="00C14BDE" w:rsidRDefault="007F7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4BDE">
        <w:rPr>
          <w:rFonts w:ascii="Times New Roman" w:hAnsi="Times New Roman" w:cs="Times New Roman"/>
          <w:sz w:val="24"/>
          <w:szCs w:val="24"/>
        </w:rPr>
        <w:t>СОГЛАСОВАНО</w:t>
      </w:r>
    </w:p>
    <w:p w:rsidR="007F74ED" w:rsidRPr="00C14BDE" w:rsidRDefault="007F7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4BDE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2960CB" w:rsidRPr="00C14BDE" w:rsidRDefault="007F74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14BDE">
        <w:rPr>
          <w:rFonts w:ascii="Times New Roman" w:hAnsi="Times New Roman" w:cs="Times New Roman"/>
          <w:sz w:val="16"/>
          <w:szCs w:val="16"/>
        </w:rPr>
        <w:t xml:space="preserve">(наименование должности лица распорядителя   бюджетных средств, </w:t>
      </w:r>
    </w:p>
    <w:p w:rsidR="007F74ED" w:rsidRPr="00C14BDE" w:rsidRDefault="007F7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4BDE">
        <w:rPr>
          <w:rFonts w:ascii="Times New Roman" w:hAnsi="Times New Roman" w:cs="Times New Roman"/>
          <w:sz w:val="16"/>
          <w:szCs w:val="16"/>
        </w:rPr>
        <w:t>согласующего изменения  показателей сметы)</w:t>
      </w:r>
    </w:p>
    <w:p w:rsidR="007F74ED" w:rsidRPr="00C14BDE" w:rsidRDefault="007F7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4BDE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2960CB" w:rsidRPr="00C14BDE" w:rsidRDefault="007F74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14BDE">
        <w:rPr>
          <w:rFonts w:ascii="Times New Roman" w:hAnsi="Times New Roman" w:cs="Times New Roman"/>
          <w:sz w:val="16"/>
          <w:szCs w:val="16"/>
        </w:rPr>
        <w:t>(наименование распорядителя бюджетных средств, согласующего изменения</w:t>
      </w:r>
    </w:p>
    <w:p w:rsidR="007F74ED" w:rsidRPr="00C14BDE" w:rsidRDefault="007F74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14BDE">
        <w:rPr>
          <w:rFonts w:ascii="Times New Roman" w:hAnsi="Times New Roman" w:cs="Times New Roman"/>
          <w:sz w:val="16"/>
          <w:szCs w:val="16"/>
        </w:rPr>
        <w:t xml:space="preserve"> показателей сметы)</w:t>
      </w:r>
    </w:p>
    <w:p w:rsidR="007F74ED" w:rsidRPr="00C14BDE" w:rsidRDefault="007F7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4BDE">
        <w:rPr>
          <w:rFonts w:ascii="Times New Roman" w:hAnsi="Times New Roman" w:cs="Times New Roman"/>
          <w:sz w:val="24"/>
          <w:szCs w:val="24"/>
        </w:rPr>
        <w:t>___________ ___________________</w:t>
      </w:r>
      <w:r w:rsidR="002960CB" w:rsidRPr="00C14BDE">
        <w:rPr>
          <w:rFonts w:ascii="Times New Roman" w:hAnsi="Times New Roman" w:cs="Times New Roman"/>
          <w:sz w:val="24"/>
          <w:szCs w:val="24"/>
        </w:rPr>
        <w:t>____________</w:t>
      </w:r>
      <w:r w:rsidRPr="00C14BDE">
        <w:rPr>
          <w:rFonts w:ascii="Times New Roman" w:hAnsi="Times New Roman" w:cs="Times New Roman"/>
          <w:sz w:val="24"/>
          <w:szCs w:val="24"/>
        </w:rPr>
        <w:t>____</w:t>
      </w:r>
    </w:p>
    <w:p w:rsidR="007F74ED" w:rsidRPr="00C14BDE" w:rsidRDefault="007F74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14BDE">
        <w:rPr>
          <w:rFonts w:ascii="Times New Roman" w:hAnsi="Times New Roman" w:cs="Times New Roman"/>
          <w:sz w:val="16"/>
          <w:szCs w:val="16"/>
        </w:rPr>
        <w:t xml:space="preserve"> (подпись)   (расшифровка подписи)</w:t>
      </w:r>
    </w:p>
    <w:p w:rsidR="007F74ED" w:rsidRPr="00C14BDE" w:rsidRDefault="007F7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4BDE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2960CB" w:rsidRPr="00C14BDE" w:rsidRDefault="00296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60CB" w:rsidRPr="00C14BDE" w:rsidRDefault="00296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74ED" w:rsidRPr="00C14BDE" w:rsidRDefault="007F7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BDE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7F74ED" w:rsidRPr="00C14BDE" w:rsidRDefault="007F7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407"/>
      <w:bookmarkEnd w:id="13"/>
      <w:r w:rsidRPr="00C14BDE">
        <w:rPr>
          <w:rFonts w:ascii="Times New Roman" w:hAnsi="Times New Roman" w:cs="Times New Roman"/>
          <w:sz w:val="24"/>
          <w:szCs w:val="24"/>
        </w:rPr>
        <w:t>&lt;*&gt; В случае утверждения закона (решения) о бюджете на очередной финансовый год и плановый период.</w:t>
      </w:r>
    </w:p>
    <w:p w:rsidR="007F74ED" w:rsidRPr="00C14BDE" w:rsidRDefault="007F7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408"/>
      <w:bookmarkEnd w:id="14"/>
      <w:r w:rsidRPr="00C14BDE">
        <w:rPr>
          <w:rFonts w:ascii="Times New Roman" w:hAnsi="Times New Roman" w:cs="Times New Roman"/>
          <w:sz w:val="24"/>
          <w:szCs w:val="24"/>
        </w:rPr>
        <w:t>&lt;**&gt; Указывается дата подписания изменений показателей сметы, в случае утвержд</w:t>
      </w:r>
      <w:r w:rsidRPr="00C14BDE">
        <w:rPr>
          <w:rFonts w:ascii="Times New Roman" w:hAnsi="Times New Roman" w:cs="Times New Roman"/>
          <w:sz w:val="24"/>
          <w:szCs w:val="24"/>
        </w:rPr>
        <w:t>е</w:t>
      </w:r>
      <w:r w:rsidRPr="00C14BDE">
        <w:rPr>
          <w:rFonts w:ascii="Times New Roman" w:hAnsi="Times New Roman" w:cs="Times New Roman"/>
          <w:sz w:val="24"/>
          <w:szCs w:val="24"/>
        </w:rPr>
        <w:t>ния изменений показателей сметы руководителем учреждения - дата утверждения изменений показателей сметы.</w:t>
      </w:r>
    </w:p>
    <w:p w:rsidR="007F74ED" w:rsidRPr="00C14BDE" w:rsidRDefault="007F7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409"/>
      <w:bookmarkEnd w:id="15"/>
      <w:r w:rsidRPr="00C14BDE">
        <w:rPr>
          <w:rFonts w:ascii="Times New Roman" w:hAnsi="Times New Roman" w:cs="Times New Roman"/>
          <w:sz w:val="24"/>
          <w:szCs w:val="24"/>
        </w:rPr>
        <w:t>&lt;***&gt; Расходы, осуществляемые в целях обеспечения выполнения функций учрежд</w:t>
      </w:r>
      <w:r w:rsidRPr="00C14BDE">
        <w:rPr>
          <w:rFonts w:ascii="Times New Roman" w:hAnsi="Times New Roman" w:cs="Times New Roman"/>
          <w:sz w:val="24"/>
          <w:szCs w:val="24"/>
        </w:rPr>
        <w:t>е</w:t>
      </w:r>
      <w:r w:rsidRPr="00C14BDE">
        <w:rPr>
          <w:rFonts w:ascii="Times New Roman" w:hAnsi="Times New Roman" w:cs="Times New Roman"/>
          <w:sz w:val="24"/>
          <w:szCs w:val="24"/>
        </w:rPr>
        <w:t xml:space="preserve">ния, установленные </w:t>
      </w:r>
      <w:hyperlink r:id="rId16" w:history="1">
        <w:r w:rsidRPr="00C14BDE">
          <w:rPr>
            <w:rFonts w:ascii="Times New Roman" w:hAnsi="Times New Roman" w:cs="Times New Roman"/>
            <w:sz w:val="24"/>
            <w:szCs w:val="24"/>
          </w:rPr>
          <w:t>статьей 70</w:t>
        </w:r>
      </w:hyperlink>
      <w:r w:rsidRPr="00C14BDE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 (Собрание зак</w:t>
      </w:r>
      <w:r w:rsidRPr="00C14BDE">
        <w:rPr>
          <w:rFonts w:ascii="Times New Roman" w:hAnsi="Times New Roman" w:cs="Times New Roman"/>
          <w:sz w:val="24"/>
          <w:szCs w:val="24"/>
        </w:rPr>
        <w:t>о</w:t>
      </w:r>
      <w:r w:rsidRPr="00C14BDE">
        <w:rPr>
          <w:rFonts w:ascii="Times New Roman" w:hAnsi="Times New Roman" w:cs="Times New Roman"/>
          <w:sz w:val="24"/>
          <w:szCs w:val="24"/>
        </w:rPr>
        <w:t>нодательства Российской Федерации, 2007, N 18, ст. 2117, 2010, N 19, ст. 2291; 2013, N 52, ст. 6983).</w:t>
      </w:r>
    </w:p>
    <w:p w:rsidR="007F74ED" w:rsidRPr="00C14BDE" w:rsidRDefault="007F7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410"/>
      <w:bookmarkEnd w:id="16"/>
      <w:r w:rsidRPr="00C14BDE">
        <w:rPr>
          <w:rFonts w:ascii="Times New Roman" w:hAnsi="Times New Roman" w:cs="Times New Roman"/>
          <w:sz w:val="24"/>
          <w:szCs w:val="24"/>
        </w:rPr>
        <w:t>&lt;****&gt; Указывается код классификации операций сектора государственного управл</w:t>
      </w:r>
      <w:r w:rsidRPr="00C14BDE">
        <w:rPr>
          <w:rFonts w:ascii="Times New Roman" w:hAnsi="Times New Roman" w:cs="Times New Roman"/>
          <w:sz w:val="24"/>
          <w:szCs w:val="24"/>
        </w:rPr>
        <w:t>е</w:t>
      </w:r>
      <w:r w:rsidRPr="00C14BDE">
        <w:rPr>
          <w:rFonts w:ascii="Times New Roman" w:hAnsi="Times New Roman" w:cs="Times New Roman"/>
          <w:sz w:val="24"/>
          <w:szCs w:val="24"/>
        </w:rPr>
        <w:t>ния (код аналитического показателя) в случае, если Порядком ведения сметы предусмотрена дополнительная детализация.</w:t>
      </w:r>
    </w:p>
    <w:p w:rsidR="007F74ED" w:rsidRPr="00C14BDE" w:rsidRDefault="007F7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74ED" w:rsidRPr="00C14BDE" w:rsidRDefault="007F7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6201" w:rsidRPr="00C95F74" w:rsidRDefault="00FF6201">
      <w:pPr>
        <w:rPr>
          <w:color w:val="FF0000"/>
        </w:rPr>
      </w:pPr>
    </w:p>
    <w:sectPr w:rsidR="00FF6201" w:rsidRPr="00C95F74" w:rsidSect="006A631C">
      <w:headerReference w:type="default" r:id="rId17"/>
      <w:pgSz w:w="11905" w:h="16838"/>
      <w:pgMar w:top="1134" w:right="567" w:bottom="113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E03" w:rsidRDefault="00477E03" w:rsidP="002960CB">
      <w:r>
        <w:separator/>
      </w:r>
    </w:p>
  </w:endnote>
  <w:endnote w:type="continuationSeparator" w:id="1">
    <w:p w:rsidR="00477E03" w:rsidRDefault="00477E03" w:rsidP="00296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E03" w:rsidRDefault="00477E03" w:rsidP="002960CB">
      <w:r>
        <w:separator/>
      </w:r>
    </w:p>
  </w:footnote>
  <w:footnote w:type="continuationSeparator" w:id="1">
    <w:p w:rsidR="00477E03" w:rsidRDefault="00477E03" w:rsidP="00296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4375535"/>
      <w:docPartObj>
        <w:docPartGallery w:val="Page Numbers (Top of Page)"/>
        <w:docPartUnique/>
      </w:docPartObj>
    </w:sdtPr>
    <w:sdtContent>
      <w:p w:rsidR="00E30932" w:rsidRDefault="00E30932">
        <w:pPr>
          <w:pStyle w:val="a7"/>
          <w:jc w:val="center"/>
        </w:pPr>
      </w:p>
      <w:p w:rsidR="00E30932" w:rsidRDefault="00E63F3E">
        <w:pPr>
          <w:pStyle w:val="a7"/>
          <w:jc w:val="center"/>
        </w:pPr>
        <w:fldSimple w:instr="PAGE   \* MERGEFORMAT">
          <w:r w:rsidR="007C2415">
            <w:rPr>
              <w:noProof/>
            </w:rPr>
            <w:t>3</w:t>
          </w:r>
        </w:fldSimple>
      </w:p>
    </w:sdtContent>
  </w:sdt>
  <w:p w:rsidR="00E30932" w:rsidRDefault="00E3093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4ED"/>
    <w:rsid w:val="0002733F"/>
    <w:rsid w:val="00044E29"/>
    <w:rsid w:val="00053D8B"/>
    <w:rsid w:val="00055DBB"/>
    <w:rsid w:val="00067E22"/>
    <w:rsid w:val="000B3D44"/>
    <w:rsid w:val="000B4945"/>
    <w:rsid w:val="000C2B1D"/>
    <w:rsid w:val="000C32C0"/>
    <w:rsid w:val="000E04AE"/>
    <w:rsid w:val="000F79EE"/>
    <w:rsid w:val="00103190"/>
    <w:rsid w:val="00160486"/>
    <w:rsid w:val="001B0357"/>
    <w:rsid w:val="002563E0"/>
    <w:rsid w:val="002730C0"/>
    <w:rsid w:val="0029040F"/>
    <w:rsid w:val="00293AAF"/>
    <w:rsid w:val="002960CB"/>
    <w:rsid w:val="002A727A"/>
    <w:rsid w:val="002D192A"/>
    <w:rsid w:val="002F7F26"/>
    <w:rsid w:val="00306A7D"/>
    <w:rsid w:val="0031269E"/>
    <w:rsid w:val="00412D86"/>
    <w:rsid w:val="00430918"/>
    <w:rsid w:val="00440557"/>
    <w:rsid w:val="00477E03"/>
    <w:rsid w:val="004E4BE3"/>
    <w:rsid w:val="005041D0"/>
    <w:rsid w:val="00537B6A"/>
    <w:rsid w:val="005460FB"/>
    <w:rsid w:val="00552F20"/>
    <w:rsid w:val="005706AF"/>
    <w:rsid w:val="005E5330"/>
    <w:rsid w:val="00603FCD"/>
    <w:rsid w:val="0066603A"/>
    <w:rsid w:val="006A631C"/>
    <w:rsid w:val="00724330"/>
    <w:rsid w:val="00734878"/>
    <w:rsid w:val="007705C5"/>
    <w:rsid w:val="00796932"/>
    <w:rsid w:val="007C1CFA"/>
    <w:rsid w:val="007C2415"/>
    <w:rsid w:val="007F5B75"/>
    <w:rsid w:val="007F74ED"/>
    <w:rsid w:val="008030EA"/>
    <w:rsid w:val="008350C9"/>
    <w:rsid w:val="008A735C"/>
    <w:rsid w:val="008B6F74"/>
    <w:rsid w:val="00A44271"/>
    <w:rsid w:val="00A72C09"/>
    <w:rsid w:val="00AB5C9B"/>
    <w:rsid w:val="00AD06CB"/>
    <w:rsid w:val="00B22E8F"/>
    <w:rsid w:val="00B57921"/>
    <w:rsid w:val="00BA1AB3"/>
    <w:rsid w:val="00BB5BFD"/>
    <w:rsid w:val="00BD2B6D"/>
    <w:rsid w:val="00C0388F"/>
    <w:rsid w:val="00C14BDE"/>
    <w:rsid w:val="00C2218F"/>
    <w:rsid w:val="00C242E1"/>
    <w:rsid w:val="00C54AC1"/>
    <w:rsid w:val="00C95F74"/>
    <w:rsid w:val="00CB79AE"/>
    <w:rsid w:val="00CD5219"/>
    <w:rsid w:val="00D46169"/>
    <w:rsid w:val="00DB5327"/>
    <w:rsid w:val="00DF4067"/>
    <w:rsid w:val="00E30932"/>
    <w:rsid w:val="00E322FB"/>
    <w:rsid w:val="00E56EA3"/>
    <w:rsid w:val="00E63F3E"/>
    <w:rsid w:val="00E7418F"/>
    <w:rsid w:val="00E77C78"/>
    <w:rsid w:val="00ED4DE9"/>
    <w:rsid w:val="00F017A1"/>
    <w:rsid w:val="00F26DE8"/>
    <w:rsid w:val="00F80FBD"/>
    <w:rsid w:val="00FF6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60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74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7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74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74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74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74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74E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2218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09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91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06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960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6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960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6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60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60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74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7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74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74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74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74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74E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2218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09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91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06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960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6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960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6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60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1AD63222A1B0172585731CCD1D4709F4C0CE548898B5B119778E6C32E25208F347A5AC62ACF3FED5CFCBBC79E127DA3168B8B7C66C00D9bFY4E" TargetMode="External"/><Relationship Id="rId13" Type="http://schemas.openxmlformats.org/officeDocument/2006/relationships/hyperlink" Target="consultantplus://offline/ref=BD1AD63222A1B0172585731CCD1D4709F6C5CA518999B5B119778E6C32E25208E147FDA063ABE9FAD2DA9DED3CbBYC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1AD63222A1B0172585731CCD1D4709F6C4CE508D96B5B119778E6C32E25208F347A5AE63ABF3F08495DBB830B52DC53774A7B7D86Fb0Y8E" TargetMode="External"/><Relationship Id="rId12" Type="http://schemas.openxmlformats.org/officeDocument/2006/relationships/hyperlink" Target="consultantplus://offline/ref=BD1AD63222A1B0172585731CCD1D4709F6C4CE508D96B5B119778E6C32E25208F347A5AE63AFFEF08495DBB830B52DC53774A7B7D86Fb0Y8E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E9035F994462FE15520E5B34142A3464EDB01A50074F6EBCBB4C1495BD089EBC5EF518E1F5CDAF11C86283D40EB0A72917DA8D3ECA4cDYBE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1AD63222A1B0172585731CCD1D4709F6C4CE508D96B5B119778E6C32E25208F347A5AE63A5F4F08495DBB830B52DC53774A7B7D86Fb0Y8E" TargetMode="External"/><Relationship Id="rId11" Type="http://schemas.openxmlformats.org/officeDocument/2006/relationships/hyperlink" Target="consultantplus://offline/ref=BD1AD63222A1B0172585731CCD1D4709F6C5C8548A99B5B119778E6C32E25208F347A5AC62ADFEFAD6CFCBBC79E127DA3168B8B7C66C00D9bFY4E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D1AD63222A1B0172585731CCD1D4709F6C5C8548A99B5B119778E6C32E25208F347A5AC62ADFEFAD6CFCBBC79E127DA3168B8B7C66C00D9bFY4E" TargetMode="External"/><Relationship Id="rId10" Type="http://schemas.openxmlformats.org/officeDocument/2006/relationships/hyperlink" Target="consultantplus://offline/ref=BD1AD63222A1B0172585731CCD1D4709F4C1C55B8E91B5B119778E6C32E25208E147FDA063ABE9FAD2DA9DED3CbBYCE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D1AD63222A1B0172585731CCD1D4709F6C5CA518999B5B119778E6C32E25208E147FDA063ABE9FAD2DA9DED3CbBYCE" TargetMode="External"/><Relationship Id="rId14" Type="http://schemas.openxmlformats.org/officeDocument/2006/relationships/hyperlink" Target="consultantplus://offline/ref=BD1AD63222A1B0172585731CCD1D4709F4C1C55B8E91B5B119778E6C32E25208E147FDA063ABE9FAD2DA9DED3CbBY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1</Pages>
  <Words>3732</Words>
  <Characters>21274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Nbud_8Bnach</dc:creator>
  <cp:lastModifiedBy>user</cp:lastModifiedBy>
  <cp:revision>37</cp:revision>
  <cp:lastPrinted>2019-01-10T01:43:00Z</cp:lastPrinted>
  <dcterms:created xsi:type="dcterms:W3CDTF">2018-12-17T04:24:00Z</dcterms:created>
  <dcterms:modified xsi:type="dcterms:W3CDTF">2019-01-10T01:44:00Z</dcterms:modified>
</cp:coreProperties>
</file>