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45" w:rsidRPr="00466045" w:rsidRDefault="00D96551" w:rsidP="006209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РОССИЙСКАЯ ФЕДЕРАЦИЯ </w:t>
      </w:r>
    </w:p>
    <w:p w:rsidR="00466045" w:rsidRDefault="00D96551" w:rsidP="006209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Филипповский сельский Совет депутатов</w:t>
      </w:r>
    </w:p>
    <w:p w:rsidR="009F5396" w:rsidRPr="00466045" w:rsidRDefault="00D96551" w:rsidP="006209F7">
      <w:pPr>
        <w:spacing w:line="240" w:lineRule="auto"/>
        <w:jc w:val="center"/>
        <w:rPr>
          <w:b/>
          <w:lang w:val="ru-RU"/>
        </w:rPr>
      </w:pPr>
      <w:r w:rsidRPr="004660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Каменского района Алтайского края</w:t>
      </w:r>
    </w:p>
    <w:p w:rsidR="009F5396" w:rsidRPr="00952F93" w:rsidRDefault="009F5396" w:rsidP="006209F7">
      <w:pPr>
        <w:spacing w:line="240" w:lineRule="auto"/>
        <w:jc w:val="left"/>
        <w:rPr>
          <w:lang w:val="ru-RU"/>
        </w:rPr>
      </w:pPr>
    </w:p>
    <w:p w:rsidR="00466045" w:rsidRDefault="00466045" w:rsidP="006209F7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proofErr w:type="gramStart"/>
      <w:r w:rsidRPr="00466045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Р</w:t>
      </w:r>
      <w:proofErr w:type="gramEnd"/>
      <w:r w:rsidRPr="00466045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Е Ш Е Н И Е</w:t>
      </w:r>
    </w:p>
    <w:p w:rsidR="00466045" w:rsidRPr="00466045" w:rsidRDefault="00466045" w:rsidP="006209F7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5"/>
        <w:gridCol w:w="5102"/>
      </w:tblGrid>
      <w:tr w:rsidR="009F5396" w:rsidTr="006209F7">
        <w:tc>
          <w:tcPr>
            <w:tcW w:w="2353" w:type="pct"/>
          </w:tcPr>
          <w:p w:rsidR="009F5396" w:rsidRDefault="00D96551" w:rsidP="006209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26.12.2022</w:t>
            </w:r>
            <w:r w:rsidR="00466045"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2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="00466045"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№16</w:t>
            </w:r>
          </w:p>
          <w:p w:rsidR="00466045" w:rsidRDefault="00466045" w:rsidP="006209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66045" w:rsidRPr="00466045" w:rsidRDefault="00466045" w:rsidP="006209F7">
            <w:pPr>
              <w:spacing w:line="240" w:lineRule="auto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 бюджете муниципального образования Филипповский сельсовет Каменского района Алтайского края</w:t>
            </w:r>
            <w:r w:rsidR="0062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66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 2023 год и на плановый период 2024 и 2025 годов</w:t>
            </w:r>
          </w:p>
          <w:p w:rsidR="00466045" w:rsidRPr="00466045" w:rsidRDefault="00466045" w:rsidP="006209F7">
            <w:pPr>
              <w:spacing w:line="240" w:lineRule="auto"/>
              <w:jc w:val="left"/>
              <w:rPr>
                <w:b/>
                <w:lang w:val="ru-RU"/>
              </w:rPr>
            </w:pPr>
          </w:p>
        </w:tc>
        <w:tc>
          <w:tcPr>
            <w:tcW w:w="2647" w:type="pct"/>
          </w:tcPr>
          <w:p w:rsidR="00466045" w:rsidRPr="00466045" w:rsidRDefault="00466045" w:rsidP="006209F7">
            <w:pPr>
              <w:spacing w:line="240" w:lineRule="auto"/>
              <w:jc w:val="center"/>
              <w:rPr>
                <w:b/>
              </w:rPr>
            </w:pP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="00F76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Филипповский</w:t>
            </w:r>
            <w:proofErr w:type="spellEnd"/>
          </w:p>
          <w:p w:rsidR="009F5396" w:rsidRPr="00466045" w:rsidRDefault="009F5396" w:rsidP="006209F7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9F5396" w:rsidRPr="00466045" w:rsidRDefault="009F5396">
      <w:pPr>
        <w:jc w:val="left"/>
        <w:rPr>
          <w:lang w:val="ru-RU"/>
        </w:rPr>
      </w:pPr>
    </w:p>
    <w:p w:rsidR="00466045" w:rsidRPr="00466045" w:rsidRDefault="00466045" w:rsidP="006209F7">
      <w:pPr>
        <w:keepNext/>
        <w:spacing w:after="0" w:line="240" w:lineRule="auto"/>
        <w:ind w:right="-3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ст. 3 Устава муниципального образования Филипповский сельсовет Каменского района Алтайского края</w:t>
      </w:r>
    </w:p>
    <w:p w:rsidR="00466045" w:rsidRPr="00466045" w:rsidRDefault="00466045" w:rsidP="006209F7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6045" w:rsidRPr="00466045" w:rsidRDefault="00466045" w:rsidP="006209F7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:rsidR="00466045" w:rsidRPr="00466045" w:rsidRDefault="00466045" w:rsidP="006209F7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6045" w:rsidRPr="00466045" w:rsidRDefault="00466045" w:rsidP="006209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бюджет муниципального образования Филипповский сельсовет Каменского района Алтайского края (далее по тексту бюджет </w:t>
      </w:r>
      <w:r w:rsidR="00B05F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поселения)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годов:</w:t>
      </w:r>
    </w:p>
    <w:p w:rsidR="00466045" w:rsidRPr="00466045" w:rsidRDefault="00466045" w:rsidP="006209F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9F5396" w:rsidRPr="00952F93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сельского поселения 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2023 год: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1 812,4 тыс. рублей, в том числе объем межбюджетных трансфертов, получаемых из других бюджетов, в сумме 1 036,4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1 890,0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77,6 тыс. рублей.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1 090,6 тыс.  рублей,  в  том  числе  объем трансфертов, получаемых из других бюджетов, в сумме 300,6 тыс. рублей и на 2025 год в 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1 103,3 тыс. рублей,  в  том  числе объем межбюджетных трансфертов, получаемых из других бюджетов, в сумме 300,3 тыс. рублей;</w:t>
      </w:r>
      <w:proofErr w:type="gramEnd"/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1 199,7 тыс. рублей, в том числе условно утвержденные расходы в сумме 30,8 тыс. рублей  и 2025 год  в  сумме 1 213,6 тыс. рублей, в том числе условно утвержденные расходы в сумме 63,9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109,1 тыс. рублей и на 2025 год в сумме 110,3 тыс. рублей.</w:t>
      </w:r>
    </w:p>
    <w:p w:rsidR="009F5396" w:rsidRDefault="00D96551" w:rsidP="006209F7">
      <w:pPr>
        <w:spacing w:line="240" w:lineRule="auto"/>
        <w:ind w:firstLine="800"/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396" w:rsidRDefault="009F5396" w:rsidP="006209F7">
      <w:pPr>
        <w:spacing w:line="240" w:lineRule="auto"/>
        <w:ind w:firstLine="800"/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9F5396" w:rsidRPr="00952F93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9F5396" w:rsidRDefault="00D96551" w:rsidP="006209F7">
      <w:pPr>
        <w:spacing w:line="240" w:lineRule="auto"/>
        <w:ind w:firstLine="800"/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396" w:rsidRDefault="00D96551" w:rsidP="006209F7">
      <w:pPr>
        <w:spacing w:line="240" w:lineRule="auto"/>
        <w:ind w:firstLine="800"/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396" w:rsidRDefault="00D96551" w:rsidP="006209F7">
      <w:pPr>
        <w:spacing w:line="240" w:lineRule="auto"/>
        <w:ind w:firstLine="800"/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396" w:rsidRDefault="00D96551" w:rsidP="006209F7">
      <w:pPr>
        <w:spacing w:line="240" w:lineRule="auto"/>
        <w:ind w:firstLine="800"/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396" w:rsidRPr="00796E76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796E7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9F5396" w:rsidRPr="00796E76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  <w:r w:rsidR="00796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 приложению </w:t>
      </w:r>
      <w:r w:rsidRPr="00796E7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</w:t>
      </w:r>
      <w:r w:rsidR="00796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 в сумме 20,4 тыс. рублей, на 2024 год в сумме 20,4 тыс. рублей и на 2025 год в сумме 20,4 тыс. рублей.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муниципального образования Филипповский сельсовет на 2023 год в сумме 1,0 тыс. рублей, на 2024 год в сумме 1,0 тыс. рублей, на 2025 год в сумме 1,0 тыс. рублей.</w:t>
      </w:r>
    </w:p>
    <w:p w:rsidR="009F5396" w:rsidRPr="00952F93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9F5396" w:rsidRPr="00952F93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9F5396" w:rsidRPr="00952F93" w:rsidRDefault="00D96551" w:rsidP="006209F7">
      <w:pPr>
        <w:spacing w:line="240" w:lineRule="auto"/>
        <w:ind w:firstLine="800"/>
        <w:rPr>
          <w:lang w:val="ru-RU"/>
        </w:rPr>
      </w:pP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2F9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2,4 тыс. рублей;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</w:t>
      </w:r>
      <w:r w:rsid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Филипповского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Филипповский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Филипповский сельсовет Каменского района Алтайского края в соответствие с настоящим Решением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Филипповский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Pr="00466045" w:rsidRDefault="00D96551" w:rsidP="006209F7">
      <w:pPr>
        <w:spacing w:line="240" w:lineRule="auto"/>
        <w:ind w:firstLine="800"/>
        <w:rPr>
          <w:lang w:val="ru-RU"/>
        </w:rPr>
      </w:pP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60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9F5396" w:rsidRPr="00466045" w:rsidRDefault="009F5396" w:rsidP="006209F7">
      <w:pPr>
        <w:spacing w:line="240" w:lineRule="auto"/>
        <w:ind w:firstLine="800"/>
        <w:rPr>
          <w:lang w:val="ru-RU"/>
        </w:rPr>
      </w:pPr>
    </w:p>
    <w:p w:rsidR="009F5396" w:rsidRDefault="006209F7" w:rsidP="006209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B05F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Настоящее решение вступает в силу</w:t>
      </w:r>
      <w:r w:rsidR="00D96551"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1 января 2023 года.</w:t>
      </w:r>
    </w:p>
    <w:p w:rsidR="006209F7" w:rsidRPr="006209F7" w:rsidRDefault="006209F7" w:rsidP="006209F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соответствии со ст. 46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209F7" w:rsidRPr="006209F7" w:rsidRDefault="006209F7" w:rsidP="006209F7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3. Контроль за выполнением настоящего решения возложить на постоянную комиссию сельского Совета депутатов по бюджету, экономике и социальным  вопросам (Новикова Л.Г.).</w:t>
      </w:r>
    </w:p>
    <w:p w:rsidR="006209F7" w:rsidRPr="006209F7" w:rsidRDefault="006209F7" w:rsidP="006209F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5396" w:rsidRPr="00466045" w:rsidRDefault="009F5396" w:rsidP="006209F7">
      <w:pPr>
        <w:spacing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9F5396">
        <w:tc>
          <w:tcPr>
            <w:tcW w:w="2830" w:type="pct"/>
          </w:tcPr>
          <w:p w:rsidR="009F5396" w:rsidRPr="00466045" w:rsidRDefault="00D96551" w:rsidP="00E91BE1">
            <w:pPr>
              <w:spacing w:line="240" w:lineRule="auto"/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E91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9F5396" w:rsidRDefault="00D96551" w:rsidP="006209F7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</w:t>
            </w:r>
            <w:proofErr w:type="spellEnd"/>
          </w:p>
        </w:tc>
      </w:tr>
    </w:tbl>
    <w:p w:rsidR="009F5396" w:rsidRDefault="009F5396" w:rsidP="006209F7">
      <w:pPr>
        <w:spacing w:line="240" w:lineRule="auto"/>
        <w:jc w:val="left"/>
      </w:pPr>
    </w:p>
    <w:p w:rsidR="009F5396" w:rsidRDefault="009F5396" w:rsidP="006209F7">
      <w:pPr>
        <w:spacing w:line="240" w:lineRule="auto"/>
      </w:pPr>
    </w:p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9F5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</w:tbl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9F5396">
      <w:pPr>
        <w:jc w:val="left"/>
        <w:rPr>
          <w:lang w:val="ru-RU"/>
        </w:rPr>
      </w:pPr>
    </w:p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18"/>
        <w:gridCol w:w="2283"/>
        <w:gridCol w:w="2038"/>
      </w:tblGrid>
      <w:tr w:rsidR="009F5396" w:rsidRPr="0046604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</w:tbl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466045" w:rsidRDefault="009F5396">
      <w:pPr>
        <w:rPr>
          <w:lang w:val="ru-RU"/>
        </w:rPr>
      </w:pPr>
    </w:p>
    <w:p w:rsidR="009F5396" w:rsidRPr="00466045" w:rsidRDefault="009F5396">
      <w:pPr>
        <w:rPr>
          <w:lang w:val="ru-RU"/>
        </w:rPr>
      </w:pPr>
    </w:p>
    <w:p w:rsidR="009F5396" w:rsidRPr="00466045" w:rsidRDefault="009F5396">
      <w:pPr>
        <w:rPr>
          <w:lang w:val="ru-RU"/>
        </w:rPr>
      </w:pPr>
    </w:p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9F5396" w:rsidRPr="00466045" w:rsidRDefault="009F53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13"/>
        <w:gridCol w:w="3214"/>
        <w:gridCol w:w="3212"/>
      </w:tblGrid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F5396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/>
        </w:tc>
        <w:tc>
          <w:tcPr>
            <w:tcW w:w="2500" w:type="pct"/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</w:tbl>
    <w:p w:rsidR="009F5396" w:rsidRPr="00466045" w:rsidRDefault="009F5396">
      <w:pPr>
        <w:rPr>
          <w:lang w:val="ru-RU"/>
        </w:rPr>
      </w:pPr>
    </w:p>
    <w:p w:rsidR="009F5396" w:rsidRPr="00466045" w:rsidRDefault="009F5396">
      <w:pPr>
        <w:rPr>
          <w:lang w:val="ru-RU"/>
        </w:rPr>
      </w:pPr>
    </w:p>
    <w:p w:rsidR="009F5396" w:rsidRPr="00466045" w:rsidRDefault="009F5396">
      <w:pPr>
        <w:rPr>
          <w:lang w:val="ru-RU"/>
        </w:rPr>
      </w:pPr>
    </w:p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9F5396" w:rsidRPr="00466045" w:rsidRDefault="009F53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73"/>
        <w:gridCol w:w="1066"/>
        <w:gridCol w:w="1700"/>
        <w:gridCol w:w="1700"/>
      </w:tblGrid>
      <w:tr w:rsidR="009F5396" w:rsidRPr="0046604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left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0"/>
        <w:gridCol w:w="771"/>
        <w:gridCol w:w="1016"/>
        <w:gridCol w:w="2148"/>
        <w:gridCol w:w="754"/>
        <w:gridCol w:w="1230"/>
      </w:tblGrid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319,1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/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F5396" w:rsidRDefault="009F5396">
            <w:pPr>
              <w:jc w:val="left"/>
            </w:pPr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rPr>
          <w:gridAfter w:val="1"/>
          <w:wAfter w:w="2500" w:type="dxa"/>
        </w:trPr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9F5396" w:rsidRPr="0046604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/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981"/>
        <w:gridCol w:w="2013"/>
        <w:gridCol w:w="671"/>
        <w:gridCol w:w="1162"/>
      </w:tblGrid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319,1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5396" w:rsidRDefault="009F5396"/>
    <w:p w:rsidR="009F5396" w:rsidRDefault="009F5396">
      <w:pPr>
        <w:sectPr w:rsidR="009F5396" w:rsidSect="00F76BA0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F5396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F5396" w:rsidRPr="00466045">
        <w:tc>
          <w:tcPr>
            <w:tcW w:w="2500" w:type="pct"/>
          </w:tcPr>
          <w:p w:rsidR="009F5396" w:rsidRDefault="009F5396">
            <w:pPr>
              <w:jc w:val="left"/>
            </w:pPr>
          </w:p>
        </w:tc>
        <w:tc>
          <w:tcPr>
            <w:tcW w:w="2500" w:type="pct"/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Филипповский сельсовет Каменского района Алтайского края на 2023 год и на плановый период 2024 и 2025 годов»</w:t>
            </w: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  <w:tr w:rsidR="009F5396" w:rsidRPr="00466045"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9F5396" w:rsidRPr="00466045" w:rsidRDefault="009F5396">
            <w:pPr>
              <w:jc w:val="left"/>
              <w:rPr>
                <w:lang w:val="ru-RU"/>
              </w:rPr>
            </w:pPr>
          </w:p>
        </w:tc>
      </w:tr>
    </w:tbl>
    <w:p w:rsidR="009F5396" w:rsidRPr="00466045" w:rsidRDefault="00D96551">
      <w:pPr>
        <w:jc w:val="center"/>
        <w:rPr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9F5396" w:rsidRPr="00466045" w:rsidRDefault="009F53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80"/>
        <w:gridCol w:w="935"/>
        <w:gridCol w:w="1770"/>
        <w:gridCol w:w="590"/>
        <w:gridCol w:w="1033"/>
        <w:gridCol w:w="1031"/>
      </w:tblGrid>
      <w:tr w:rsidR="009F5396" w:rsidRPr="004660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jc w:val="center"/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Pr="00466045" w:rsidRDefault="00D96551">
            <w:pPr>
              <w:rPr>
                <w:lang w:val="ru-RU"/>
              </w:rPr>
            </w:pPr>
            <w:r w:rsidRPr="00466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53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9F53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396" w:rsidRDefault="00D965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</w:tbl>
    <w:p w:rsidR="009F5396" w:rsidRDefault="009F5396"/>
    <w:p w:rsidR="009F5396" w:rsidRDefault="009F5396"/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D7B" w:rsidRDefault="007C6D7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 решению   Филипповского сельского Совета депутатов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«О бюджете муниципального образования Филипповский сельсовет Каменского района Алтайского края на 2023 год 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на плановый период 2024 и 2025 годов»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Филипповского сельского Совета депутатов «О   бюджете муниципального образования Филипповский сельсовет  Каменского района Алтайского края на 2023 год и на плановый период 2024 и 2025 годов» (далее</w:t>
      </w:r>
      <w:r w:rsidRPr="0097075B">
        <w:rPr>
          <w:rFonts w:ascii="Times New Roman" w:eastAsia="Times New Roman" w:hAnsi="Times New Roman" w:cs="Times New Roman"/>
          <w:szCs w:val="28"/>
          <w:lang w:val="ru-RU"/>
        </w:rPr>
        <w:t xml:space="preserve"> –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 поселения) подготовлен в соответствии  с требованиями Бюджетного кодекса Российской Федерации и решения Филипповского сельского Совета депутатов от 30.05.2018 № 3-СС «Об утверждении Положения о бюджетном устройстве, бюджетном процессе и финансовом контроле в муниципальном образовании Филипповский сельсовет Каменского района Алтайского края».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основан на прогнозе социально-экономического развития Филипповского сельсовета Каменского района Алтайского края на 2023 год и на плановый период 2024 и 2025 годов, основных направлениях бюджетной и налоговой политики муниципального образования Филипповский сельсовет Каменского района Алтайского края. 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Прогноз доходов бюджета Филипповского сельсовета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97075B" w:rsidRPr="0097075B" w:rsidRDefault="0097075B" w:rsidP="00B05F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Прогноз доходов   бюджета сельского поселения </w:t>
      </w:r>
      <w:r w:rsidRPr="009707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 и на плановый период 2024 и 2025 годов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 на основании оценки поступлений доходов в бюджет поселения в 2022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97075B" w:rsidRPr="0097075B" w:rsidRDefault="0097075B" w:rsidP="00B05F94">
      <w:pPr>
        <w:keepNext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объем доходов определен в соответствии с Методиками прогнозирования поступлений доходов в бюджет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Параметры доходов бюджета поселения </w:t>
      </w:r>
      <w:r w:rsidRPr="009707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 и на плановый период 2024 и 2025 годов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приведены в приложении 1 к настоящей пояснительной записке.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Объем собственных доходов бюджета сельского поселения составит на 2023 год – 776,0 тыс. рублей; на 2024 год - 790,0 тыс. рублей; на 2025 год - 803,0 тыс. рублей. В структуре  собственных доходов бюджета  сельсовета прогнозируется поступление:  налоговых доходов в 2023 году в сумме 672,0 тыс. рублей или 86,6 процента, неналоговых доходов  - в сумме 104,0 тыс. рублей или 13,4 процента; в 2024 году налоговых доходов в сумме 682,0 тыс. рублей или 86,3 процента, неналоговых доходов  - в сумме 108,0 тыс. рублей или 13,7 процента; в 2025 году налоговых доходов в сумме 692,0 тыс. рублей или 86,2 процента, неналоговых доходов  - в сумме 111 тыс. рублей или 13,8 процента.    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- доходы, получаемые в виде арендной платы, </w:t>
      </w:r>
      <w:bookmarkStart w:id="0" w:name="_Hlk87276066"/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 доходы, поступающие в порядке возмещения расходов, связанных с эксплуатацией имущества.</w:t>
      </w:r>
      <w:bookmarkEnd w:id="0"/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 на доходы физических лиц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Расчет поступления налога на доходы физических лиц на 2023 год произведен в соответствии с положениями главы 23 части 2 Налогового кодекса РФ. 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2022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Сумма налога на доходы физических лиц при нормативе отчислений 2 процента в местный бюджет прогнозируется в 2023 году в размере </w:t>
      </w:r>
      <w:r w:rsidR="00CE13FA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ч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 составляет 147,4 процентов к уточненным плановым показателям на 2022 год. Прогноз поступлений на 2024-2025 года составляет 29 тыс. рублей и 30 тыс. рублей соответственно.</w:t>
      </w:r>
      <w:r w:rsidRPr="0097075B">
        <w:rPr>
          <w:rFonts w:ascii="Times New Roman" w:eastAsia="Times New Roman" w:hAnsi="Times New Roman" w:cs="Times New Roman"/>
          <w:color w:val="000000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7075B" w:rsidRPr="0097075B" w:rsidRDefault="0097075B" w:rsidP="00B05F94">
      <w:pPr>
        <w:keepNext/>
        <w:tabs>
          <w:tab w:val="left" w:pos="864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B05F94">
      <w:pPr>
        <w:keepNext/>
        <w:tabs>
          <w:tab w:val="left" w:pos="864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Единый сельскохозяйственный налог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2023 год в сумме 170,0 тыс. рублей, ч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 составляет 125,9 процентов к уточненным плановым показателям на 2022 год. Прогноз поступлений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2024 год - 177,0 тыс. рублей, на 2025 год -184,0 тыс. рублей.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Налог на имущество физических лиц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2023 году в сумме 18,0 тыс. рублей, ч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 составляет 90,0 процентов к уточненным плановым показателям на 2022 год. </w:t>
      </w:r>
      <w:bookmarkStart w:id="1" w:name="_Hlk118796540"/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 поступлений на 2024-2025 года составляет 18,0 тыс. рублей и 18,0 тыс. рублей соответственно</w:t>
      </w:r>
      <w:bookmarkEnd w:id="1"/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7075B">
        <w:rPr>
          <w:rFonts w:ascii="Times New Roman" w:eastAsia="Times New Roman" w:hAnsi="Times New Roman" w:cs="Times New Roman"/>
          <w:color w:val="000000"/>
          <w:szCs w:val="28"/>
          <w:lang w:val="ru-RU"/>
        </w:rPr>
        <w:t xml:space="preserve"> 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Земельный налог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2023 год в сумме 455,0 тыс. рублей, в том числе </w:t>
      </w:r>
      <w:r w:rsidRPr="009707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земельный налог, взимаемый с организаций -8,0 тыс. рублей, земельный налог, взимаемый с физических лиц – 447,0 тыс. рублей; на 2024 год- 457,0 тыс. рублей; на 2025 год – 459,0 тыс. рублей.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Неналоговые доходы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объеме доходов бюджета </w:t>
      </w:r>
      <w:r w:rsidRPr="009707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2023 год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прогнозируются неналоговые доходы в размере</w:t>
      </w:r>
      <w:r w:rsidRPr="0097075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104,0 тыс. рублей</w:t>
      </w:r>
      <w:r w:rsidRPr="0097075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поступление доходов, получаемые в виде арендной платы, а также доходы, поступающие в порядке возмещения расходов, связанных с эксплуатацией имущества. 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 поступлений на 2024-2025 года составляет 108,0 тыс. рублей и 111,0 тыс. рублей соответственно.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Поступления из районного бюджета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Поступления из районного бюджета в 2023 году планируются в сумме</w:t>
      </w:r>
      <w:r w:rsidRPr="0097075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D1452">
        <w:rPr>
          <w:rFonts w:ascii="Times New Roman" w:eastAsia="Times New Roman" w:hAnsi="Times New Roman" w:cs="Times New Roman"/>
          <w:sz w:val="28"/>
          <w:szCs w:val="28"/>
          <w:lang w:val="ru-RU"/>
        </w:rPr>
        <w:t>1036,4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 составляет </w:t>
      </w:r>
      <w:r w:rsidR="003D14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44,0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процента к уточненным плановым показателям на 2022 год. 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Поступления составят: дотации бюджетам поселений на выравнивание бюджетной обеспеченности в сумме 27,5 тыс. рублей, </w:t>
      </w:r>
      <w:r w:rsidRPr="0097075B">
        <w:rPr>
          <w:rFonts w:ascii="Times New Roman" w:eastAsia="Times New Roman" w:hAnsi="Times New Roman" w:cs="Times New Roman"/>
          <w:snapToGrid w:val="0"/>
          <w:sz w:val="28"/>
          <w:szCs w:val="28"/>
          <w:lang w:val="ru-RU"/>
        </w:rPr>
        <w:t xml:space="preserve">прочие межбюджетные трансферты, передаваемые бюджетам 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сельских</w:t>
      </w:r>
      <w:r w:rsidRPr="0097075B">
        <w:rPr>
          <w:rFonts w:ascii="Times New Roman" w:eastAsia="Times New Roman" w:hAnsi="Times New Roman" w:cs="Times New Roman"/>
          <w:snapToGrid w:val="0"/>
          <w:sz w:val="28"/>
          <w:szCs w:val="28"/>
          <w:lang w:val="ru-RU"/>
        </w:rPr>
        <w:t xml:space="preserve"> поселений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решение вопросов местного значения </w:t>
      </w:r>
      <w:r w:rsidR="003D1452">
        <w:rPr>
          <w:rFonts w:ascii="Times New Roman" w:eastAsia="Times New Roman" w:hAnsi="Times New Roman" w:cs="Times New Roman"/>
          <w:sz w:val="28"/>
          <w:szCs w:val="28"/>
          <w:lang w:val="ru-RU"/>
        </w:rPr>
        <w:t>779,0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3D1452">
        <w:rPr>
          <w:rFonts w:ascii="Times New Roman" w:eastAsia="Times New Roman" w:hAnsi="Times New Roman" w:cs="Times New Roman"/>
          <w:sz w:val="28"/>
          <w:szCs w:val="28"/>
          <w:lang w:val="ru-RU"/>
        </w:rPr>
        <w:t>228,4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  <w:r w:rsidRPr="0097075B">
        <w:rPr>
          <w:rFonts w:ascii="Times New Roman" w:eastAsia="Times New Roman" w:hAnsi="Times New Roman" w:cs="Times New Roman"/>
          <w:color w:val="000000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 поступлений на 2024-2025 года составляет 300,6 тыс. рублей и 300,3 тыс. рублей соответственно.</w:t>
      </w: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075B" w:rsidRPr="0097075B" w:rsidRDefault="0097075B" w:rsidP="00B05F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Дефицит бюджета Филипповского сельсовета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сельсовета на 2023 год определен в размере </w:t>
      </w:r>
      <w:r w:rsidR="003D1452">
        <w:rPr>
          <w:rFonts w:ascii="Times New Roman" w:eastAsia="Times New Roman" w:hAnsi="Times New Roman" w:cs="Times New Roman"/>
          <w:sz w:val="28"/>
          <w:szCs w:val="28"/>
          <w:lang w:val="ru-RU"/>
        </w:rPr>
        <w:t>77,6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109,1 тыс. рублей, на 2025 год 110,3 тыс. рублей. Дефицит Филипповского сельсовета составил </w:t>
      </w:r>
      <w:r w:rsidR="003D1452">
        <w:rPr>
          <w:rFonts w:ascii="Times New Roman" w:eastAsia="Times New Roman" w:hAnsi="Times New Roman" w:cs="Times New Roman"/>
          <w:sz w:val="28"/>
          <w:szCs w:val="28"/>
          <w:lang w:val="ru-RU"/>
        </w:rPr>
        <w:t>10,0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Pr="0097075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. </w:t>
      </w:r>
    </w:p>
    <w:p w:rsidR="0097075B" w:rsidRPr="0097075B" w:rsidRDefault="0097075B" w:rsidP="00B05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97075B" w:rsidRPr="0097075B" w:rsidTr="0097075B">
        <w:trPr>
          <w:trHeight w:val="349"/>
        </w:trPr>
        <w:tc>
          <w:tcPr>
            <w:tcW w:w="9639" w:type="dxa"/>
            <w:noWrap/>
            <w:vAlign w:val="bottom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Расходы бюджета Филипповского сельсовета</w:t>
            </w:r>
          </w:p>
        </w:tc>
      </w:tr>
      <w:tr w:rsidR="0097075B" w:rsidRPr="0097075B" w:rsidTr="0097075B">
        <w:trPr>
          <w:trHeight w:val="564"/>
        </w:trPr>
        <w:tc>
          <w:tcPr>
            <w:tcW w:w="9639" w:type="dxa"/>
            <w:noWrap/>
            <w:vAlign w:val="bottom"/>
          </w:tcPr>
          <w:p w:rsidR="0097075B" w:rsidRPr="0097075B" w:rsidRDefault="00B05F94" w:rsidP="00B0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97075B"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принципами бюджетного законодательства предлагаемые основные направления расходов местного бюджета на 2023 год обеспечивает исполнение принятых первоочередных расходных обязательств бюджета Филипповского сельсовета.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Запланированы расходы: на заработную плату и начисления на выплаты по оплате труда 100%; 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Общий объем бюджетных ассигнований по расходам бюджета поселения на 2023 год определен в сумме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1890,0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рублей, на 2024-2025 год в сумме 1 199,7 тыс. рублей и 1 213,6 тыс. рублей соответственно.  Планируемые расходы 2023 года к уточненному плану   2022 года составляют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54,4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процента.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«Общегосударственные расходы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7075B" w:rsidRPr="0097075B" w:rsidTr="0097075B">
        <w:trPr>
          <w:trHeight w:val="1699"/>
        </w:trPr>
        <w:tc>
          <w:tcPr>
            <w:tcW w:w="9639" w:type="dxa"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Расходы по денежному содержанию органов управления прогнозируются на 2023 год в сумме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1 000,9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рублей. На 2024-2025 года 829,3 тыс. рублей и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792,2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 соответственно.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подразделу «Другие общегосударственные вопросы» отражены расходы на 2023 год в сумме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482,4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 рублей, на 2024 год – 269,3 тыс. рублей, на 2025 год – 269,3 тыс. рублей, на содержание хозяйственной группы и на другие общегосударственные вопросы. В т. ч. предусмотрены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3 тыс. рублей.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«Национальная безопасность и правоохранительная деятельность»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данному разделу на 2023 предусмотрено предупреждение и ликвидация чрезвычайных ситуаций, связанные с противопожарными мероприятиями в сумме 1,0 тыс. рублей, на 2024-2025 года - в сумме 2,0 тыс. рублей.</w:t>
            </w:r>
          </w:p>
        </w:tc>
      </w:tr>
      <w:tr w:rsidR="0097075B" w:rsidRPr="0097075B" w:rsidTr="0097075B">
        <w:trPr>
          <w:trHeight w:val="930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Раздел «Национальная экономика»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подразделу «Дорожное хозяйство (дорожные фонды)» отражены расходы на ремонт и содержания автомобильных дорог по переданным полномочиям из районного бюджета на 2023 год в сумме 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228,4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рублей, на 2024-2025 года – в сумме 7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D14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рублей.</w:t>
            </w:r>
          </w:p>
        </w:tc>
      </w:tr>
      <w:tr w:rsidR="0097075B" w:rsidRPr="0097075B" w:rsidTr="0097075B">
        <w:trPr>
          <w:trHeight w:val="373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«Жилищно-коммунальное хозяйство»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подразделу «Жилищное хозяйство» в 2023 году предусмотрены расходы в области жилищного хозяйства </w:t>
            </w:r>
            <w:r w:rsidR="0074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51,5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тыс. рублей; в сумме </w:t>
            </w:r>
            <w:r w:rsidR="00744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,0 тыс. рублей по подразделу «Благоустройство» на благоустройство территории поселений, уличное освещение. Сумма на 2024-2025 года </w:t>
            </w:r>
            <w:r w:rsidRPr="00970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составляет 3,3 тыс. рублей и 3,3 тыс. рублей соответственно.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075B" w:rsidRPr="0097075B" w:rsidTr="0097075B">
        <w:trPr>
          <w:trHeight w:val="375"/>
        </w:trPr>
        <w:tc>
          <w:tcPr>
            <w:tcW w:w="9639" w:type="dxa"/>
            <w:noWrap/>
            <w:vAlign w:val="bottom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«Культура и кинематография»</w:t>
            </w:r>
          </w:p>
        </w:tc>
      </w:tr>
      <w:tr w:rsidR="0097075B" w:rsidRPr="0097075B" w:rsidTr="0097075B">
        <w:trPr>
          <w:trHeight w:val="80"/>
        </w:trPr>
        <w:tc>
          <w:tcPr>
            <w:tcW w:w="9639" w:type="dxa"/>
            <w:noWrap/>
            <w:vAlign w:val="center"/>
          </w:tcPr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подразделу «Культура» предусмотрены расходы на обеспечение деятельности Дома культуры </w:t>
            </w:r>
            <w:r w:rsidRPr="0097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на 2023 год </w:t>
            </w:r>
            <w:r w:rsidR="00744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103</w:t>
            </w:r>
            <w:r w:rsidRPr="0097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,4 тыс. рублей и на плановый период 2024 и 2025 годов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сумме 3,4 тыс. рублей. </w:t>
            </w:r>
          </w:p>
          <w:p w:rsidR="0097075B" w:rsidRPr="0097075B" w:rsidRDefault="0097075B" w:rsidP="007C6D7B">
            <w:pPr>
              <w:keepNext/>
              <w:suppressAutoHyphens/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2,4 тыс. рублей.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7075B" w:rsidRPr="0097075B" w:rsidRDefault="0097075B" w:rsidP="007C6D7B">
            <w:pPr>
              <w:spacing w:after="0" w:line="240" w:lineRule="auto"/>
              <w:ind w:firstLine="74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«Социальная политика»</w:t>
            </w:r>
          </w:p>
          <w:p w:rsidR="0097075B" w:rsidRPr="0097075B" w:rsidRDefault="007C6D7B" w:rsidP="007C6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</w:t>
            </w:r>
            <w:r w:rsidR="0097075B" w:rsidRPr="0097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По подразделу «Социальная политика» предусмотрены расходы на доплаты к пенсиям муниципальным служащим в сумме </w:t>
            </w:r>
            <w:proofErr w:type="spellStart"/>
            <w:r w:rsidR="0097075B"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сумме</w:t>
            </w:r>
            <w:proofErr w:type="spellEnd"/>
            <w:r w:rsidR="0097075B"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20,4 тыс. рублей на 2023-2025 года</w:t>
            </w:r>
            <w:r w:rsidR="0097075B" w:rsidRPr="00970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97075B" w:rsidRPr="0097075B" w:rsidRDefault="007C6D7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="0097075B"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асходные обязательства определяются следующими нормативно-правовыми актами: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Федеральный закон от 17.12.2001 № 173-ФЗ «О трудовых пенсиях в Российской Федерации» (с изменениями и дополнениями)»; 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Федеральный закон от 02.03.2007 № 25-ФЗ «О муниципальной службе в Российской Федерации»;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закон Алтайского края от 07.12.2007 № 134-ЗС «О муниципальной службе в Алтайском крае»;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Устав муниципального образования Филипповский сельсовет Каменского района Алтайского края;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решение Филипповского сельского Совета депутатов от 02.10.2009 № 20 «Об утверждении  Положения о порядке назначения, индексации и выплаты пенсии за выслугу лет лицам, замещавшим должности муниципальной службы Филипповского сельсовета, доплаты к пенсии лицам, замещавшим выборные муниципальные должности муниципального образования Филипповский  сельсовет Каменского района Алтайского края»;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решение Филипповского сельского Совета депутатов от 29.04.2016 № 8 «О  внесении изменений </w:t>
            </w: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 решение сельского Совета  депутатов от 02.10.2009  № 20 «Об утверждении  Положения о порядке назначения, индексации и выплаты пенсии за выслугу лет лицам, замещавшим должности муниципальной службы Филипповского сельсовета, доплаты к пенсии лицам, замещавшим выборные муниципальные должности муниципального образования Филипповский  сельсовет Каменского района Алтайского края».</w:t>
            </w:r>
          </w:p>
          <w:p w:rsidR="0097075B" w:rsidRPr="0097075B" w:rsidRDefault="0097075B" w:rsidP="007C6D7B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075B" w:rsidRPr="0097075B" w:rsidTr="0097075B">
        <w:trPr>
          <w:trHeight w:val="439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«Физическая культура и спорт»</w:t>
            </w:r>
          </w:p>
        </w:tc>
      </w:tr>
      <w:tr w:rsidR="0097075B" w:rsidRPr="0097075B" w:rsidTr="0097075B">
        <w:trPr>
          <w:trHeight w:val="330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подразделу «Физическая культура» Расходные обязательства в сфере физической культуры и спорта определяются решением Филипповского   сельского   Совета депутатов, расходы предусмотрены на 2023-2025 года в размере 1,0 тыс. рублей.</w:t>
            </w:r>
          </w:p>
        </w:tc>
      </w:tr>
      <w:tr w:rsidR="0097075B" w:rsidRPr="0097075B" w:rsidTr="0097075B">
        <w:trPr>
          <w:trHeight w:val="439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075B" w:rsidRPr="0097075B" w:rsidTr="0097075B">
        <w:trPr>
          <w:trHeight w:val="330"/>
        </w:trPr>
        <w:tc>
          <w:tcPr>
            <w:tcW w:w="9639" w:type="dxa"/>
            <w:noWrap/>
            <w:vAlign w:val="center"/>
          </w:tcPr>
          <w:p w:rsidR="0097075B" w:rsidRPr="0097075B" w:rsidRDefault="0097075B" w:rsidP="00B05F94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075B" w:rsidRDefault="0097075B" w:rsidP="0097075B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B05F94" w:rsidRDefault="00B05F94" w:rsidP="0097075B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7C6D7B" w:rsidRPr="0097075B" w:rsidRDefault="007C6D7B" w:rsidP="0097075B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97075B" w:rsidRPr="0097075B" w:rsidRDefault="0097075B" w:rsidP="0097075B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97075B" w:rsidRPr="0097075B" w:rsidRDefault="00B05F94" w:rsidP="0097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97075B"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 1</w:t>
      </w:r>
    </w:p>
    <w:p w:rsidR="0097075B" w:rsidRPr="0097075B" w:rsidRDefault="0097075B" w:rsidP="0097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пояснительной записке к решению             </w:t>
      </w:r>
    </w:p>
    <w:p w:rsidR="0097075B" w:rsidRPr="0097075B" w:rsidRDefault="0097075B" w:rsidP="0097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депутатов «О бюджете Филипповского сельсовета на 2023 год и на плановый период 2024 и 2025 годов» от </w:t>
      </w:r>
      <w:r w:rsidR="00B05F94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.12.2022 № </w:t>
      </w:r>
      <w:r w:rsidR="007C6D7B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</w:p>
    <w:p w:rsidR="0097075B" w:rsidRPr="0097075B" w:rsidRDefault="0097075B" w:rsidP="0097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Объем поступлений доходов </w:t>
      </w:r>
    </w:p>
    <w:p w:rsidR="0097075B" w:rsidRPr="0097075B" w:rsidRDefault="0097075B" w:rsidP="0097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бюджет Филипповского сельсовета</w:t>
      </w: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0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97075B" w:rsidRPr="0097075B" w:rsidRDefault="0097075B" w:rsidP="00970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075B"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7075B" w:rsidRPr="0097075B" w:rsidTr="0097075B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</w:tr>
      <w:tr w:rsidR="0097075B" w:rsidRPr="0097075B" w:rsidTr="0097075B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97075B" w:rsidRPr="0097075B" w:rsidTr="0097075B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СОБСТВЕННЫЕ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776,0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790,0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803,0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Налоговые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672,0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682,0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692,0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7075B" w:rsidRPr="0097075B" w:rsidTr="0097075B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184,0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075B" w:rsidRPr="0097075B" w:rsidRDefault="0097075B" w:rsidP="009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477,0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075B" w:rsidRPr="0097075B" w:rsidRDefault="0097075B" w:rsidP="009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459,0</w:t>
            </w: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75B" w:rsidRPr="0097075B" w:rsidTr="0097075B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75B" w:rsidRPr="0097075B" w:rsidRDefault="0097075B" w:rsidP="009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8,0</w:t>
            </w:r>
          </w:p>
        </w:tc>
      </w:tr>
      <w:tr w:rsidR="0097075B" w:rsidRPr="0097075B" w:rsidTr="0097075B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5B" w:rsidRPr="0097075B" w:rsidRDefault="0097075B" w:rsidP="0097075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447,0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449,0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451,0</w:t>
            </w:r>
          </w:p>
        </w:tc>
      </w:tr>
      <w:tr w:rsidR="0097075B" w:rsidRPr="0097075B" w:rsidTr="0097075B">
        <w:trPr>
          <w:trHeight w:val="57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000 1 08 04020 01 0000 110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</w:tr>
      <w:tr w:rsidR="0097075B" w:rsidRPr="0097075B" w:rsidTr="0097075B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303 1 08 04020 01 0000 110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5B" w:rsidRPr="0097075B" w:rsidRDefault="0097075B" w:rsidP="0097075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</w:tr>
      <w:tr w:rsidR="0097075B" w:rsidRPr="0097075B" w:rsidTr="0097075B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5B" w:rsidRPr="0097075B" w:rsidRDefault="0097075B" w:rsidP="0097075B">
            <w:pPr>
              <w:keepNext/>
              <w:spacing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111,0</w:t>
            </w:r>
          </w:p>
        </w:tc>
      </w:tr>
      <w:tr w:rsidR="0097075B" w:rsidRPr="0097075B" w:rsidTr="0097075B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37,0</w:t>
            </w:r>
          </w:p>
        </w:tc>
      </w:tr>
      <w:tr w:rsidR="0097075B" w:rsidRPr="0097075B" w:rsidTr="0097075B">
        <w:trPr>
          <w:trHeight w:val="2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97075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Доходы от оказания платных услуг и компенсации затрат государства</w:t>
            </w: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74,0</w:t>
            </w: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74,0</w:t>
            </w: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300,3</w:t>
            </w: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20,8</w:t>
            </w: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widowControl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Прочие межбюджетные трансферты, передаваемые бюджетам </w:t>
            </w: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Pr="009707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7075B" w:rsidRPr="0097075B" w:rsidTr="0097075B">
        <w:trPr>
          <w:trHeight w:val="27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72,5</w:t>
            </w:r>
          </w:p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75B" w:rsidRPr="0097075B" w:rsidTr="0097075B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B" w:rsidRPr="0097075B" w:rsidRDefault="0097075B" w:rsidP="009707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1275,8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1090,6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B" w:rsidRPr="0097075B" w:rsidRDefault="0097075B" w:rsidP="009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1103,3</w:t>
            </w:r>
          </w:p>
        </w:tc>
      </w:tr>
    </w:tbl>
    <w:p w:rsidR="00D96551" w:rsidRDefault="00D96551"/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61"/>
      </w:tblGrid>
      <w:tr w:rsidR="00AC2D71" w:rsidRPr="00AC2D71" w:rsidTr="00AC2D71">
        <w:trPr>
          <w:trHeight w:val="444"/>
        </w:trPr>
        <w:tc>
          <w:tcPr>
            <w:tcW w:w="9811" w:type="dxa"/>
            <w:gridSpan w:val="7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ОЖИДАЕМАЯ ОЦЕНКА </w:t>
            </w:r>
          </w:p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исполнения бюджета Филипповского сельсовета за 2022 год </w:t>
            </w:r>
          </w:p>
        </w:tc>
      </w:tr>
      <w:tr w:rsidR="00AC2D71" w:rsidRPr="00AC2D71" w:rsidTr="00AC2D71">
        <w:trPr>
          <w:trHeight w:val="206"/>
        </w:trPr>
        <w:tc>
          <w:tcPr>
            <w:tcW w:w="9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тыс.руб.</w:t>
            </w:r>
          </w:p>
        </w:tc>
      </w:tr>
      <w:tr w:rsidR="00AC2D71" w:rsidRPr="00AC2D71" w:rsidTr="00AC2D71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Ожидаемая оценка за 2022год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Процент исполнения</w:t>
            </w:r>
          </w:p>
        </w:tc>
      </w:tr>
      <w:tr w:rsidR="00AC2D71" w:rsidRPr="00AC2D71" w:rsidTr="00AC2D71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924,2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924,2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462,0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462,0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442,0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442,0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4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1 08 04020 01 0000 110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1 11 05035 10 0000 120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1 13 00000 00 0000 000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от оказания платных услуг и компенсации затрат государства</w:t>
            </w: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1 13 02065 10 0000 130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2 354,1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2 354,1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2 02 16001 10 0000 150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2 02 29999 10 0000 150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1 662,1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3 037,1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3 037,1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Ожидаемая оценка за 2022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Процент исполнения</w:t>
            </w: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1 206,2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1 206,2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429,8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1 660,6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1 660,6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98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482,2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482,2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3 476,2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3 476,2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AC2D71" w:rsidRPr="00AC2D71" w:rsidTr="00AC2D71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-439,1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-439,1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C2D71" w:rsidRPr="00AC2D71" w:rsidRDefault="00AC2D71" w:rsidP="00AC2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Default="00AC2D71"/>
    <w:p w:rsidR="00AC2D71" w:rsidRPr="00AC2D71" w:rsidRDefault="00AC2D71" w:rsidP="00AC2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Основные направления бюджетной и налоговой политики Филипповского сельсовета </w:t>
      </w:r>
      <w:r w:rsidRPr="00AC2D71">
        <w:rPr>
          <w:rFonts w:ascii="Times New Roman" w:eastAsia="Times New Roman" w:hAnsi="Times New Roman" w:cs="Times New Roman"/>
          <w:b/>
          <w:sz w:val="28"/>
          <w:lang w:val="ru-RU"/>
        </w:rPr>
        <w:t xml:space="preserve">Каменского района Алтайского края </w:t>
      </w:r>
      <w:r w:rsidRPr="00AC2D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C2D71" w:rsidRPr="00AC2D71" w:rsidRDefault="00AC2D71" w:rsidP="00AC2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направления бюджетной политики Филипповского сельсовета Каменского района Алтайского края на 2023  год и на плановый период 2024 и 2025 годов сформированы в соответствии с основными направлениями бюджетной и налоговой политики Алтайского края на 2023 год и на плановый период 2024 и 2025 годов, с учётом: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положений Послания Президента Российской Федерации Федеральному Собранию Российской от 21.04.2021, Указа Президента Российской Федерации от 21.07.2020 № 474 «О национальных целях развития Российской Федерации на период до 2030 года», Единого плана по достижению национальных целей развития Российской Федерации на период до 2024 года и на плановый период до 2030 года, перечня инициатив социально-экономического развития Российской Федерации до 2030 года, плана первоочередных действий по обеспечению развития российской экономики в условиях внешнего санкционного давления; распоряжения Правительства Российской Федерации от 31.01.2019 № 117-р «Концепция повышения эффективности бюджетных расходов в 2019-2024 годах», в котором определены </w:t>
      </w:r>
      <w:r w:rsidRPr="00AC2D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национальные цели развития </w:t>
      </w: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Ключевыми задачами бюджетной и налоговой политики определены: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продолжение взаимодействия органов исполнительной власти и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сохранение стабильности налоговой нагрузки и полноты выявления плательщиков;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безусловное исполнение принятых обязательств</w:t>
      </w: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 работниками бюджетной сферы, населением района, в том числе в части индексации оплаты труда; 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повышение финансовой дисциплины органов местного самоуправления;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повышение качества взаимодействия между органами местного самоуправления Филипповского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расширение применения инструмента казначейского сопровождения действующих бюджетных обязательств;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AC2D71" w:rsidRPr="00AC2D71" w:rsidRDefault="00AC2D71" w:rsidP="00AC2D7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AC2D71" w:rsidRPr="00AC2D71" w:rsidRDefault="00AC2D71" w:rsidP="00AC2D71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eastAsia="Times New Roman"/>
          <w:sz w:val="22"/>
          <w:szCs w:val="22"/>
          <w:lang w:val="ru-RU"/>
        </w:rPr>
      </w:pPr>
    </w:p>
    <w:p w:rsidR="00AC2D71" w:rsidRPr="00AC2D71" w:rsidRDefault="00AC2D71" w:rsidP="00AC2D7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Основные направления бюджетной политики Филипповского сельсовета Каменского района Алтайского края  </w:t>
      </w:r>
      <w:r w:rsidRPr="00AC2D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C2D71" w:rsidRPr="00AC2D71" w:rsidRDefault="00AC2D71" w:rsidP="00AC2D7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sz w:val="22"/>
          <w:szCs w:val="22"/>
          <w:lang w:val="ru-RU"/>
        </w:rPr>
      </w:pPr>
    </w:p>
    <w:p w:rsidR="00AC2D71" w:rsidRPr="00AC2D71" w:rsidRDefault="00AC2D71" w:rsidP="00AC2D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Бюджетная политика на 2023 год и на плановый период 2024 и 2025 годов в условиях объективно обусловленных ограничений сохраняет ориентир, определенный планом первоочередных мероприятий по обеспечению устойчивого развития экономики и социальной стабильности в Филипповском сельсовете</w:t>
      </w:r>
      <w:r w:rsidRPr="00AC2D71">
        <w:rPr>
          <w:rFonts w:ascii="Times New Roman" w:eastAsia="Times New Roman" w:hAnsi="Times New Roman" w:cs="Times New Roman"/>
          <w:color w:val="1D1D1D"/>
          <w:sz w:val="28"/>
          <w:szCs w:val="28"/>
          <w:lang w:val="ru-RU"/>
        </w:rPr>
        <w:t>: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эффективности бюджетного планирования, использования бюджетных средств и финансового контроля.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Для обеспечения реализации поставленных задач планируется осуществление следующих мероприятий: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эффективности оказания муниципальных услуг;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жесткое ограничение роста расходов бюджетной системы, не обеспеченных стабильными доходными источниками;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своевременное и полное исполнение принимаемых расходных обязательств, в первую очередь по социально-значимым направлениям;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Минимальный размер оплаты труда с 01.01.2023 просчитан в размере 16242 рубля и с начислением районного коэффициента сверх утверждаемого минимального размера оплаты труда в соответствии с Постановлением Конституционного Суда Российской Федерации от 7 декабря 2017 года № 38-П.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расходов бюджета на 2023 год и на плановый период 2024 и 2025 годов осуществляется с учетом необходимости обеспечения социальных и иных первоочередных расходных обязательств.</w:t>
      </w:r>
    </w:p>
    <w:p w:rsidR="00AC2D71" w:rsidRPr="00AC2D71" w:rsidRDefault="00AC2D71" w:rsidP="00AC2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решения задачи повышения эффективности оказания муниципальных услуг продолжится работа по созданию стимулов для более рационального и экономного использования бюджетных средств.</w:t>
      </w: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AC2D71" w:rsidRPr="00AC2D71" w:rsidRDefault="00AC2D71" w:rsidP="00AC2D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Мероприятия в части инвентаризации установленных расходных полномочий органов местного самоуправления Филипповского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Повышение информированности граждан в вопросах формирования и исполнения бюджета будет осуществляться путем публикации 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положениями статьи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переданы отдельные функции Комитета администрации Каменского района Алтайского края по финансам, налоговой и кредитной политике по исполнению бюджета поселения в Управление Федерального казначейства по Алтайскому краю.</w:t>
      </w:r>
    </w:p>
    <w:p w:rsidR="00AC2D71" w:rsidRPr="00AC2D71" w:rsidRDefault="00AC2D71" w:rsidP="00AC2D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Передаче подлежат следующие функции, связанные:</w:t>
      </w:r>
    </w:p>
    <w:p w:rsidR="00AC2D71" w:rsidRPr="00AC2D71" w:rsidRDefault="00AC2D71" w:rsidP="00AC2D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AC2D71" w:rsidRPr="00AC2D71" w:rsidRDefault="00AC2D71" w:rsidP="00AC2D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AC2D71" w:rsidRPr="00AC2D71" w:rsidRDefault="00AC2D71" w:rsidP="00AC2D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 учетом бюджетных и денежных обязательств получателей средств бюджета поселения;</w:t>
      </w:r>
    </w:p>
    <w:p w:rsidR="00AC2D71" w:rsidRPr="00AC2D71" w:rsidRDefault="00AC2D71" w:rsidP="00AC2D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AC2D71" w:rsidRPr="00AC2D71" w:rsidRDefault="00AC2D71" w:rsidP="00AC2D7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Основные направления налоговой политики Филипповского сельсовета Каменского района Алтайского края </w:t>
      </w:r>
      <w:r w:rsidRPr="00AC2D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AC2D71" w:rsidRPr="00AC2D71" w:rsidRDefault="00AC2D71" w:rsidP="00AC2D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направления налоговой политики на 2023 и на плановый период 2024 и 2025 годов ориентированы </w:t>
      </w: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на поддержку, повышение конкурентоспособности приоритетных отраслей экономики, на создание условий для восстановления деловой активности в условиях санкционных ограничений.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AC2D71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По налогу на доходы физических лиц: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По имущественным налогам: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Алтайкрайимущества</w:t>
      </w:r>
      <w:proofErr w:type="spellEnd"/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</w:t>
      </w:r>
      <w:r w:rsidRPr="00AC2D71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машино-мест</w:t>
      </w:r>
      <w:proofErr w:type="spellEnd"/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Филипповский сельсовет Каменского района Алтайского края отсутствуют.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выделения отдельных видов налогов).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 зачисления пеней в консолидированный бюджет субъекта – 43% с последующим распределением между бюджетами субъектов по нормативам, установленным федеральным законом о федеральном бюджете.</w:t>
      </w:r>
    </w:p>
    <w:p w:rsidR="00AC2D71" w:rsidRPr="00AC2D71" w:rsidRDefault="00AC2D71" w:rsidP="00AC2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2D71">
        <w:rPr>
          <w:rFonts w:ascii="Times New Roman" w:eastAsia="Times New Roman" w:hAnsi="Times New Roman" w:cs="Times New Roman"/>
          <w:sz w:val="28"/>
          <w:szCs w:val="28"/>
          <w:lang w:val="ru-RU"/>
        </w:rPr>
        <w:t>Доходы от процентов будут зачисляться 100% в федеральный бюджет.</w:t>
      </w:r>
    </w:p>
    <w:p w:rsidR="00AC2D71" w:rsidRPr="00AC2D71" w:rsidRDefault="00AC2D71">
      <w:pPr>
        <w:rPr>
          <w:lang w:val="ru-RU"/>
        </w:rPr>
      </w:pPr>
    </w:p>
    <w:p w:rsidR="00AC2D71" w:rsidRPr="00AC2D71" w:rsidRDefault="00AC2D71">
      <w:pPr>
        <w:rPr>
          <w:lang w:val="ru-RU"/>
        </w:rPr>
      </w:pPr>
    </w:p>
    <w:p w:rsidR="00AC2D71" w:rsidRPr="00AC2D71" w:rsidRDefault="00AC2D71">
      <w:pPr>
        <w:rPr>
          <w:lang w:val="ru-RU"/>
        </w:rPr>
      </w:pPr>
    </w:p>
    <w:p w:rsidR="00AC2D71" w:rsidRPr="00AC2D71" w:rsidRDefault="00AC2D71">
      <w:pPr>
        <w:rPr>
          <w:lang w:val="ru-RU"/>
        </w:rPr>
      </w:pPr>
    </w:p>
    <w:sectPr w:rsidR="00AC2D71" w:rsidRPr="00AC2D71" w:rsidSect="00F76BA0">
      <w:pgSz w:w="11905" w:h="16837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396"/>
    <w:rsid w:val="003D1452"/>
    <w:rsid w:val="00466045"/>
    <w:rsid w:val="006209F7"/>
    <w:rsid w:val="007445DE"/>
    <w:rsid w:val="00796E76"/>
    <w:rsid w:val="007C6D7B"/>
    <w:rsid w:val="008C3F5F"/>
    <w:rsid w:val="00952F93"/>
    <w:rsid w:val="0097075B"/>
    <w:rsid w:val="009F5396"/>
    <w:rsid w:val="00AA14E0"/>
    <w:rsid w:val="00AC2D71"/>
    <w:rsid w:val="00B05F94"/>
    <w:rsid w:val="00C94FF1"/>
    <w:rsid w:val="00CB5022"/>
    <w:rsid w:val="00CD3713"/>
    <w:rsid w:val="00CE13FA"/>
    <w:rsid w:val="00D96551"/>
    <w:rsid w:val="00E91BE1"/>
    <w:rsid w:val="00F624F0"/>
    <w:rsid w:val="00F7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97075B"/>
  </w:style>
  <w:style w:type="paragraph" w:styleId="a4">
    <w:name w:val="Balloon Text"/>
    <w:basedOn w:val="a"/>
    <w:link w:val="a5"/>
    <w:uiPriority w:val="99"/>
    <w:semiHidden/>
    <w:unhideWhenUsed/>
    <w:rsid w:val="007C6D7B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C6D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Spdoh_5Ds</dc:creator>
  <cp:lastModifiedBy>Uz</cp:lastModifiedBy>
  <cp:revision>2</cp:revision>
  <cp:lastPrinted>2022-12-29T02:41:00Z</cp:lastPrinted>
  <dcterms:created xsi:type="dcterms:W3CDTF">2022-12-29T03:56:00Z</dcterms:created>
  <dcterms:modified xsi:type="dcterms:W3CDTF">2022-12-29T03:56:00Z</dcterms:modified>
</cp:coreProperties>
</file>