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ИНФОРМАЦИЯ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численности муниципальных служащих и работников бюджетной сферы Администрации </w:t>
      </w:r>
      <w:r>
        <w:rPr>
          <w:b w:val="1"/>
          <w:sz w:val="28"/>
        </w:rPr>
        <w:t>Филипповского</w:t>
      </w:r>
      <w:r>
        <w:rPr>
          <w:b w:val="1"/>
          <w:sz w:val="28"/>
        </w:rPr>
        <w:t xml:space="preserve"> сельсовета, а также фактические затраты на их с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держание за </w:t>
      </w:r>
      <w:r>
        <w:rPr>
          <w:b w:val="1"/>
          <w:sz w:val="28"/>
        </w:rPr>
        <w:t>1</w:t>
      </w:r>
      <w:r>
        <w:rPr>
          <w:b w:val="1"/>
          <w:sz w:val="28"/>
        </w:rPr>
        <w:t xml:space="preserve"> квартал</w:t>
      </w:r>
      <w:r>
        <w:rPr>
          <w:b w:val="1"/>
          <w:sz w:val="28"/>
        </w:rPr>
        <w:t xml:space="preserve">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>
        <w:rPr>
          <w:sz w:val="28"/>
        </w:rPr>
        <w:t>Филипповский</w:t>
      </w:r>
      <w:r>
        <w:rPr>
          <w:sz w:val="28"/>
        </w:rPr>
        <w:t xml:space="preserve"> </w:t>
      </w:r>
      <w:r>
        <w:rPr>
          <w:sz w:val="28"/>
        </w:rPr>
        <w:t>сельсовет Каменского района Алтайского края обнародованию подлежит следующая и</w:t>
      </w:r>
      <w:r>
        <w:rPr>
          <w:sz w:val="28"/>
        </w:rPr>
        <w:t>н</w:t>
      </w:r>
      <w:r>
        <w:rPr>
          <w:sz w:val="28"/>
        </w:rPr>
        <w:t>формация:</w:t>
      </w:r>
    </w:p>
    <w:p w14:paraId="06000000">
      <w:pPr>
        <w:ind w:firstLine="708" w:left="0"/>
        <w:jc w:val="both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08"/>
        <w:gridCol w:w="1980"/>
        <w:gridCol w:w="4059"/>
      </w:tblGrid>
      <w:tr>
        <w:tc>
          <w:tcPr>
            <w:tcW w:type="dxa" w:w="3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Шт. ед.</w:t>
            </w:r>
          </w:p>
        </w:tc>
        <w:tc>
          <w:tcPr>
            <w:tcW w:type="dxa" w:w="4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(кассовые) на и</w:t>
            </w:r>
            <w:r>
              <w:rPr>
                <w:sz w:val="28"/>
              </w:rPr>
              <w:t>х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держание за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квартал</w:t>
            </w:r>
            <w:r>
              <w:rPr>
                <w:sz w:val="28"/>
              </w:rPr>
              <w:t xml:space="preserve"> 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(тыс. руб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) 211 ст.</w:t>
            </w:r>
          </w:p>
        </w:tc>
      </w:tr>
      <w:tr>
        <w:tc>
          <w:tcPr>
            <w:tcW w:type="dxa" w:w="3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совета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,0</w:t>
            </w:r>
          </w:p>
        </w:tc>
        <w:tc>
          <w:tcPr>
            <w:tcW w:type="dxa" w:w="4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68,6</w:t>
            </w:r>
          </w:p>
        </w:tc>
      </w:tr>
      <w:tr>
        <w:tc>
          <w:tcPr>
            <w:tcW w:type="dxa" w:w="3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</w:rPr>
              <w:t>ппарата управления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4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34,4</w:t>
            </w:r>
          </w:p>
        </w:tc>
      </w:tr>
      <w:tr>
        <w:tc>
          <w:tcPr>
            <w:tcW w:type="dxa" w:w="3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Хозяйственная группа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1,75</w:t>
            </w:r>
          </w:p>
        </w:tc>
        <w:tc>
          <w:tcPr>
            <w:tcW w:type="dxa" w:w="4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57,0</w:t>
            </w:r>
          </w:p>
        </w:tc>
      </w:tr>
    </w:tbl>
    <w:p w14:paraId="13000000">
      <w:pPr>
        <w:ind w:firstLine="708" w:left="0"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</w:p>
    <w:p w14:paraId="23000000">
      <w:pPr>
        <w:ind/>
        <w:jc w:val="both"/>
        <w:rPr>
          <w:sz w:val="28"/>
        </w:rPr>
      </w:pPr>
    </w:p>
    <w:p w14:paraId="24000000">
      <w:pPr>
        <w:ind/>
        <w:jc w:val="both"/>
        <w:rPr>
          <w:sz w:val="28"/>
        </w:rPr>
      </w:pP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</w:p>
    <w:p w14:paraId="28000000">
      <w:pPr>
        <w:ind/>
        <w:jc w:val="both"/>
        <w:rPr>
          <w:sz w:val="28"/>
        </w:rPr>
      </w:pP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</w:p>
    <w:p w14:paraId="2B000000">
      <w:pPr>
        <w:ind/>
        <w:jc w:val="both"/>
        <w:rPr>
          <w:sz w:val="28"/>
        </w:rPr>
      </w:pPr>
    </w:p>
    <w:p w14:paraId="2C000000">
      <w:pPr>
        <w:ind/>
        <w:jc w:val="both"/>
        <w:rPr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4_ch"/>
    <w:link w:val="Style_11"/>
  </w:style>
  <w:style w:styleId="Style_12" w:type="paragraph">
    <w:name w:val="heading 3"/>
    <w:basedOn w:val="Style_4"/>
    <w:next w:val="Style_4"/>
    <w:link w:val="Style_12_ch"/>
    <w:uiPriority w:val="9"/>
    <w:qFormat/>
    <w:pPr>
      <w:keepNext w:val="1"/>
      <w:ind/>
      <w:jc w:val="center"/>
      <w:outlineLvl w:val="2"/>
    </w:pPr>
    <w:rPr>
      <w:b w:val="1"/>
      <w:sz w:val="44"/>
    </w:rPr>
  </w:style>
  <w:style w:styleId="Style_12_ch" w:type="character">
    <w:name w:val="heading 3"/>
    <w:basedOn w:val="Style_4_ch"/>
    <w:link w:val="Style_12"/>
    <w:rPr>
      <w:b w:val="1"/>
      <w:sz w:val="44"/>
    </w:rPr>
  </w:style>
  <w:style w:styleId="Style_13" w:type="paragraph">
    <w:name w:val="Balloon Text"/>
    <w:basedOn w:val="Style_4"/>
    <w:link w:val="Style_13_ch"/>
    <w:rPr>
      <w:rFonts w:ascii="Tahoma" w:hAnsi="Tahoma"/>
      <w:sz w:val="16"/>
    </w:rPr>
  </w:style>
  <w:style w:styleId="Style_13_ch" w:type="character">
    <w:name w:val="Balloon Text"/>
    <w:basedOn w:val="Style_4_ch"/>
    <w:link w:val="Style_13"/>
    <w:rPr>
      <w:rFonts w:ascii="Tahoma" w:hAnsi="Tahoma"/>
      <w:sz w:val="16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4"/>
    <w:next w:val="Style_4"/>
    <w:link w:val="Style_16_ch"/>
    <w:uiPriority w:val="9"/>
    <w:qFormat/>
    <w:pPr>
      <w:keepNext w:val="1"/>
      <w:ind/>
      <w:outlineLvl w:val="0"/>
    </w:pPr>
    <w:rPr>
      <w:sz w:val="28"/>
    </w:rPr>
  </w:style>
  <w:style w:styleId="Style_16_ch" w:type="character">
    <w:name w:val="heading 1"/>
    <w:basedOn w:val="Style_4_ch"/>
    <w:link w:val="Style_16"/>
    <w:rPr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" w:type="paragraph">
    <w:name w:val="page number"/>
    <w:basedOn w:val="Style_10"/>
    <w:link w:val="Style_1_ch"/>
  </w:style>
  <w:style w:styleId="Style_1_ch" w:type="character">
    <w:name w:val="page number"/>
    <w:basedOn w:val="Style_10_ch"/>
    <w:link w:val="Style_1"/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basedOn w:val="Style_4"/>
    <w:next w:val="Style_4"/>
    <w:link w:val="Style_27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27_ch" w:type="character">
    <w:name w:val="heading 2"/>
    <w:basedOn w:val="Style_4_ch"/>
    <w:link w:val="Style_27"/>
    <w:rPr>
      <w:b w:val="1"/>
      <w:sz w:val="28"/>
    </w:rPr>
  </w:style>
  <w:style w:styleId="Style_2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2023-11-09T05:01:47Z</dcterms:modified>
</cp:coreProperties>
</file>