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2D" w:rsidRPr="008538BF" w:rsidRDefault="003B722D" w:rsidP="003B722D">
      <w:pPr>
        <w:pStyle w:val="ac"/>
        <w:jc w:val="center"/>
        <w:rPr>
          <w:b/>
          <w:sz w:val="28"/>
          <w:szCs w:val="28"/>
        </w:rPr>
      </w:pPr>
      <w:r w:rsidRPr="008538BF">
        <w:rPr>
          <w:b/>
          <w:sz w:val="28"/>
          <w:szCs w:val="28"/>
        </w:rPr>
        <w:t>РОССИЙСКАЯ ФЕДЕРАЦИЯ</w:t>
      </w:r>
    </w:p>
    <w:p w:rsidR="003B722D" w:rsidRPr="008538BF" w:rsidRDefault="003B722D" w:rsidP="003B722D">
      <w:pPr>
        <w:pStyle w:val="ac"/>
        <w:jc w:val="center"/>
        <w:rPr>
          <w:b/>
          <w:sz w:val="28"/>
          <w:szCs w:val="28"/>
        </w:rPr>
      </w:pPr>
      <w:r w:rsidRPr="008538BF">
        <w:rPr>
          <w:b/>
          <w:sz w:val="28"/>
          <w:szCs w:val="28"/>
        </w:rPr>
        <w:t>Администрация Аллакского сельсовета</w:t>
      </w:r>
    </w:p>
    <w:p w:rsidR="003B722D" w:rsidRPr="008538BF" w:rsidRDefault="003B722D" w:rsidP="003B722D">
      <w:pPr>
        <w:pStyle w:val="ac"/>
        <w:jc w:val="center"/>
        <w:rPr>
          <w:b/>
          <w:sz w:val="28"/>
          <w:szCs w:val="28"/>
        </w:rPr>
      </w:pPr>
      <w:r w:rsidRPr="008538BF">
        <w:rPr>
          <w:b/>
          <w:sz w:val="28"/>
          <w:szCs w:val="28"/>
        </w:rPr>
        <w:t>Каменского района Алтайского края</w:t>
      </w:r>
    </w:p>
    <w:p w:rsidR="003B722D" w:rsidRPr="008538BF" w:rsidRDefault="003B722D" w:rsidP="003B722D">
      <w:pPr>
        <w:pStyle w:val="ac"/>
        <w:jc w:val="center"/>
        <w:rPr>
          <w:b/>
          <w:sz w:val="28"/>
          <w:szCs w:val="28"/>
        </w:rPr>
      </w:pPr>
    </w:p>
    <w:p w:rsidR="003B722D" w:rsidRPr="008538BF" w:rsidRDefault="003B722D" w:rsidP="003B722D">
      <w:pPr>
        <w:pStyle w:val="ac"/>
        <w:jc w:val="center"/>
        <w:rPr>
          <w:b/>
          <w:sz w:val="44"/>
          <w:szCs w:val="44"/>
        </w:rPr>
      </w:pPr>
      <w:proofErr w:type="gramStart"/>
      <w:r w:rsidRPr="008538BF">
        <w:rPr>
          <w:b/>
          <w:sz w:val="44"/>
          <w:szCs w:val="44"/>
        </w:rPr>
        <w:t>П</w:t>
      </w:r>
      <w:proofErr w:type="gramEnd"/>
      <w:r w:rsidRPr="008538BF">
        <w:rPr>
          <w:b/>
          <w:sz w:val="44"/>
          <w:szCs w:val="44"/>
        </w:rPr>
        <w:t xml:space="preserve"> О С Т А Н О В Л Е Н И Е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83" w:rsidRDefault="003B722D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0.2022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4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Аллак</w:t>
      </w:r>
    </w:p>
    <w:p w:rsidR="009C3BBD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C3BBD" w:rsidTr="003B722D">
        <w:tc>
          <w:tcPr>
            <w:tcW w:w="4672" w:type="dxa"/>
          </w:tcPr>
          <w:p w:rsidR="009C3BBD" w:rsidRPr="000B5285" w:rsidRDefault="009C3BBD" w:rsidP="002E183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 утверждении Положения о п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рядке ведения муниципальной до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л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говой книги муниципального</w:t>
            </w:r>
            <w:r w:rsidR="003B722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обр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зования </w:t>
            </w:r>
            <w:r w:rsidR="003B722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Аллакский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сельсовет</w:t>
            </w:r>
            <w:r w:rsidR="003B722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мен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ского района Алтайского края</w:t>
            </w:r>
          </w:p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ральным законом от 6 октября 2003 года № 131-ФЗ «Об общих принципах организации местного самоуправления в Российской Федерации»,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руков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дствуясь Уставом муниципального образования </w:t>
      </w:r>
      <w:r w:rsidR="003B722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Аллакский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Каме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</w:p>
    <w:p w:rsidR="003B722D" w:rsidRDefault="00C67383" w:rsidP="000B5285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     </w:t>
      </w:r>
    </w:p>
    <w:p w:rsidR="000B5285" w:rsidRDefault="000B5285" w:rsidP="003B722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entury Gothic" w:hAnsi="Times New Roman" w:cs="Times New Roman"/>
          <w:sz w:val="28"/>
          <w:szCs w:val="28"/>
          <w:lang w:eastAsia="ru-RU"/>
        </w:rPr>
        <w:t>ПОСТАНОВЛЯЮ:</w:t>
      </w:r>
    </w:p>
    <w:p w:rsidR="003B722D" w:rsidRPr="000B5285" w:rsidRDefault="003B722D" w:rsidP="003B722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</w:p>
    <w:p w:rsidR="000B5285" w:rsidRPr="00B87C79" w:rsidRDefault="000B5285" w:rsidP="00FA2B0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Утвердить Положение о порядке ведения муниципальной долг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вой книги муниципального образования </w:t>
      </w:r>
      <w:r w:rsidR="003B722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Аллакский</w:t>
      </w:r>
      <w:r w:rsidR="00C67383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Камен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Pr="00B87C7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B87C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87C79" w:rsidRPr="00B87C79" w:rsidRDefault="00B87C79" w:rsidP="00FA2B0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r w:rsidR="003B722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Алла</w:t>
      </w:r>
      <w:r w:rsidR="003B722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</w:t>
      </w:r>
      <w:r w:rsidR="003B722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сельсовета Каменског</w:t>
      </w:r>
      <w:r w:rsidR="00D870F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района Алтайского края </w:t>
      </w:r>
      <w:r w:rsidR="003B722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1.0</w:t>
      </w:r>
      <w:r w:rsidR="003B722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.2012 </w:t>
      </w:r>
      <w:r w:rsidR="003B722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 Контроль за исполнением настоящего постановления оставляю за с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бой</w:t>
      </w:r>
      <w:r w:rsidRPr="000B528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Настоящее постановление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опубликования.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3B722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B5285" w:rsidRPr="000B5285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сельсовета             </w:t>
      </w:r>
      <w:r w:rsidR="003B72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</w:t>
      </w:r>
      <w:r w:rsidR="003B72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Т. В. Печенина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0B5285" w:rsidRPr="000B5285" w:rsidTr="00F02E66">
        <w:tc>
          <w:tcPr>
            <w:tcW w:w="4785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0B5285" w:rsidRPr="000B5285" w:rsidRDefault="000B5285" w:rsidP="000B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B5285" w:rsidRPr="000B5285" w:rsidRDefault="003B722D" w:rsidP="003B722D">
            <w:pPr>
              <w:spacing w:after="0" w:line="240" w:lineRule="auto"/>
              <w:ind w:left="-4598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03</w:t>
            </w:r>
            <w:r w:rsidR="000B5285"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0B5285"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AE55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.2022  № </w:t>
            </w:r>
            <w:r w:rsidR="005413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</w:tr>
    </w:tbl>
    <w:p w:rsidR="000B5285" w:rsidRPr="000B5285" w:rsidRDefault="000B5285" w:rsidP="000B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br/>
        <w:t>О ПОРЯДКЕ ВЕДЕНИЯ МУНИЦИПАЛЬНОЙ ДОЛГОВОЙ КНИГИ М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У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НИЦИПАЛЬНОГО ОБРАЗОВАНИЯ </w:t>
      </w:r>
      <w:r w:rsidR="003B722D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АЛЛАКСКИЙ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СЕЛЬСОВЕТ К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А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СКОГО РАЙОНА АЛТАЙСКОГО КРАЯ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 порядке ведения долговой книги муниц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ления, порядок и форму ведения долговой книги муниципального образов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(далее - До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говая книга), состав информации, подлежащей отражению в Долговой книге, порядок и сроки</w:t>
      </w:r>
      <w:proofErr w:type="gram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внесения.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.2. Долговая книга - систематизированный свод информации о мун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ципальных заимствованиях и гарантиях, составляющих муниципальный долг муниципального образования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тайского края,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в себе сведения, предусмотренные настоящим Положением: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кредиты от кредитных организаций;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ценные бумаги;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бюджетные кредиты, привлеченные в бюджет,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гарантии по обязательствам третьих лиц;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непогашенные долговые обязательства.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Долговое обязательство - муниципальное заимствование или мун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ципальная гарантия, оформленные в соответствии с требованиями нормати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но-правовых актов Российской Федерации, Алтайского края и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образования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AE55C0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Долговую книгу вносятся 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обязательства, выраженные в форме: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кредитных соглашений и договоров;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ценных бумаг;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договоров и соглашений о получении муниципальны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образованием </w:t>
      </w:r>
      <w:r w:rsidR="003B7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бюджетных кред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договоров о предоставлении муниципальных гарантий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образования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1.4. Долговая книга ведется в рамках единой системы учета долга.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1.5. Ведение Долговой книги осуществляет по форме согласно прил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жению к данному Положению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органом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Default="003B722D" w:rsidP="003B72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285" w:rsidRPr="003B7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внесения информации в </w:t>
      </w:r>
      <w:r w:rsidR="000B5285" w:rsidRPr="003B72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Долговую книгу</w:t>
      </w:r>
    </w:p>
    <w:p w:rsidR="003B722D" w:rsidRPr="003B722D" w:rsidRDefault="003B722D" w:rsidP="003B72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1BB6" w:rsidRPr="000B5285" w:rsidRDefault="00D51BB6" w:rsidP="00D51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1BB6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7"/>
          <w:szCs w:val="27"/>
        </w:rPr>
        <w:t xml:space="preserve"> 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 по муниципальным гара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тиям вносится в муниципальную долговую книгу в течении пяти рабочих дней с момента получения сведений о фактическом возникновении (увелич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нии) или прекращении (уменьшении) обязательств принципала, обеспече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ных муниципальной гарантией.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долговых обязательств осуществляет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присво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порядкового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долговому обязательству и внесения соответству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записи в Долговую книгу.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 w:rsidR="003B7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Каме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Каждое долговое обязательство регистрируется отдельно.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Состав информации, вносимой в Долговую книгу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3.1. В Долговую книгу вносятся сведения о следующих долговых обяз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тельствах муниципального образования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края: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а) кредиты, полученные муниципальны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образованием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от кредитных организаций;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муниципальные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кредиты, полученные от других бюджетов бюджетной системы Ро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гарантии по обязательствам третьих лиц;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информация о просроченной задолженности по исполнению мун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долговых обязательств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долговые обязательства муниципальн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дам этих обязательств, дате их возникновения и исполнения (прекращения по иным основаниям) полностью или частично, формах обеспечения обяз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тельств, в соответствии с приложением к данному Положению.</w:t>
      </w:r>
    </w:p>
    <w:p w:rsidR="000B5285" w:rsidRPr="000B5285" w:rsidRDefault="000B5285" w:rsidP="000B52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Формирование Долговой книги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Долговая книга ведется в виде электронных реестров (таблиц) и на бумажных носителях по видам долговых обязательств, содержит общую и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о параметрах муниципальных долговых обязательств (Прилож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 данному Положению).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4.3. По окончании финансового года Долговая книга брошюруется, ли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 нумеруются, делается запись о количестве сброшюрованных листов и скрепляется печатью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долговых обязательств Долговая книга не распеч</w:t>
      </w: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тывается.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хранения Долговой книги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Долговой книги хранятся в виде электронных файлов в базе данных Администрации </w:t>
      </w:r>
      <w:r w:rsidR="003B7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1F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 Информация на бумажных носителях подлежит хранению в соо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требованиями, установленными действующим законодательством о</w:t>
      </w:r>
      <w:r w:rsidRPr="000B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архивном деле в Российской Федерации.</w:t>
      </w:r>
      <w:r w:rsidRPr="000B5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Порядок получения информации из Долговой книги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Информация, содержащаяся в Долговой книге, является конфиде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циальной. 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Пользователями информации, включенной в Долговую книгу, явл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Администрация </w:t>
      </w:r>
      <w:r w:rsidR="003B7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Аллак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714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Алтайского края. По запросу пользователей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объеме, указанном в запросе.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Кредиторы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получить документ, подтве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ждающий регистрацию долга, - выписку из Долговой книги в части, их к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сающейся. Выписка из Долговой книги предоставляется на основании пис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запроса за подписью полномочного лица кредитора в течение трех рабочих дней со дня получения запроса.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</w:t>
      </w:r>
      <w:r w:rsidR="003B722D">
        <w:rPr>
          <w:rFonts w:ascii="Times New Roman" w:eastAsia="Calibri" w:hAnsi="Times New Roman" w:cs="Times New Roman"/>
          <w:sz w:val="28"/>
          <w:szCs w:val="28"/>
          <w:lang w:eastAsia="ru-RU"/>
        </w:rPr>
        <w:t>Аллакский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Долговой книге, предоставляется контрольным, правоохранительным и 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дебным органам в объеме, указанном в мотивированном запросе, в случаях, предусмотренных законодательством.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на основании письменного запроса.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B722D" w:rsidRDefault="003B722D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51BB6" w:rsidRDefault="00D51BB6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4EAA" w:rsidRDefault="00BD4EAA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долговой книги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3B72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АЛЛАКСКИЙ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СЕЛЬСОВЕТ </w:t>
      </w:r>
      <w:r w:rsidR="0071478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СК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 РАЙОНА АЛТАЙСКОГО КРАЯ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_____ год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"/>
        <w:gridCol w:w="266"/>
        <w:gridCol w:w="345"/>
        <w:gridCol w:w="294"/>
        <w:gridCol w:w="300"/>
        <w:gridCol w:w="301"/>
        <w:gridCol w:w="309"/>
        <w:gridCol w:w="301"/>
        <w:gridCol w:w="222"/>
        <w:gridCol w:w="273"/>
        <w:gridCol w:w="300"/>
        <w:gridCol w:w="300"/>
        <w:gridCol w:w="300"/>
        <w:gridCol w:w="228"/>
        <w:gridCol w:w="218"/>
        <w:gridCol w:w="174"/>
        <w:gridCol w:w="228"/>
        <w:gridCol w:w="218"/>
        <w:gridCol w:w="178"/>
        <w:gridCol w:w="228"/>
        <w:gridCol w:w="218"/>
        <w:gridCol w:w="174"/>
        <w:gridCol w:w="228"/>
        <w:gridCol w:w="218"/>
        <w:gridCol w:w="174"/>
        <w:gridCol w:w="228"/>
        <w:gridCol w:w="218"/>
        <w:gridCol w:w="178"/>
        <w:gridCol w:w="228"/>
        <w:gridCol w:w="218"/>
        <w:gridCol w:w="174"/>
        <w:gridCol w:w="228"/>
        <w:gridCol w:w="218"/>
        <w:gridCol w:w="394"/>
        <w:gridCol w:w="425"/>
        <w:gridCol w:w="148"/>
        <w:gridCol w:w="571"/>
      </w:tblGrid>
      <w:tr w:rsidR="008C6935" w:rsidRPr="000B5285" w:rsidTr="0077130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ППорядковый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регистрации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РРегистрационный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номер обязательства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ВВид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заемщика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кредитора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возникновения долгового обязательства, вид, номер, дата документа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возникновения долгового обязательства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п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г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е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ния до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л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гов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го об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я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з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тел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ь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ООбъем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ССтоимость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обслуживания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ФФорма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обеспечения долгового обязательства</w:t>
            </w:r>
          </w:p>
        </w:tc>
        <w:tc>
          <w:tcPr>
            <w:tcW w:w="24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Задолженность по долговому обязательству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 начало т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е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кущего года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числ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е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но</w:t>
            </w: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Погашено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Остаток задолже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ности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Прекращение долговых обязательств</w:t>
            </w: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ППлановая</w:t>
            </w:r>
            <w:proofErr w:type="spellEnd"/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ФФактическая</w:t>
            </w:r>
            <w:proofErr w:type="spellEnd"/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ср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ченная</w:t>
            </w: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ср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ченная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тельств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ченная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сумма</w:t>
            </w:r>
          </w:p>
        </w:tc>
      </w:tr>
      <w:tr w:rsidR="00771304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3F683F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36</w:t>
            </w: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1.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ценным бумагам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2.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бюджетным кредитам, привлеченным в местный бюджет от других бюдж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е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3.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кредитам, полученным муниципальным образованием от кредитных орг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низаций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lastRenderedPageBreak/>
              <w:t>Итого по разделу 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4.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гарантиям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5.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</w:tbl>
    <w:p w:rsidR="00DE4662" w:rsidRDefault="00DE4662"/>
    <w:sectPr w:rsidR="00DE4662" w:rsidSect="00E148D5">
      <w:pgSz w:w="11906" w:h="16838"/>
      <w:pgMar w:top="1134" w:right="849" w:bottom="39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56" w:rsidRDefault="00394256">
      <w:pPr>
        <w:spacing w:after="0" w:line="240" w:lineRule="auto"/>
      </w:pPr>
      <w:r>
        <w:separator/>
      </w:r>
    </w:p>
  </w:endnote>
  <w:endnote w:type="continuationSeparator" w:id="0">
    <w:p w:rsidR="00394256" w:rsidRDefault="0039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E203C9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394256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394256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56" w:rsidRDefault="00394256">
      <w:pPr>
        <w:spacing w:after="0" w:line="240" w:lineRule="auto"/>
      </w:pPr>
      <w:r>
        <w:separator/>
      </w:r>
    </w:p>
  </w:footnote>
  <w:footnote w:type="continuationSeparator" w:id="0">
    <w:p w:rsidR="00394256" w:rsidRDefault="0039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E203C9">
    <w:pPr>
      <w:pStyle w:val="a6"/>
      <w:jc w:val="center"/>
    </w:pPr>
    <w:r>
      <w:fldChar w:fldCharType="begin"/>
    </w:r>
    <w:r w:rsidR="000E2E8D">
      <w:instrText>PAGE   \* MERGEFORMAT</w:instrText>
    </w:r>
    <w:r>
      <w:fldChar w:fldCharType="separate"/>
    </w:r>
    <w:r w:rsidR="003B722D">
      <w:rPr>
        <w:noProof/>
      </w:rPr>
      <w:t>6</w:t>
    </w:r>
    <w:r>
      <w:fldChar w:fldCharType="end"/>
    </w:r>
  </w:p>
  <w:p w:rsidR="0062130E" w:rsidRDefault="003942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B1E"/>
    <w:multiLevelType w:val="hybridMultilevel"/>
    <w:tmpl w:val="FF2037EC"/>
    <w:lvl w:ilvl="0" w:tplc="1F9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A"/>
    <w:rsid w:val="00023A9A"/>
    <w:rsid w:val="000B5285"/>
    <w:rsid w:val="000C0EE5"/>
    <w:rsid w:val="000E2E8D"/>
    <w:rsid w:val="00135BA9"/>
    <w:rsid w:val="001521AA"/>
    <w:rsid w:val="001E7275"/>
    <w:rsid w:val="001F5F82"/>
    <w:rsid w:val="002175DE"/>
    <w:rsid w:val="002E047F"/>
    <w:rsid w:val="002E183E"/>
    <w:rsid w:val="00331DFA"/>
    <w:rsid w:val="003419F3"/>
    <w:rsid w:val="00394256"/>
    <w:rsid w:val="003B722D"/>
    <w:rsid w:val="003F683F"/>
    <w:rsid w:val="004A05B5"/>
    <w:rsid w:val="005413E8"/>
    <w:rsid w:val="00547154"/>
    <w:rsid w:val="00590DAD"/>
    <w:rsid w:val="006C50BF"/>
    <w:rsid w:val="00714787"/>
    <w:rsid w:val="00770EF4"/>
    <w:rsid w:val="00771304"/>
    <w:rsid w:val="0085204E"/>
    <w:rsid w:val="00863AA1"/>
    <w:rsid w:val="008C6935"/>
    <w:rsid w:val="009C3BBD"/>
    <w:rsid w:val="009D713E"/>
    <w:rsid w:val="00A11818"/>
    <w:rsid w:val="00A7744F"/>
    <w:rsid w:val="00AE55C0"/>
    <w:rsid w:val="00B87C79"/>
    <w:rsid w:val="00BD4EAA"/>
    <w:rsid w:val="00C67383"/>
    <w:rsid w:val="00C9415A"/>
    <w:rsid w:val="00CB1F3B"/>
    <w:rsid w:val="00CE2C62"/>
    <w:rsid w:val="00D403AB"/>
    <w:rsid w:val="00D51BB6"/>
    <w:rsid w:val="00D870F0"/>
    <w:rsid w:val="00DE4662"/>
    <w:rsid w:val="00E148D5"/>
    <w:rsid w:val="00E203C9"/>
    <w:rsid w:val="00F077BD"/>
    <w:rsid w:val="00F16798"/>
    <w:rsid w:val="00F64888"/>
    <w:rsid w:val="00F952B8"/>
    <w:rsid w:val="00FA2B02"/>
    <w:rsid w:val="00FF107E"/>
    <w:rsid w:val="00FF171B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285"/>
  </w:style>
  <w:style w:type="paragraph" w:styleId="a6">
    <w:name w:val="header"/>
    <w:basedOn w:val="a"/>
    <w:link w:val="a7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B528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C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C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488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B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E3989-F49E-4D4D-A53C-170AE01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2022-09-28T00:54:00Z</cp:lastPrinted>
  <dcterms:created xsi:type="dcterms:W3CDTF">2022-10-03T03:57:00Z</dcterms:created>
  <dcterms:modified xsi:type="dcterms:W3CDTF">2022-10-03T03:57:00Z</dcterms:modified>
</cp:coreProperties>
</file>