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r w:rsidRPr="00AF3309">
        <w:rPr>
          <w:b/>
          <w:sz w:val="44"/>
          <w:szCs w:val="44"/>
        </w:rPr>
        <w:t>П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E02448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07.02.2023       № 102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г. Камень-на-</w:t>
      </w:r>
      <w:r w:rsidR="00FC304D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5117AC">
        <w:rPr>
          <w:sz w:val="28"/>
          <w:szCs w:val="28"/>
        </w:rPr>
        <w:t xml:space="preserve">ст. </w:t>
      </w:r>
      <w:r w:rsidR="005E21A3">
        <w:rPr>
          <w:sz w:val="28"/>
          <w:szCs w:val="28"/>
        </w:rPr>
        <w:t>Плотинная, ул. Николаева,           д. 33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r w:rsidRPr="00505610">
        <w:rPr>
          <w:sz w:val="28"/>
          <w:szCs w:val="28"/>
        </w:rPr>
        <w:t>П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r w:rsidR="00937AAC">
        <w:rPr>
          <w:sz w:val="28"/>
          <w:szCs w:val="28"/>
        </w:rPr>
        <w:t>г. Камень-на-Оби,</w:t>
      </w:r>
      <w:r w:rsidR="00AB1A9C">
        <w:rPr>
          <w:sz w:val="28"/>
          <w:szCs w:val="28"/>
        </w:rPr>
        <w:t xml:space="preserve"> </w:t>
      </w:r>
      <w:r w:rsidR="005E21A3">
        <w:rPr>
          <w:sz w:val="28"/>
          <w:szCs w:val="28"/>
        </w:rPr>
        <w:t xml:space="preserve">ст. Плотинная, </w:t>
      </w:r>
      <w:r w:rsidR="00D82FB3">
        <w:rPr>
          <w:sz w:val="28"/>
          <w:szCs w:val="28"/>
        </w:rPr>
        <w:t xml:space="preserve">ул. </w:t>
      </w:r>
      <w:r w:rsidR="005E21A3">
        <w:rPr>
          <w:sz w:val="28"/>
          <w:szCs w:val="28"/>
        </w:rPr>
        <w:t>Николаева</w:t>
      </w:r>
      <w:r w:rsidR="00D82FB3">
        <w:rPr>
          <w:sz w:val="28"/>
          <w:szCs w:val="28"/>
        </w:rPr>
        <w:t xml:space="preserve">, д. </w:t>
      </w:r>
      <w:r w:rsidR="005E21A3">
        <w:rPr>
          <w:sz w:val="28"/>
          <w:szCs w:val="28"/>
        </w:rPr>
        <w:t>33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</w:t>
      </w:r>
      <w:r w:rsidR="00BF6E1A" w:rsidRPr="009700DB">
        <w:rPr>
          <w:sz w:val="28"/>
          <w:szCs w:val="28"/>
        </w:rPr>
        <w:t>о</w:t>
      </w:r>
      <w:r w:rsidR="00BF6E1A" w:rsidRPr="009700DB">
        <w:rPr>
          <w:sz w:val="28"/>
          <w:szCs w:val="28"/>
        </w:rPr>
        <w:t>шении которого собственниками помещений в многоквартирном доме не в</w:t>
      </w:r>
      <w:r w:rsidR="00BF6E1A" w:rsidRPr="009700DB">
        <w:rPr>
          <w:sz w:val="28"/>
          <w:szCs w:val="28"/>
        </w:rPr>
        <w:t>ы</w:t>
      </w:r>
      <w:r w:rsidR="00BF6E1A" w:rsidRPr="009700DB">
        <w:rPr>
          <w:sz w:val="28"/>
          <w:szCs w:val="28"/>
        </w:rPr>
        <w:t>бран способ управления таким домом или выбранный способ управления не реализован, не определена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Разместить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r w:rsidR="001F5676">
        <w:rPr>
          <w:sz w:val="28"/>
          <w:szCs w:val="28"/>
        </w:rPr>
        <w:t>Контроль за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E02448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07.02.2023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102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263"/>
        <w:gridCol w:w="3934"/>
      </w:tblGrid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5E21A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Плотинная, ул. Николаева, д. 33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3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  <w:shd w:val="clear" w:color="auto" w:fill="auto"/>
          </w:tcPr>
          <w:p w:rsidR="00611DDA" w:rsidRPr="00196F47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6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22:17:010603:533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6F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квартирного дома аварийным и подлежащим сносу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всех ж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лых помещений в многоквартирном доме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–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пригодными для проживания (с указанием ре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визитов правовых актов о признании жилых п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мещений непригодными для проживания) 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5E21A3">
        <w:tc>
          <w:tcPr>
            <w:tcW w:w="657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5E21A3">
        <w:tc>
          <w:tcPr>
            <w:tcW w:w="657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 с</w:t>
            </w:r>
            <w:r w:rsidR="0024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лоджиями, балконами,  шкафами, коридорами и лестничными клетками, кв.м.</w:t>
            </w:r>
          </w:p>
        </w:tc>
        <w:tc>
          <w:tcPr>
            <w:tcW w:w="3934" w:type="dxa"/>
            <w:shd w:val="clear" w:color="auto" w:fill="auto"/>
          </w:tcPr>
          <w:p w:rsidR="00611DDA" w:rsidRPr="00CF78E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</w:tr>
      <w:tr w:rsidR="00611DDA" w:rsidRPr="00611DDA" w:rsidTr="005E21A3">
        <w:tc>
          <w:tcPr>
            <w:tcW w:w="657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522,8</w:t>
            </w:r>
          </w:p>
        </w:tc>
      </w:tr>
      <w:tr w:rsidR="00611DDA" w:rsidRPr="00611DDA" w:rsidTr="005E21A3">
        <w:tc>
          <w:tcPr>
            <w:tcW w:w="657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лых помещений, не входящих в состав общего имущества в многоквартирном  доме), кв.м.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5E21A3">
        <w:tc>
          <w:tcPr>
            <w:tcW w:w="657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помещений общего пользования (общая пл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щадь нежилых помещений, входящих  в  состав общего имущества в многоквартирном доме), кв.м.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тирные лестничные площадки)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 площадь других помещений  общего пользования (включая технические этажи, че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даки, технические подвалы)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став общего имущества многоквартирного дома, кв.м.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934" w:type="dxa"/>
            <w:shd w:val="clear" w:color="auto" w:fill="auto"/>
          </w:tcPr>
          <w:p w:rsidR="00611DDA" w:rsidRPr="00196F47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6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22:17:010603:1083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1866AC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7701AD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1866AC">
              <w:rPr>
                <w:sz w:val="24"/>
                <w:szCs w:val="24"/>
              </w:rPr>
              <w:t>удовлетворительно, тр</w:t>
            </w:r>
            <w:r w:rsidR="001866AC">
              <w:rPr>
                <w:sz w:val="24"/>
                <w:szCs w:val="24"/>
              </w:rPr>
              <w:t>е</w:t>
            </w:r>
            <w:r w:rsidR="001866AC">
              <w:rPr>
                <w:sz w:val="24"/>
                <w:szCs w:val="24"/>
              </w:rPr>
              <w:t>буется ремонт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B49D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196F4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196F47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Переустройство </w:t>
            </w:r>
            <w:r w:rsidR="00486EE2">
              <w:rPr>
                <w:sz w:val="24"/>
                <w:szCs w:val="24"/>
              </w:rPr>
              <w:t>на шатр</w:t>
            </w:r>
            <w:r w:rsidR="00486EE2">
              <w:rPr>
                <w:sz w:val="24"/>
                <w:szCs w:val="24"/>
              </w:rPr>
              <w:t>о</w:t>
            </w:r>
            <w:r w:rsidR="00486EE2">
              <w:rPr>
                <w:sz w:val="24"/>
                <w:szCs w:val="24"/>
              </w:rPr>
              <w:t>вую в 2023 году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86EE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дерево, </w:t>
            </w:r>
            <w:r w:rsidR="00BE7F92"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86EE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дерево, </w:t>
            </w:r>
            <w:r w:rsidR="00BE7F92"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242C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E02448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102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E02448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102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новании ______ от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(далее — «Дом») общей площадью_______, именуемый в дальнейшем «Со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ственник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ющем.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от  _____ № _______ </w:t>
      </w:r>
      <w:r w:rsidRPr="00CC3ED0">
        <w:rPr>
          <w:sz w:val="28"/>
          <w:szCs w:val="28"/>
        </w:rPr>
        <w:t>«Об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>ка за плату обязуется оказывать услуги и выполнять работы по надлежащему содержанию и ремонту общего имущества в доме, осуществлять иную 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кущий ремонт, техническое обслуживание и санитарное содержание дома и придомовых территорий. В случае выполнения соответствующих работ 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3.1.6. 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осмотры конструктивных элементов и внутридомового инженерного оборуд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вания дома и корректировать базы данных, отражающих состояние дома, в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ответствии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услуг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>. 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помещен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ями, расположенными в доме, а также общим имуществом, о порядке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ки индивидуальных приборов учета количества (объемов) потребляемых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зователями помещений коммунальных услуг, об условиях расчетов с 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3.3.5. 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>марная мощность которых превышает 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 из системы ото</w:t>
      </w:r>
      <w:r w:rsidRPr="00CC3ED0">
        <w:rPr>
          <w:sz w:val="28"/>
          <w:szCs w:val="28"/>
        </w:rPr>
        <w:t>п</w:t>
      </w:r>
      <w:r w:rsidRPr="00CC3ED0">
        <w:rPr>
          <w:sz w:val="28"/>
          <w:szCs w:val="28"/>
        </w:rPr>
        <w:t>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ственность, в том числе по возмещению убытков, в порядке, установленном действующим законодательством. Управляющая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квартирном доме. 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Договор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условий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ствии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</w:t>
      </w:r>
      <w:r w:rsidR="006110E7">
        <w:rPr>
          <w:sz w:val="28"/>
          <w:szCs w:val="28"/>
        </w:rPr>
        <w:t>ь</w:t>
      </w:r>
      <w:r w:rsidR="006110E7">
        <w:rPr>
          <w:sz w:val="28"/>
          <w:szCs w:val="28"/>
        </w:rPr>
        <w:t>ством.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Проживающий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от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93" w:rsidRDefault="00C45693">
      <w:r>
        <w:separator/>
      </w:r>
    </w:p>
  </w:endnote>
  <w:endnote w:type="continuationSeparator" w:id="0">
    <w:p w:rsidR="00C45693" w:rsidRDefault="00C4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93" w:rsidRDefault="00C45693">
      <w:r>
        <w:separator/>
      </w:r>
    </w:p>
  </w:footnote>
  <w:footnote w:type="continuationSeparator" w:id="0">
    <w:p w:rsidR="00C45693" w:rsidRDefault="00C4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F70CE3">
        <w:rPr>
          <w:noProof/>
        </w:rPr>
        <w:t>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92A9E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866AC"/>
    <w:rsid w:val="00196F47"/>
    <w:rsid w:val="001A7140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44E35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D5FC4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6EE2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117AC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E21A3"/>
    <w:rsid w:val="005F3773"/>
    <w:rsid w:val="005F4F9F"/>
    <w:rsid w:val="006110E7"/>
    <w:rsid w:val="00611DDA"/>
    <w:rsid w:val="00616849"/>
    <w:rsid w:val="00617834"/>
    <w:rsid w:val="00617EFE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01AD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5D9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47375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B49D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A562B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242C2"/>
    <w:rsid w:val="00C31606"/>
    <w:rsid w:val="00C334C5"/>
    <w:rsid w:val="00C34747"/>
    <w:rsid w:val="00C4297B"/>
    <w:rsid w:val="00C44F51"/>
    <w:rsid w:val="00C45693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CF78EA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2FB3"/>
    <w:rsid w:val="00D834E2"/>
    <w:rsid w:val="00DA0683"/>
    <w:rsid w:val="00DA0F1D"/>
    <w:rsid w:val="00DA16E7"/>
    <w:rsid w:val="00DB7C56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02448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26C6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0CE3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304D"/>
    <w:rsid w:val="00FC68F3"/>
    <w:rsid w:val="00FD1038"/>
    <w:rsid w:val="00FD35B7"/>
    <w:rsid w:val="00FD5653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7931-F859-43B9-93FB-3B4BFAE1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2023-02-03T01:30:00Z</cp:lastPrinted>
  <dcterms:created xsi:type="dcterms:W3CDTF">2023-02-08T01:24:00Z</dcterms:created>
  <dcterms:modified xsi:type="dcterms:W3CDTF">2023-02-08T01:24:00Z</dcterms:modified>
</cp:coreProperties>
</file>