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DD5DAA" w:rsidRDefault="00C20543" w:rsidP="00C20543">
      <w:pPr>
        <w:pStyle w:val="ab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C20543" w:rsidRPr="00DD5DAA" w:rsidRDefault="00C20543" w:rsidP="00C20543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DD5DAA" w:rsidRDefault="00C20543" w:rsidP="00C20543">
      <w:pPr>
        <w:pStyle w:val="1"/>
        <w:jc w:val="center"/>
        <w:rPr>
          <w:szCs w:val="28"/>
        </w:rPr>
      </w:pPr>
    </w:p>
    <w:p w:rsidR="00C20543" w:rsidRPr="00C20543" w:rsidRDefault="00C20543" w:rsidP="00C20543">
      <w:pPr>
        <w:pStyle w:val="2"/>
        <w:jc w:val="center"/>
        <w:rPr>
          <w:rFonts w:ascii="Times New Roman" w:hAnsi="Times New Roman"/>
          <w:i w:val="0"/>
          <w:sz w:val="44"/>
          <w:szCs w:val="44"/>
        </w:rPr>
      </w:pPr>
      <w:r w:rsidRPr="00C20543">
        <w:rPr>
          <w:rFonts w:ascii="Times New Roman" w:hAnsi="Times New Roman"/>
          <w:i w:val="0"/>
          <w:sz w:val="44"/>
          <w:szCs w:val="44"/>
        </w:rPr>
        <w:t>П О С Т А Н О В Л Е Н И Е</w:t>
      </w:r>
    </w:p>
    <w:p w:rsidR="00C20543" w:rsidRDefault="00C20543" w:rsidP="00C20543">
      <w:pPr>
        <w:jc w:val="center"/>
        <w:rPr>
          <w:b/>
          <w:sz w:val="28"/>
          <w:szCs w:val="28"/>
        </w:rPr>
      </w:pPr>
    </w:p>
    <w:p w:rsidR="00C20543" w:rsidRDefault="007026CA" w:rsidP="00C461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19.04.2021      </w:t>
      </w:r>
      <w:r w:rsidR="00C20543" w:rsidRPr="00DD5DA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344   </w:t>
      </w:r>
      <w:r w:rsidR="00655C8C">
        <w:rPr>
          <w:b/>
          <w:sz w:val="28"/>
          <w:szCs w:val="28"/>
        </w:rPr>
        <w:t xml:space="preserve">                 </w:t>
      </w:r>
      <w:r w:rsidR="00E03279">
        <w:rPr>
          <w:b/>
          <w:sz w:val="28"/>
          <w:szCs w:val="28"/>
        </w:rPr>
        <w:t xml:space="preserve">  </w:t>
      </w:r>
      <w:r w:rsidR="000829B8">
        <w:rPr>
          <w:b/>
          <w:sz w:val="28"/>
          <w:szCs w:val="28"/>
        </w:rPr>
        <w:t xml:space="preserve"> </w:t>
      </w:r>
      <w:r w:rsidR="00C20543" w:rsidRPr="00DD5DAA">
        <w:rPr>
          <w:b/>
          <w:sz w:val="28"/>
          <w:szCs w:val="28"/>
        </w:rPr>
        <w:t xml:space="preserve">                                     </w:t>
      </w:r>
      <w:r w:rsidR="00C46115">
        <w:rPr>
          <w:b/>
          <w:sz w:val="28"/>
          <w:szCs w:val="28"/>
        </w:rPr>
        <w:t xml:space="preserve">       </w:t>
      </w:r>
      <w:r w:rsidR="00C20543" w:rsidRPr="00DD5DAA">
        <w:rPr>
          <w:b/>
          <w:sz w:val="28"/>
          <w:szCs w:val="28"/>
        </w:rPr>
        <w:t xml:space="preserve"> г. </w:t>
      </w:r>
      <w:proofErr w:type="spellStart"/>
      <w:r w:rsidR="00C20543" w:rsidRPr="00DD5DAA">
        <w:rPr>
          <w:b/>
          <w:sz w:val="28"/>
          <w:szCs w:val="28"/>
        </w:rPr>
        <w:t>Камень-на-Оби</w:t>
      </w:r>
      <w:proofErr w:type="spellEnd"/>
    </w:p>
    <w:p w:rsidR="00C20543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BC291E" w:rsidRPr="008B3C26" w:rsidRDefault="00C20543" w:rsidP="00F73FCA">
      <w:pPr>
        <w:tabs>
          <w:tab w:val="left" w:pos="3780"/>
          <w:tab w:val="left" w:pos="4860"/>
        </w:tabs>
        <w:ind w:right="5102"/>
        <w:jc w:val="both"/>
        <w:rPr>
          <w:sz w:val="28"/>
        </w:rPr>
      </w:pPr>
      <w:r w:rsidRPr="0047509C">
        <w:rPr>
          <w:sz w:val="28"/>
        </w:rPr>
        <w:t>О</w:t>
      </w:r>
      <w:r w:rsidR="00E0006B">
        <w:rPr>
          <w:sz w:val="28"/>
        </w:rPr>
        <w:t xml:space="preserve">б утверждении Методики расчета тарифов на услуги, предоставляемые муниципальными предприятиями, и работы, выполняемые </w:t>
      </w:r>
      <w:r w:rsidR="00E0006B" w:rsidRPr="008B3C26">
        <w:rPr>
          <w:sz w:val="28"/>
        </w:rPr>
        <w:t>муниципал</w:t>
      </w:r>
      <w:r w:rsidR="00E0006B" w:rsidRPr="008B3C26">
        <w:rPr>
          <w:sz w:val="28"/>
        </w:rPr>
        <w:t>ь</w:t>
      </w:r>
      <w:r w:rsidR="00E0006B" w:rsidRPr="008B3C26">
        <w:rPr>
          <w:sz w:val="28"/>
        </w:rPr>
        <w:t xml:space="preserve">ными предприятиями города </w:t>
      </w:r>
      <w:proofErr w:type="spellStart"/>
      <w:r w:rsidR="00E0006B" w:rsidRPr="008B3C26">
        <w:rPr>
          <w:sz w:val="28"/>
        </w:rPr>
        <w:t>Камень-на-Оби</w:t>
      </w:r>
      <w:proofErr w:type="spellEnd"/>
      <w:r w:rsidR="00E0006B" w:rsidRPr="008B3C26">
        <w:rPr>
          <w:sz w:val="28"/>
        </w:rPr>
        <w:t xml:space="preserve"> </w:t>
      </w:r>
      <w:r w:rsidR="00D236BE" w:rsidRPr="008B3C26">
        <w:rPr>
          <w:sz w:val="28"/>
        </w:rPr>
        <w:t>Каменск</w:t>
      </w:r>
      <w:r w:rsidR="00E0006B" w:rsidRPr="008B3C26">
        <w:rPr>
          <w:sz w:val="28"/>
        </w:rPr>
        <w:t>ого</w:t>
      </w:r>
      <w:r w:rsidR="00D236BE" w:rsidRPr="008B3C26">
        <w:rPr>
          <w:sz w:val="28"/>
        </w:rPr>
        <w:t xml:space="preserve"> район</w:t>
      </w:r>
      <w:r w:rsidR="00E0006B" w:rsidRPr="008B3C26">
        <w:rPr>
          <w:sz w:val="28"/>
        </w:rPr>
        <w:t>а</w:t>
      </w:r>
      <w:r w:rsidR="00D236BE" w:rsidRPr="008B3C26">
        <w:rPr>
          <w:sz w:val="28"/>
        </w:rPr>
        <w:t xml:space="preserve"> Алтайск</w:t>
      </w:r>
      <w:r w:rsidR="00D236BE" w:rsidRPr="008B3C26">
        <w:rPr>
          <w:sz w:val="28"/>
        </w:rPr>
        <w:t>о</w:t>
      </w:r>
      <w:r w:rsidR="00D236BE" w:rsidRPr="008B3C26">
        <w:rPr>
          <w:sz w:val="28"/>
        </w:rPr>
        <w:t>го</w:t>
      </w:r>
      <w:r w:rsidR="00B51151">
        <w:rPr>
          <w:sz w:val="28"/>
        </w:rPr>
        <w:t xml:space="preserve"> </w:t>
      </w:r>
      <w:r w:rsidR="00D236BE" w:rsidRPr="008B3C26">
        <w:rPr>
          <w:sz w:val="28"/>
        </w:rPr>
        <w:t>края</w:t>
      </w:r>
      <w:r w:rsidR="00B51151">
        <w:rPr>
          <w:sz w:val="28"/>
        </w:rPr>
        <w:t xml:space="preserve"> и муниципальными предпр</w:t>
      </w:r>
      <w:r w:rsidR="00B51151">
        <w:rPr>
          <w:sz w:val="28"/>
        </w:rPr>
        <w:t>и</w:t>
      </w:r>
      <w:r w:rsidR="00B51151">
        <w:rPr>
          <w:sz w:val="28"/>
        </w:rPr>
        <w:t>ятиями Каменского района Алтайск</w:t>
      </w:r>
      <w:r w:rsidR="00B51151">
        <w:rPr>
          <w:sz w:val="28"/>
        </w:rPr>
        <w:t>о</w:t>
      </w:r>
      <w:r w:rsidR="00B51151">
        <w:rPr>
          <w:sz w:val="28"/>
        </w:rPr>
        <w:t>го края</w:t>
      </w:r>
    </w:p>
    <w:p w:rsidR="009E695C" w:rsidRPr="008B3C26" w:rsidRDefault="009E695C" w:rsidP="003E477B">
      <w:pPr>
        <w:jc w:val="both"/>
        <w:rPr>
          <w:sz w:val="28"/>
        </w:rPr>
      </w:pPr>
    </w:p>
    <w:p w:rsidR="003E477B" w:rsidRPr="008B3C26" w:rsidRDefault="00622F43" w:rsidP="00A924C5">
      <w:pPr>
        <w:tabs>
          <w:tab w:val="left" w:pos="709"/>
        </w:tabs>
        <w:jc w:val="both"/>
        <w:rPr>
          <w:sz w:val="28"/>
        </w:rPr>
      </w:pPr>
      <w:r w:rsidRPr="008B3C26">
        <w:rPr>
          <w:sz w:val="28"/>
        </w:rPr>
        <w:tab/>
      </w:r>
      <w:r w:rsidR="00E0006B" w:rsidRPr="008B3C26">
        <w:rPr>
          <w:sz w:val="28"/>
          <w:szCs w:val="28"/>
        </w:rPr>
        <w:t xml:space="preserve">В целях реализации полномочий, определенных Федеральным законом от 06.10.2003 </w:t>
      </w:r>
      <w:r w:rsidR="00FD7E3F">
        <w:rPr>
          <w:sz w:val="28"/>
          <w:szCs w:val="28"/>
        </w:rPr>
        <w:t>№</w:t>
      </w:r>
      <w:r w:rsidR="00E0006B" w:rsidRPr="008B3C26">
        <w:rPr>
          <w:sz w:val="28"/>
          <w:szCs w:val="28"/>
        </w:rPr>
        <w:t xml:space="preserve"> 131-ФЗ </w:t>
      </w:r>
      <w:r w:rsidR="00FD7E3F">
        <w:rPr>
          <w:sz w:val="28"/>
          <w:szCs w:val="28"/>
        </w:rPr>
        <w:t>«</w:t>
      </w:r>
      <w:r w:rsidR="00E0006B" w:rsidRPr="008B3C26">
        <w:rPr>
          <w:sz w:val="28"/>
          <w:szCs w:val="28"/>
        </w:rPr>
        <w:t>Об общих принципах организации местного самоупра</w:t>
      </w:r>
      <w:r w:rsidR="00E0006B" w:rsidRPr="008B3C26">
        <w:rPr>
          <w:sz w:val="28"/>
          <w:szCs w:val="28"/>
        </w:rPr>
        <w:t>в</w:t>
      </w:r>
      <w:r w:rsidR="00E0006B" w:rsidRPr="008B3C26">
        <w:rPr>
          <w:sz w:val="28"/>
          <w:szCs w:val="28"/>
        </w:rPr>
        <w:t>ления в Российской Федерации</w:t>
      </w:r>
      <w:r w:rsidR="00FD7E3F">
        <w:rPr>
          <w:sz w:val="28"/>
          <w:szCs w:val="28"/>
        </w:rPr>
        <w:t>»</w:t>
      </w:r>
      <w:r w:rsidR="00E0006B" w:rsidRPr="008B3C26">
        <w:rPr>
          <w:sz w:val="28"/>
          <w:szCs w:val="28"/>
        </w:rPr>
        <w:t xml:space="preserve">, руководствуясь </w:t>
      </w:r>
      <w:r w:rsidR="004248E0" w:rsidRPr="008B3C26">
        <w:rPr>
          <w:sz w:val="28"/>
        </w:rPr>
        <w:t>Устав</w:t>
      </w:r>
      <w:r w:rsidR="004248E0">
        <w:rPr>
          <w:sz w:val="28"/>
        </w:rPr>
        <w:t>ом</w:t>
      </w:r>
      <w:r w:rsidR="004248E0" w:rsidRPr="008B3C26">
        <w:rPr>
          <w:sz w:val="28"/>
        </w:rPr>
        <w:t xml:space="preserve"> муниципального о</w:t>
      </w:r>
      <w:r w:rsidR="004248E0" w:rsidRPr="008B3C26">
        <w:rPr>
          <w:sz w:val="28"/>
        </w:rPr>
        <w:t>б</w:t>
      </w:r>
      <w:r w:rsidR="004248E0" w:rsidRPr="008B3C26">
        <w:rPr>
          <w:sz w:val="28"/>
        </w:rPr>
        <w:t>разования Каменск</w:t>
      </w:r>
      <w:r w:rsidR="004248E0">
        <w:rPr>
          <w:sz w:val="28"/>
        </w:rPr>
        <w:t>ий район</w:t>
      </w:r>
      <w:r w:rsidR="004248E0" w:rsidRPr="008B3C26">
        <w:rPr>
          <w:sz w:val="28"/>
        </w:rPr>
        <w:t xml:space="preserve"> Алтайского края</w:t>
      </w:r>
      <w:r w:rsidR="004248E0">
        <w:rPr>
          <w:sz w:val="28"/>
        </w:rPr>
        <w:t>,</w:t>
      </w:r>
      <w:r w:rsidR="004248E0" w:rsidRPr="008B3C26">
        <w:rPr>
          <w:sz w:val="28"/>
        </w:rPr>
        <w:t xml:space="preserve"> </w:t>
      </w:r>
      <w:r w:rsidR="00396572" w:rsidRPr="008B3C26">
        <w:rPr>
          <w:sz w:val="28"/>
        </w:rPr>
        <w:t>У</w:t>
      </w:r>
      <w:r w:rsidR="00F67CC2" w:rsidRPr="008B3C26">
        <w:rPr>
          <w:sz w:val="28"/>
        </w:rPr>
        <w:t>став</w:t>
      </w:r>
      <w:r w:rsidR="004248E0">
        <w:rPr>
          <w:sz w:val="28"/>
        </w:rPr>
        <w:t>ом</w:t>
      </w:r>
      <w:r w:rsidR="00F67CC2" w:rsidRPr="008B3C26">
        <w:rPr>
          <w:sz w:val="28"/>
        </w:rPr>
        <w:t xml:space="preserve"> муниципального образ</w:t>
      </w:r>
      <w:r w:rsidR="00F67CC2" w:rsidRPr="008B3C26">
        <w:rPr>
          <w:sz w:val="28"/>
        </w:rPr>
        <w:t>о</w:t>
      </w:r>
      <w:r w:rsidR="00F67CC2" w:rsidRPr="008B3C26">
        <w:rPr>
          <w:sz w:val="28"/>
        </w:rPr>
        <w:t xml:space="preserve">вания город </w:t>
      </w:r>
      <w:proofErr w:type="spellStart"/>
      <w:r w:rsidR="00F67CC2" w:rsidRPr="008B3C26">
        <w:rPr>
          <w:sz w:val="28"/>
        </w:rPr>
        <w:t>Камень-на-Оби</w:t>
      </w:r>
      <w:proofErr w:type="spellEnd"/>
      <w:r w:rsidR="00F67CC2" w:rsidRPr="008B3C26">
        <w:rPr>
          <w:sz w:val="28"/>
        </w:rPr>
        <w:t xml:space="preserve"> Каменского района Алтайского края, </w:t>
      </w:r>
    </w:p>
    <w:p w:rsidR="00C46115" w:rsidRPr="008B3C26" w:rsidRDefault="00C46115" w:rsidP="00A924C5">
      <w:pPr>
        <w:tabs>
          <w:tab w:val="left" w:pos="709"/>
        </w:tabs>
        <w:jc w:val="both"/>
        <w:rPr>
          <w:sz w:val="28"/>
        </w:rPr>
      </w:pPr>
    </w:p>
    <w:p w:rsidR="003E477B" w:rsidRPr="008B3C26" w:rsidRDefault="003E477B" w:rsidP="00A924C5">
      <w:pPr>
        <w:jc w:val="center"/>
        <w:rPr>
          <w:sz w:val="28"/>
        </w:rPr>
      </w:pPr>
      <w:proofErr w:type="gramStart"/>
      <w:r w:rsidRPr="008B3C26">
        <w:rPr>
          <w:sz w:val="28"/>
        </w:rPr>
        <w:t>П</w:t>
      </w:r>
      <w:proofErr w:type="gramEnd"/>
      <w:r w:rsidRPr="008B3C26">
        <w:rPr>
          <w:sz w:val="28"/>
        </w:rPr>
        <w:t xml:space="preserve"> О С Т А Н О В Л Я Ю:</w:t>
      </w:r>
    </w:p>
    <w:p w:rsidR="00C46115" w:rsidRPr="008B3C26" w:rsidRDefault="00C46115" w:rsidP="00A924C5">
      <w:pPr>
        <w:jc w:val="center"/>
        <w:rPr>
          <w:sz w:val="28"/>
        </w:rPr>
      </w:pPr>
    </w:p>
    <w:p w:rsidR="00E0006B" w:rsidRPr="008B3C26" w:rsidRDefault="00E0006B" w:rsidP="00987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C26">
        <w:rPr>
          <w:rFonts w:ascii="Times New Roman" w:hAnsi="Times New Roman" w:cs="Times New Roman"/>
          <w:sz w:val="28"/>
          <w:szCs w:val="28"/>
        </w:rPr>
        <w:t>1. Утвердить Методику расчета тарифов на услуги, предоставляемые м</w:t>
      </w:r>
      <w:r w:rsidRPr="008B3C26">
        <w:rPr>
          <w:rFonts w:ascii="Times New Roman" w:hAnsi="Times New Roman" w:cs="Times New Roman"/>
          <w:sz w:val="28"/>
          <w:szCs w:val="28"/>
        </w:rPr>
        <w:t>у</w:t>
      </w:r>
      <w:r w:rsidRPr="008B3C26">
        <w:rPr>
          <w:rFonts w:ascii="Times New Roman" w:hAnsi="Times New Roman" w:cs="Times New Roman"/>
          <w:sz w:val="28"/>
          <w:szCs w:val="28"/>
        </w:rPr>
        <w:t>ниципальными предприятиями, и работы, выполняемые муниципальными пре</w:t>
      </w:r>
      <w:r w:rsidRPr="008B3C26">
        <w:rPr>
          <w:rFonts w:ascii="Times New Roman" w:hAnsi="Times New Roman" w:cs="Times New Roman"/>
          <w:sz w:val="28"/>
          <w:szCs w:val="28"/>
        </w:rPr>
        <w:t>д</w:t>
      </w:r>
      <w:r w:rsidRPr="008B3C26">
        <w:rPr>
          <w:rFonts w:ascii="Times New Roman" w:hAnsi="Times New Roman" w:cs="Times New Roman"/>
          <w:sz w:val="28"/>
          <w:szCs w:val="28"/>
        </w:rPr>
        <w:t xml:space="preserve">приятиями </w:t>
      </w:r>
      <w:r w:rsidRPr="008B3C26">
        <w:rPr>
          <w:rFonts w:ascii="Times New Roman" w:hAnsi="Times New Roman" w:cs="Times New Roman"/>
          <w:sz w:val="28"/>
        </w:rPr>
        <w:t xml:space="preserve">города </w:t>
      </w:r>
      <w:proofErr w:type="spellStart"/>
      <w:r w:rsidRPr="008B3C26">
        <w:rPr>
          <w:rFonts w:ascii="Times New Roman" w:hAnsi="Times New Roman" w:cs="Times New Roman"/>
          <w:sz w:val="28"/>
        </w:rPr>
        <w:t>Камень-на-Оби</w:t>
      </w:r>
      <w:proofErr w:type="spellEnd"/>
      <w:r w:rsidRPr="008B3C26">
        <w:rPr>
          <w:rFonts w:ascii="Times New Roman" w:hAnsi="Times New Roman" w:cs="Times New Roman"/>
          <w:sz w:val="28"/>
        </w:rPr>
        <w:t xml:space="preserve"> Каменского района Алтайского края</w:t>
      </w:r>
      <w:r w:rsidR="00B51151" w:rsidRPr="00B51151">
        <w:rPr>
          <w:sz w:val="28"/>
        </w:rPr>
        <w:t xml:space="preserve"> </w:t>
      </w:r>
      <w:r w:rsidR="00B51151" w:rsidRPr="00B51151">
        <w:rPr>
          <w:rFonts w:ascii="Times New Roman" w:hAnsi="Times New Roman" w:cs="Times New Roman"/>
          <w:sz w:val="28"/>
        </w:rPr>
        <w:t>и мун</w:t>
      </w:r>
      <w:r w:rsidR="00B51151" w:rsidRPr="00B51151">
        <w:rPr>
          <w:rFonts w:ascii="Times New Roman" w:hAnsi="Times New Roman" w:cs="Times New Roman"/>
          <w:sz w:val="28"/>
        </w:rPr>
        <w:t>и</w:t>
      </w:r>
      <w:r w:rsidR="00B51151" w:rsidRPr="00B51151">
        <w:rPr>
          <w:rFonts w:ascii="Times New Roman" w:hAnsi="Times New Roman" w:cs="Times New Roman"/>
          <w:sz w:val="28"/>
        </w:rPr>
        <w:t>ципальными предприятиями Каменского района Алтайского края</w:t>
      </w:r>
      <w:r w:rsidRPr="00B51151">
        <w:rPr>
          <w:rFonts w:ascii="Times New Roman" w:hAnsi="Times New Roman" w:cs="Times New Roman"/>
          <w:sz w:val="28"/>
          <w:szCs w:val="28"/>
        </w:rPr>
        <w:t xml:space="preserve"> (</w:t>
      </w:r>
      <w:r w:rsidRPr="008B3C26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E0006B" w:rsidRDefault="00E0006B" w:rsidP="00987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C26">
        <w:rPr>
          <w:rFonts w:ascii="Times New Roman" w:hAnsi="Times New Roman" w:cs="Times New Roman"/>
          <w:sz w:val="28"/>
          <w:szCs w:val="28"/>
        </w:rPr>
        <w:t>2. Руководителям муниципальных унитарных предприятий применять н</w:t>
      </w:r>
      <w:r w:rsidRPr="008B3C26">
        <w:rPr>
          <w:rFonts w:ascii="Times New Roman" w:hAnsi="Times New Roman" w:cs="Times New Roman"/>
          <w:sz w:val="28"/>
          <w:szCs w:val="28"/>
        </w:rPr>
        <w:t>а</w:t>
      </w:r>
      <w:r w:rsidRPr="008B3C26">
        <w:rPr>
          <w:rFonts w:ascii="Times New Roman" w:hAnsi="Times New Roman" w:cs="Times New Roman"/>
          <w:sz w:val="28"/>
          <w:szCs w:val="28"/>
        </w:rPr>
        <w:t>стоящую методику при расчете тарифов на услуги, предоставляемые</w:t>
      </w:r>
      <w:r w:rsidRPr="009874A1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9874A1">
        <w:rPr>
          <w:rFonts w:ascii="Times New Roman" w:hAnsi="Times New Roman" w:cs="Times New Roman"/>
          <w:sz w:val="28"/>
          <w:szCs w:val="28"/>
        </w:rPr>
        <w:t>и</w:t>
      </w:r>
      <w:r w:rsidRPr="009874A1">
        <w:rPr>
          <w:rFonts w:ascii="Times New Roman" w:hAnsi="Times New Roman" w:cs="Times New Roman"/>
          <w:sz w:val="28"/>
          <w:szCs w:val="28"/>
        </w:rPr>
        <w:t>пальными предприятиями</w:t>
      </w:r>
      <w:r w:rsidRPr="00857708">
        <w:rPr>
          <w:rFonts w:ascii="Times New Roman" w:hAnsi="Times New Roman" w:cs="Times New Roman"/>
          <w:sz w:val="28"/>
          <w:szCs w:val="28"/>
        </w:rPr>
        <w:t>, и работы, выполняемые муниципальными предпр</w:t>
      </w:r>
      <w:r w:rsidRPr="00857708">
        <w:rPr>
          <w:rFonts w:ascii="Times New Roman" w:hAnsi="Times New Roman" w:cs="Times New Roman"/>
          <w:sz w:val="28"/>
          <w:szCs w:val="28"/>
        </w:rPr>
        <w:t>и</w:t>
      </w:r>
      <w:r w:rsidRPr="00857708">
        <w:rPr>
          <w:rFonts w:ascii="Times New Roman" w:hAnsi="Times New Roman" w:cs="Times New Roman"/>
          <w:sz w:val="28"/>
          <w:szCs w:val="28"/>
        </w:rPr>
        <w:t>ятиями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E7D" w:rsidRDefault="005E50D2" w:rsidP="00D02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4E72" w:rsidRPr="00776976">
        <w:rPr>
          <w:sz w:val="28"/>
          <w:szCs w:val="28"/>
        </w:rPr>
        <w:t xml:space="preserve">. </w:t>
      </w:r>
      <w:r w:rsidR="00D02E7D">
        <w:rPr>
          <w:sz w:val="28"/>
          <w:szCs w:val="28"/>
        </w:rPr>
        <w:t>Настоящее постановление опубликовать в Сборнике муниципальных правовых актов Каменского района Алтайского края и разместить на официал</w:t>
      </w:r>
      <w:r w:rsidR="00D02E7D">
        <w:rPr>
          <w:sz w:val="28"/>
          <w:szCs w:val="28"/>
        </w:rPr>
        <w:t>ь</w:t>
      </w:r>
      <w:r w:rsidR="00D02E7D">
        <w:rPr>
          <w:sz w:val="28"/>
          <w:szCs w:val="28"/>
        </w:rPr>
        <w:t>ном сайте Администрации Каменского района Алтайского края.</w:t>
      </w:r>
    </w:p>
    <w:p w:rsidR="00D02E7D" w:rsidRDefault="005E50D2" w:rsidP="00D02E7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2E7D">
        <w:rPr>
          <w:sz w:val="28"/>
          <w:szCs w:val="28"/>
        </w:rPr>
        <w:t xml:space="preserve">. </w:t>
      </w:r>
      <w:proofErr w:type="gramStart"/>
      <w:r w:rsidR="00D02E7D">
        <w:rPr>
          <w:sz w:val="28"/>
          <w:szCs w:val="28"/>
        </w:rPr>
        <w:t>Контроль за</w:t>
      </w:r>
      <w:proofErr w:type="gramEnd"/>
      <w:r w:rsidR="00D02E7D">
        <w:rPr>
          <w:sz w:val="28"/>
          <w:szCs w:val="28"/>
        </w:rPr>
        <w:t xml:space="preserve"> исполнением настоящего постановления </w:t>
      </w:r>
      <w:r w:rsidR="00E0006B">
        <w:rPr>
          <w:sz w:val="28"/>
          <w:szCs w:val="28"/>
        </w:rPr>
        <w:t>оставляю за собой</w:t>
      </w:r>
      <w:r w:rsidR="00D02E7D">
        <w:rPr>
          <w:sz w:val="28"/>
          <w:szCs w:val="28"/>
        </w:rPr>
        <w:t>.</w:t>
      </w:r>
    </w:p>
    <w:p w:rsidR="00D02E7D" w:rsidRDefault="00D02E7D" w:rsidP="00D02E7D">
      <w:pPr>
        <w:pStyle w:val="22"/>
        <w:shd w:val="clear" w:color="auto" w:fill="auto"/>
        <w:spacing w:after="0" w:line="240" w:lineRule="auto"/>
        <w:jc w:val="both"/>
        <w:rPr>
          <w:rStyle w:val="af0"/>
          <w:sz w:val="24"/>
          <w:szCs w:val="24"/>
        </w:rPr>
      </w:pPr>
    </w:p>
    <w:p w:rsidR="00D02E7D" w:rsidRPr="00D02E7D" w:rsidRDefault="00D02E7D" w:rsidP="00D02E7D">
      <w:pPr>
        <w:pStyle w:val="22"/>
        <w:shd w:val="clear" w:color="auto" w:fill="auto"/>
        <w:spacing w:after="0" w:line="240" w:lineRule="auto"/>
        <w:jc w:val="both"/>
        <w:rPr>
          <w:rStyle w:val="af0"/>
          <w:sz w:val="24"/>
          <w:szCs w:val="24"/>
        </w:rPr>
      </w:pPr>
    </w:p>
    <w:p w:rsidR="00C03B61" w:rsidRDefault="00E0006B" w:rsidP="00E0006B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>
        <w:rPr>
          <w:rStyle w:val="af0"/>
          <w:rFonts w:ascii="Times New Roman" w:hAnsi="Times New Roman" w:cs="Times New Roman"/>
        </w:rPr>
        <w:t>Г</w:t>
      </w:r>
      <w:r w:rsidR="00D02E7D" w:rsidRPr="00D02E7D">
        <w:rPr>
          <w:rStyle w:val="af0"/>
          <w:rFonts w:ascii="Times New Roman" w:hAnsi="Times New Roman" w:cs="Times New Roman"/>
        </w:rPr>
        <w:t>лав</w:t>
      </w:r>
      <w:r>
        <w:rPr>
          <w:rStyle w:val="af0"/>
          <w:rFonts w:ascii="Times New Roman" w:hAnsi="Times New Roman" w:cs="Times New Roman"/>
        </w:rPr>
        <w:t>а</w:t>
      </w:r>
      <w:r w:rsidR="00D02E7D" w:rsidRPr="00D02E7D">
        <w:rPr>
          <w:rStyle w:val="af0"/>
          <w:rFonts w:ascii="Times New Roman" w:hAnsi="Times New Roman" w:cs="Times New Roman"/>
        </w:rPr>
        <w:t xml:space="preserve"> района                                                                                        </w:t>
      </w:r>
      <w:r>
        <w:rPr>
          <w:rStyle w:val="af0"/>
          <w:rFonts w:ascii="Times New Roman" w:hAnsi="Times New Roman" w:cs="Times New Roman"/>
        </w:rPr>
        <w:t>И.В. Панченко</w:t>
      </w:r>
    </w:p>
    <w:p w:rsidR="00C03B61" w:rsidRDefault="00C03B61" w:rsidP="00C46115">
      <w:pPr>
        <w:ind w:left="5670"/>
        <w:rPr>
          <w:sz w:val="28"/>
          <w:szCs w:val="28"/>
        </w:rPr>
      </w:pPr>
    </w:p>
    <w:p w:rsidR="00C03B61" w:rsidRDefault="00C03B61" w:rsidP="00C46115">
      <w:pPr>
        <w:ind w:left="5670"/>
        <w:rPr>
          <w:sz w:val="28"/>
          <w:szCs w:val="28"/>
        </w:rPr>
      </w:pPr>
    </w:p>
    <w:p w:rsidR="00E0006B" w:rsidRDefault="00E0006B" w:rsidP="00C46115">
      <w:pPr>
        <w:ind w:left="5670"/>
        <w:rPr>
          <w:sz w:val="28"/>
          <w:szCs w:val="28"/>
        </w:rPr>
      </w:pPr>
    </w:p>
    <w:p w:rsidR="003F2E0E" w:rsidRPr="003F2E0E" w:rsidRDefault="00C46115" w:rsidP="00C46115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r w:rsidR="00E0006B">
        <w:rPr>
          <w:sz w:val="28"/>
          <w:szCs w:val="28"/>
        </w:rPr>
        <w:t>А</w:t>
      </w:r>
      <w:proofErr w:type="gramEnd"/>
      <w:r w:rsidR="003F2E0E" w:rsidRPr="003F2E0E">
        <w:rPr>
          <w:sz w:val="28"/>
          <w:szCs w:val="28"/>
        </w:rPr>
        <w:t xml:space="preserve"> </w:t>
      </w:r>
      <w:r w:rsidR="006F68B0" w:rsidRPr="003F2E0E">
        <w:rPr>
          <w:sz w:val="28"/>
          <w:szCs w:val="28"/>
        </w:rPr>
        <w:t>постановлением</w:t>
      </w:r>
      <w:r w:rsidR="000233A1" w:rsidRPr="003F2E0E">
        <w:rPr>
          <w:sz w:val="28"/>
          <w:szCs w:val="28"/>
        </w:rPr>
        <w:t xml:space="preserve"> </w:t>
      </w:r>
    </w:p>
    <w:p w:rsidR="000233A1" w:rsidRPr="003F2E0E" w:rsidRDefault="000233A1" w:rsidP="00C46115">
      <w:pPr>
        <w:ind w:left="5670"/>
        <w:rPr>
          <w:sz w:val="28"/>
          <w:szCs w:val="28"/>
        </w:rPr>
      </w:pPr>
      <w:r w:rsidRPr="003F2E0E">
        <w:rPr>
          <w:sz w:val="28"/>
          <w:szCs w:val="28"/>
        </w:rPr>
        <w:t>Администрации</w:t>
      </w:r>
      <w:r w:rsidR="003F2E0E" w:rsidRPr="003F2E0E">
        <w:rPr>
          <w:sz w:val="28"/>
          <w:szCs w:val="28"/>
        </w:rPr>
        <w:t xml:space="preserve"> </w:t>
      </w:r>
      <w:r w:rsidRPr="003F2E0E">
        <w:rPr>
          <w:sz w:val="28"/>
          <w:szCs w:val="28"/>
        </w:rPr>
        <w:t xml:space="preserve">района </w:t>
      </w:r>
    </w:p>
    <w:p w:rsidR="000233A1" w:rsidRPr="003F2E0E" w:rsidRDefault="00E03279" w:rsidP="00C46115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5C8C">
        <w:rPr>
          <w:sz w:val="28"/>
          <w:szCs w:val="28"/>
        </w:rPr>
        <w:t xml:space="preserve"> </w:t>
      </w:r>
      <w:r w:rsidR="007026CA">
        <w:rPr>
          <w:sz w:val="28"/>
          <w:szCs w:val="28"/>
        </w:rPr>
        <w:t xml:space="preserve">19.04.2021      </w:t>
      </w:r>
      <w:r w:rsidR="00655C8C">
        <w:rPr>
          <w:sz w:val="28"/>
          <w:szCs w:val="28"/>
        </w:rPr>
        <w:t xml:space="preserve"> </w:t>
      </w:r>
      <w:r w:rsidR="00C03B6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55C8C">
        <w:rPr>
          <w:sz w:val="28"/>
          <w:szCs w:val="28"/>
        </w:rPr>
        <w:t xml:space="preserve"> </w:t>
      </w:r>
      <w:r w:rsidR="007026CA">
        <w:rPr>
          <w:sz w:val="28"/>
          <w:szCs w:val="28"/>
        </w:rPr>
        <w:t>344</w:t>
      </w:r>
    </w:p>
    <w:p w:rsidR="00CA7227" w:rsidRDefault="00CA7227" w:rsidP="00CA7227">
      <w:pPr>
        <w:tabs>
          <w:tab w:val="left" w:pos="14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0006B" w:rsidRPr="00857708" w:rsidRDefault="00E0006B" w:rsidP="00E000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етодика</w:t>
      </w:r>
    </w:p>
    <w:p w:rsidR="00E0006B" w:rsidRDefault="00E0006B" w:rsidP="00E000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расчета тарифов на услуги, предоставляемые муниципальными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ятиями, и работы, выполняемые муниципальными предприятиями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Камень-на-Оби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</w:t>
      </w:r>
      <w:r w:rsidRPr="00B51151">
        <w:rPr>
          <w:rFonts w:ascii="Times New Roman" w:hAnsi="Times New Roman" w:cs="Times New Roman"/>
          <w:sz w:val="28"/>
          <w:szCs w:val="28"/>
        </w:rPr>
        <w:t>края</w:t>
      </w:r>
      <w:r w:rsidR="00B51151" w:rsidRPr="00B51151">
        <w:rPr>
          <w:rFonts w:ascii="Times New Roman" w:hAnsi="Times New Roman" w:cs="Times New Roman"/>
          <w:sz w:val="28"/>
        </w:rPr>
        <w:t xml:space="preserve"> и муниципальными предприятиями Каменского района Алтайского края</w:t>
      </w:r>
    </w:p>
    <w:p w:rsidR="00E0006B" w:rsidRPr="00857708" w:rsidRDefault="00E0006B" w:rsidP="00E00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06B" w:rsidRPr="00857708" w:rsidRDefault="00E0006B" w:rsidP="00E0006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57708">
        <w:rPr>
          <w:rFonts w:ascii="Times New Roman" w:hAnsi="Times New Roman" w:cs="Times New Roman"/>
          <w:sz w:val="28"/>
          <w:szCs w:val="28"/>
        </w:rPr>
        <w:t>Методика расчета тарифов на услуги, предоставляемые муниципальн</w:t>
      </w:r>
      <w:r w:rsidRPr="00857708">
        <w:rPr>
          <w:rFonts w:ascii="Times New Roman" w:hAnsi="Times New Roman" w:cs="Times New Roman"/>
          <w:sz w:val="28"/>
          <w:szCs w:val="28"/>
        </w:rPr>
        <w:t>ы</w:t>
      </w:r>
      <w:r w:rsidRPr="00857708">
        <w:rPr>
          <w:rFonts w:ascii="Times New Roman" w:hAnsi="Times New Roman" w:cs="Times New Roman"/>
          <w:sz w:val="28"/>
          <w:szCs w:val="28"/>
        </w:rPr>
        <w:t xml:space="preserve">ми предприятиями, и работы, выполняемые муниципальными предприятиями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Камень-на-Оби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Каменского района </w:t>
      </w:r>
      <w:r w:rsidRPr="00E0006B">
        <w:rPr>
          <w:rFonts w:ascii="Times New Roman" w:hAnsi="Times New Roman" w:cs="Times New Roman"/>
          <w:sz w:val="28"/>
          <w:szCs w:val="28"/>
        </w:rPr>
        <w:t>Алтайского края</w:t>
      </w:r>
      <w:r w:rsidR="00B51151">
        <w:rPr>
          <w:rFonts w:ascii="Times New Roman" w:hAnsi="Times New Roman" w:cs="Times New Roman"/>
          <w:sz w:val="28"/>
          <w:szCs w:val="28"/>
        </w:rPr>
        <w:t xml:space="preserve"> </w:t>
      </w:r>
      <w:r w:rsidR="00B51151" w:rsidRPr="00B51151">
        <w:rPr>
          <w:rFonts w:ascii="Times New Roman" w:hAnsi="Times New Roman" w:cs="Times New Roman"/>
          <w:sz w:val="28"/>
        </w:rPr>
        <w:t>и муниципальными предприятиями Каменского района Алтайского края</w:t>
      </w:r>
      <w:r w:rsidRPr="00E0006B">
        <w:rPr>
          <w:rFonts w:ascii="Times New Roman" w:hAnsi="Times New Roman" w:cs="Times New Roman"/>
          <w:sz w:val="28"/>
          <w:szCs w:val="28"/>
        </w:rPr>
        <w:t xml:space="preserve"> (далее - Методика), разр</w:t>
      </w:r>
      <w:r w:rsidRPr="00E0006B">
        <w:rPr>
          <w:rFonts w:ascii="Times New Roman" w:hAnsi="Times New Roman" w:cs="Times New Roman"/>
          <w:sz w:val="28"/>
          <w:szCs w:val="28"/>
        </w:rPr>
        <w:t>а</w:t>
      </w:r>
      <w:r w:rsidRPr="00E0006B">
        <w:rPr>
          <w:rFonts w:ascii="Times New Roman" w:hAnsi="Times New Roman" w:cs="Times New Roman"/>
          <w:sz w:val="28"/>
          <w:szCs w:val="28"/>
        </w:rPr>
        <w:t xml:space="preserve">ботана в соответствии с Гражданским </w:t>
      </w:r>
      <w:hyperlink r:id="rId7" w:history="1">
        <w:r w:rsidRPr="00E0006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0006B">
        <w:rPr>
          <w:rFonts w:ascii="Times New Roman" w:hAnsi="Times New Roman" w:cs="Times New Roman"/>
          <w:sz w:val="28"/>
          <w:szCs w:val="28"/>
        </w:rPr>
        <w:t xml:space="preserve"> Российской Федерации, Налог</w:t>
      </w:r>
      <w:r w:rsidRPr="00E0006B">
        <w:rPr>
          <w:rFonts w:ascii="Times New Roman" w:hAnsi="Times New Roman" w:cs="Times New Roman"/>
          <w:sz w:val="28"/>
          <w:szCs w:val="28"/>
        </w:rPr>
        <w:t>о</w:t>
      </w:r>
      <w:r w:rsidRPr="00E0006B">
        <w:rPr>
          <w:rFonts w:ascii="Times New Roman" w:hAnsi="Times New Roman" w:cs="Times New Roman"/>
          <w:sz w:val="28"/>
          <w:szCs w:val="28"/>
        </w:rPr>
        <w:t xml:space="preserve">вым </w:t>
      </w:r>
      <w:hyperlink r:id="rId8" w:history="1">
        <w:r w:rsidRPr="00E0006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0006B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9" w:history="1">
        <w:r w:rsidRPr="00E0006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0006B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Pr="00E0006B">
        <w:rPr>
          <w:rFonts w:ascii="Times New Roman" w:hAnsi="Times New Roman" w:cs="Times New Roman"/>
          <w:sz w:val="28"/>
          <w:szCs w:val="28"/>
        </w:rPr>
        <w:t>е</w:t>
      </w:r>
      <w:r w:rsidRPr="00E0006B">
        <w:rPr>
          <w:rFonts w:ascii="Times New Roman" w:hAnsi="Times New Roman" w:cs="Times New Roman"/>
          <w:sz w:val="28"/>
          <w:szCs w:val="28"/>
        </w:rPr>
        <w:t xml:space="preserve">рации, Федеральным </w:t>
      </w:r>
      <w:hyperlink r:id="rId10" w:history="1">
        <w:r w:rsidRPr="00E000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0006B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</w:t>
      </w:r>
      <w:r w:rsidRPr="00E0006B">
        <w:rPr>
          <w:rFonts w:ascii="Times New Roman" w:hAnsi="Times New Roman" w:cs="Times New Roman"/>
          <w:sz w:val="28"/>
          <w:szCs w:val="28"/>
        </w:rPr>
        <w:t>р</w:t>
      </w:r>
      <w:r w:rsidRPr="00E0006B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Федерации», Федеральным</w:t>
      </w:r>
      <w:proofErr w:type="gramEnd"/>
      <w:r w:rsidRPr="00E0006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E000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0006B">
        <w:rPr>
          <w:rFonts w:ascii="Times New Roman" w:hAnsi="Times New Roman" w:cs="Times New Roman"/>
          <w:sz w:val="28"/>
          <w:szCs w:val="28"/>
        </w:rPr>
        <w:t xml:space="preserve"> от 06.12.2011 N 402-ФЗ «О бухгалтерском учете», иными нормативн</w:t>
      </w:r>
      <w:r w:rsidRPr="00E0006B">
        <w:rPr>
          <w:rFonts w:ascii="Times New Roman" w:hAnsi="Times New Roman" w:cs="Times New Roman"/>
          <w:sz w:val="28"/>
          <w:szCs w:val="28"/>
        </w:rPr>
        <w:t>ы</w:t>
      </w:r>
      <w:r w:rsidRPr="00E0006B">
        <w:rPr>
          <w:rFonts w:ascii="Times New Roman" w:hAnsi="Times New Roman" w:cs="Times New Roman"/>
          <w:sz w:val="28"/>
          <w:szCs w:val="28"/>
        </w:rPr>
        <w:t>ми правовыми актами Российской Федерации, Алтайского края и муниципал</w:t>
      </w:r>
      <w:r w:rsidRPr="00E0006B">
        <w:rPr>
          <w:rFonts w:ascii="Times New Roman" w:hAnsi="Times New Roman" w:cs="Times New Roman"/>
          <w:sz w:val="28"/>
          <w:szCs w:val="28"/>
        </w:rPr>
        <w:t>ь</w:t>
      </w:r>
      <w:r w:rsidRPr="00E0006B">
        <w:rPr>
          <w:rFonts w:ascii="Times New Roman" w:hAnsi="Times New Roman" w:cs="Times New Roman"/>
          <w:sz w:val="28"/>
          <w:szCs w:val="28"/>
        </w:rPr>
        <w:t>ными правовыми актами</w:t>
      </w:r>
      <w:r w:rsidRPr="00857708">
        <w:rPr>
          <w:rFonts w:ascii="Times New Roman" w:hAnsi="Times New Roman" w:cs="Times New Roman"/>
          <w:sz w:val="28"/>
          <w:szCs w:val="28"/>
        </w:rPr>
        <w:t>.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1.2. Методика разработана в целях применения единого подхода к расчету тарифов на услуги, предоставляемые муниципальными предприятиями, и раб</w:t>
      </w:r>
      <w:r w:rsidRPr="00857708">
        <w:rPr>
          <w:rFonts w:ascii="Times New Roman" w:hAnsi="Times New Roman" w:cs="Times New Roman"/>
          <w:sz w:val="28"/>
          <w:szCs w:val="28"/>
        </w:rPr>
        <w:t>о</w:t>
      </w:r>
      <w:r w:rsidRPr="00857708">
        <w:rPr>
          <w:rFonts w:ascii="Times New Roman" w:hAnsi="Times New Roman" w:cs="Times New Roman"/>
          <w:sz w:val="28"/>
          <w:szCs w:val="28"/>
        </w:rPr>
        <w:t xml:space="preserve">ты, выполняемые муниципальными предприятиями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Камень-на-Оби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менского района Алтайского края</w:t>
      </w:r>
      <w:r w:rsidRPr="00857708">
        <w:rPr>
          <w:rFonts w:ascii="Times New Roman" w:hAnsi="Times New Roman" w:cs="Times New Roman"/>
          <w:sz w:val="28"/>
          <w:szCs w:val="28"/>
        </w:rPr>
        <w:t xml:space="preserve"> (далее - предприятия).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1.3. Методика не распространяется на установление тарифов на услуги, пр</w:t>
      </w:r>
      <w:r w:rsidRPr="00857708">
        <w:rPr>
          <w:rFonts w:ascii="Times New Roman" w:hAnsi="Times New Roman" w:cs="Times New Roman"/>
          <w:sz w:val="28"/>
          <w:szCs w:val="28"/>
        </w:rPr>
        <w:t>е</w:t>
      </w:r>
      <w:r w:rsidRPr="00857708">
        <w:rPr>
          <w:rFonts w:ascii="Times New Roman" w:hAnsi="Times New Roman" w:cs="Times New Roman"/>
          <w:sz w:val="28"/>
          <w:szCs w:val="28"/>
        </w:rPr>
        <w:t>доставляемые предприятиями, и работы, выполняемые предприятиями, осущес</w:t>
      </w:r>
      <w:r w:rsidRPr="00857708">
        <w:rPr>
          <w:rFonts w:ascii="Times New Roman" w:hAnsi="Times New Roman" w:cs="Times New Roman"/>
          <w:sz w:val="28"/>
          <w:szCs w:val="28"/>
        </w:rPr>
        <w:t>т</w:t>
      </w:r>
      <w:r w:rsidRPr="00857708">
        <w:rPr>
          <w:rFonts w:ascii="Times New Roman" w:hAnsi="Times New Roman" w:cs="Times New Roman"/>
          <w:sz w:val="28"/>
          <w:szCs w:val="28"/>
        </w:rPr>
        <w:t>вляемые в рамках переданных государственных полномочий в соответствии с действующим законодательством Российской Федерации и Алтайского края.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1.4. Основными задачами Методики являются: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применение единого механизма ценообразования на предоставляемые усл</w:t>
      </w:r>
      <w:r w:rsidRPr="00857708">
        <w:rPr>
          <w:rFonts w:ascii="Times New Roman" w:hAnsi="Times New Roman" w:cs="Times New Roman"/>
          <w:sz w:val="28"/>
          <w:szCs w:val="28"/>
        </w:rPr>
        <w:t>у</w:t>
      </w:r>
      <w:r w:rsidRPr="00857708">
        <w:rPr>
          <w:rFonts w:ascii="Times New Roman" w:hAnsi="Times New Roman" w:cs="Times New Roman"/>
          <w:sz w:val="28"/>
          <w:szCs w:val="28"/>
        </w:rPr>
        <w:t>ги и выполняемые работы предприятиями;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повышение эффективности работы предприятий;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оптимизация использования имеющихся мощностей, материально-технических, кадровых и финансовых ресурсов, стимулирование внедрения н</w:t>
      </w:r>
      <w:r w:rsidRPr="00857708">
        <w:rPr>
          <w:rFonts w:ascii="Times New Roman" w:hAnsi="Times New Roman" w:cs="Times New Roman"/>
          <w:sz w:val="28"/>
          <w:szCs w:val="28"/>
        </w:rPr>
        <w:t>о</w:t>
      </w:r>
      <w:r w:rsidRPr="00857708">
        <w:rPr>
          <w:rFonts w:ascii="Times New Roman" w:hAnsi="Times New Roman" w:cs="Times New Roman"/>
          <w:sz w:val="28"/>
          <w:szCs w:val="28"/>
        </w:rPr>
        <w:t>вых форм обслуживания, повышение качества предоставленных услуг и выпо</w:t>
      </w:r>
      <w:r w:rsidRPr="00857708">
        <w:rPr>
          <w:rFonts w:ascii="Times New Roman" w:hAnsi="Times New Roman" w:cs="Times New Roman"/>
          <w:sz w:val="28"/>
          <w:szCs w:val="28"/>
        </w:rPr>
        <w:t>л</w:t>
      </w:r>
      <w:r w:rsidRPr="00857708">
        <w:rPr>
          <w:rFonts w:ascii="Times New Roman" w:hAnsi="Times New Roman" w:cs="Times New Roman"/>
          <w:sz w:val="28"/>
          <w:szCs w:val="28"/>
        </w:rPr>
        <w:t>ненных работ;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обеспечение финансовой стабильности работы предприятий;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обеспечение баланса экономических интересов потребителей услуг (работ) и интересов предприятий, обеспечивающих доступность этих услуг (работ).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1.5. Для целей Методики применяются следующие понятия: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прямые расходы - совокупность издержек, связанных с предоставлением у</w:t>
      </w:r>
      <w:r w:rsidRPr="00857708">
        <w:rPr>
          <w:rFonts w:ascii="Times New Roman" w:hAnsi="Times New Roman" w:cs="Times New Roman"/>
          <w:sz w:val="28"/>
          <w:szCs w:val="28"/>
        </w:rPr>
        <w:t>с</w:t>
      </w:r>
      <w:r w:rsidRPr="00857708">
        <w:rPr>
          <w:rFonts w:ascii="Times New Roman" w:hAnsi="Times New Roman" w:cs="Times New Roman"/>
          <w:sz w:val="28"/>
          <w:szCs w:val="28"/>
        </w:rPr>
        <w:t xml:space="preserve">луги (выполнением работы), которые могут быть непосредственно включены в себестоимость услуги (работы). Предприятия самостоятельно определяют в </w:t>
      </w:r>
      <w:r w:rsidRPr="00857708">
        <w:rPr>
          <w:rFonts w:ascii="Times New Roman" w:hAnsi="Times New Roman" w:cs="Times New Roman"/>
          <w:sz w:val="28"/>
          <w:szCs w:val="28"/>
        </w:rPr>
        <w:lastRenderedPageBreak/>
        <w:t>учетной политике перечень прямых расходов, связанных с предоставлением у</w:t>
      </w:r>
      <w:r w:rsidRPr="00857708">
        <w:rPr>
          <w:rFonts w:ascii="Times New Roman" w:hAnsi="Times New Roman" w:cs="Times New Roman"/>
          <w:sz w:val="28"/>
          <w:szCs w:val="28"/>
        </w:rPr>
        <w:t>с</w:t>
      </w:r>
      <w:r w:rsidRPr="00857708">
        <w:rPr>
          <w:rFonts w:ascii="Times New Roman" w:hAnsi="Times New Roman" w:cs="Times New Roman"/>
          <w:sz w:val="28"/>
          <w:szCs w:val="28"/>
        </w:rPr>
        <w:t>луг (выполнением работ);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косвенные расходы - совокупность издержек, связанных с предоставлением услуги (выполнением работы), которые не являются прямыми;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основной персонал - профессии рабочих и (или) должности служащих, к</w:t>
      </w:r>
      <w:r w:rsidRPr="00857708">
        <w:rPr>
          <w:rFonts w:ascii="Times New Roman" w:hAnsi="Times New Roman" w:cs="Times New Roman"/>
          <w:sz w:val="28"/>
          <w:szCs w:val="28"/>
        </w:rPr>
        <w:t>о</w:t>
      </w:r>
      <w:r w:rsidRPr="00857708">
        <w:rPr>
          <w:rFonts w:ascii="Times New Roman" w:hAnsi="Times New Roman" w:cs="Times New Roman"/>
          <w:sz w:val="28"/>
          <w:szCs w:val="28"/>
        </w:rPr>
        <w:t>торые непосредственно заняты в процессе предоставления услуги (выполнения работы);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себестоимость услуги (работы) - стоимостная оценка используемых в пр</w:t>
      </w:r>
      <w:r w:rsidRPr="00857708">
        <w:rPr>
          <w:rFonts w:ascii="Times New Roman" w:hAnsi="Times New Roman" w:cs="Times New Roman"/>
          <w:sz w:val="28"/>
          <w:szCs w:val="28"/>
        </w:rPr>
        <w:t>о</w:t>
      </w:r>
      <w:r w:rsidRPr="00857708">
        <w:rPr>
          <w:rFonts w:ascii="Times New Roman" w:hAnsi="Times New Roman" w:cs="Times New Roman"/>
          <w:sz w:val="28"/>
          <w:szCs w:val="28"/>
        </w:rPr>
        <w:t>цессе предоставления услуг (выполнения работ) материальных, трудовых и ф</w:t>
      </w:r>
      <w:r w:rsidRPr="00857708">
        <w:rPr>
          <w:rFonts w:ascii="Times New Roman" w:hAnsi="Times New Roman" w:cs="Times New Roman"/>
          <w:sz w:val="28"/>
          <w:szCs w:val="28"/>
        </w:rPr>
        <w:t>и</w:t>
      </w:r>
      <w:r w:rsidRPr="00857708">
        <w:rPr>
          <w:rFonts w:ascii="Times New Roman" w:hAnsi="Times New Roman" w:cs="Times New Roman"/>
          <w:sz w:val="28"/>
          <w:szCs w:val="28"/>
        </w:rPr>
        <w:t>нансовых затрат;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прибыль - положительная разница между доходами и расходами предпр</w:t>
      </w:r>
      <w:r w:rsidRPr="00857708">
        <w:rPr>
          <w:rFonts w:ascii="Times New Roman" w:hAnsi="Times New Roman" w:cs="Times New Roman"/>
          <w:sz w:val="28"/>
          <w:szCs w:val="28"/>
        </w:rPr>
        <w:t>и</w:t>
      </w:r>
      <w:r w:rsidRPr="00857708">
        <w:rPr>
          <w:rFonts w:ascii="Times New Roman" w:hAnsi="Times New Roman" w:cs="Times New Roman"/>
          <w:sz w:val="28"/>
          <w:szCs w:val="28"/>
        </w:rPr>
        <w:t>ятия;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рентабельность услуги (работы) - процентное соотношение прибыли от ре</w:t>
      </w:r>
      <w:r w:rsidRPr="00857708">
        <w:rPr>
          <w:rFonts w:ascii="Times New Roman" w:hAnsi="Times New Roman" w:cs="Times New Roman"/>
          <w:sz w:val="28"/>
          <w:szCs w:val="28"/>
        </w:rPr>
        <w:t>а</w:t>
      </w:r>
      <w:r w:rsidRPr="00857708">
        <w:rPr>
          <w:rFonts w:ascii="Times New Roman" w:hAnsi="Times New Roman" w:cs="Times New Roman"/>
          <w:sz w:val="28"/>
          <w:szCs w:val="28"/>
        </w:rPr>
        <w:t>лизации услуг (работ) к их себестоимости;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тариф на услугу (работу) - стоимость единицы услуги (работы), которая включает в себя себестоимость услуги (работы) и прибыль, выраженную в ру</w:t>
      </w:r>
      <w:r w:rsidRPr="00857708">
        <w:rPr>
          <w:rFonts w:ascii="Times New Roman" w:hAnsi="Times New Roman" w:cs="Times New Roman"/>
          <w:sz w:val="28"/>
          <w:szCs w:val="28"/>
        </w:rPr>
        <w:t>б</w:t>
      </w:r>
      <w:r w:rsidRPr="00857708">
        <w:rPr>
          <w:rFonts w:ascii="Times New Roman" w:hAnsi="Times New Roman" w:cs="Times New Roman"/>
          <w:sz w:val="28"/>
          <w:szCs w:val="28"/>
        </w:rPr>
        <w:t>лях, отнесенную к объему услуг (работ);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расчетный период регулирования - период действия тарифа на услугу (раб</w:t>
      </w:r>
      <w:r w:rsidRPr="00857708">
        <w:rPr>
          <w:rFonts w:ascii="Times New Roman" w:hAnsi="Times New Roman" w:cs="Times New Roman"/>
          <w:sz w:val="28"/>
          <w:szCs w:val="28"/>
        </w:rPr>
        <w:t>о</w:t>
      </w:r>
      <w:r w:rsidRPr="00857708">
        <w:rPr>
          <w:rFonts w:ascii="Times New Roman" w:hAnsi="Times New Roman" w:cs="Times New Roman"/>
          <w:sz w:val="28"/>
          <w:szCs w:val="28"/>
        </w:rPr>
        <w:t>ту), который не может быть менее года, за исключением случаев, предусмотре</w:t>
      </w:r>
      <w:r w:rsidRPr="00857708">
        <w:rPr>
          <w:rFonts w:ascii="Times New Roman" w:hAnsi="Times New Roman" w:cs="Times New Roman"/>
          <w:sz w:val="28"/>
          <w:szCs w:val="28"/>
        </w:rPr>
        <w:t>н</w:t>
      </w:r>
      <w:r w:rsidRPr="00857708">
        <w:rPr>
          <w:rFonts w:ascii="Times New Roman" w:hAnsi="Times New Roman" w:cs="Times New Roman"/>
          <w:sz w:val="28"/>
          <w:szCs w:val="28"/>
        </w:rPr>
        <w:t>ных законодательством.</w:t>
      </w:r>
    </w:p>
    <w:p w:rsidR="00E0006B" w:rsidRPr="00B51151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B51151">
        <w:rPr>
          <w:rFonts w:ascii="Times New Roman" w:hAnsi="Times New Roman" w:cs="Times New Roman"/>
          <w:sz w:val="28"/>
          <w:szCs w:val="28"/>
        </w:rPr>
        <w:t xml:space="preserve">1.6. Для расчета и установления тарифа на услугу (работу) предприятиями </w:t>
      </w:r>
      <w:proofErr w:type="gramStart"/>
      <w:r w:rsidRPr="00B51151">
        <w:rPr>
          <w:rFonts w:ascii="Times New Roman" w:hAnsi="Times New Roman" w:cs="Times New Roman"/>
          <w:sz w:val="28"/>
          <w:szCs w:val="28"/>
        </w:rPr>
        <w:t>предоставляются документы</w:t>
      </w:r>
      <w:proofErr w:type="gramEnd"/>
      <w:r w:rsidRPr="00B51151">
        <w:rPr>
          <w:rFonts w:ascii="Times New Roman" w:hAnsi="Times New Roman" w:cs="Times New Roman"/>
          <w:sz w:val="28"/>
          <w:szCs w:val="28"/>
        </w:rPr>
        <w:t>, предусмотренные муниципальным правовым а</w:t>
      </w:r>
      <w:r w:rsidRPr="00B51151">
        <w:rPr>
          <w:rFonts w:ascii="Times New Roman" w:hAnsi="Times New Roman" w:cs="Times New Roman"/>
          <w:sz w:val="28"/>
          <w:szCs w:val="28"/>
        </w:rPr>
        <w:t>к</w:t>
      </w:r>
      <w:r w:rsidR="009874A1" w:rsidRPr="00B51151">
        <w:rPr>
          <w:rFonts w:ascii="Times New Roman" w:hAnsi="Times New Roman" w:cs="Times New Roman"/>
          <w:sz w:val="28"/>
          <w:szCs w:val="28"/>
        </w:rPr>
        <w:t>том.</w:t>
      </w:r>
    </w:p>
    <w:p w:rsidR="00E0006B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151">
        <w:rPr>
          <w:rFonts w:ascii="Times New Roman" w:hAnsi="Times New Roman" w:cs="Times New Roman"/>
          <w:sz w:val="28"/>
          <w:szCs w:val="28"/>
        </w:rPr>
        <w:t>1.7. Тариф на услугу (работу) предприятий устанавливается рабочей гру</w:t>
      </w:r>
      <w:r w:rsidRPr="00B51151">
        <w:rPr>
          <w:rFonts w:ascii="Times New Roman" w:hAnsi="Times New Roman" w:cs="Times New Roman"/>
          <w:sz w:val="28"/>
          <w:szCs w:val="28"/>
        </w:rPr>
        <w:t>п</w:t>
      </w:r>
      <w:r w:rsidRPr="00B51151">
        <w:rPr>
          <w:rFonts w:ascii="Times New Roman" w:hAnsi="Times New Roman" w:cs="Times New Roman"/>
          <w:sz w:val="28"/>
          <w:szCs w:val="28"/>
        </w:rPr>
        <w:t>п</w:t>
      </w:r>
      <w:r w:rsidR="00FD7E3F" w:rsidRPr="00B51151">
        <w:rPr>
          <w:rFonts w:ascii="Times New Roman" w:hAnsi="Times New Roman" w:cs="Times New Roman"/>
          <w:sz w:val="28"/>
          <w:szCs w:val="28"/>
        </w:rPr>
        <w:t>ой</w:t>
      </w:r>
      <w:r w:rsidRPr="00B51151">
        <w:rPr>
          <w:rFonts w:ascii="Times New Roman" w:hAnsi="Times New Roman" w:cs="Times New Roman"/>
          <w:sz w:val="28"/>
          <w:szCs w:val="28"/>
        </w:rPr>
        <w:t xml:space="preserve"> </w:t>
      </w:r>
      <w:r w:rsidR="009874A1" w:rsidRPr="00B51151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9874A1" w:rsidRPr="00B5115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9874A1" w:rsidRPr="00B51151">
        <w:rPr>
          <w:rFonts w:ascii="Times New Roman" w:hAnsi="Times New Roman" w:cs="Times New Roman"/>
          <w:sz w:val="28"/>
          <w:szCs w:val="28"/>
        </w:rPr>
        <w:t xml:space="preserve"> ростом платежей граждан за жилищно-коммунальные усл</w:t>
      </w:r>
      <w:r w:rsidR="009874A1" w:rsidRPr="00B51151">
        <w:rPr>
          <w:rFonts w:ascii="Times New Roman" w:hAnsi="Times New Roman" w:cs="Times New Roman"/>
          <w:sz w:val="28"/>
          <w:szCs w:val="28"/>
        </w:rPr>
        <w:t>у</w:t>
      </w:r>
      <w:r w:rsidR="009874A1" w:rsidRPr="00B51151">
        <w:rPr>
          <w:rFonts w:ascii="Times New Roman" w:hAnsi="Times New Roman" w:cs="Times New Roman"/>
          <w:sz w:val="28"/>
          <w:szCs w:val="28"/>
        </w:rPr>
        <w:t>ги и ростом тарифов на услуги и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06B" w:rsidRPr="00857708" w:rsidRDefault="00E0006B" w:rsidP="00E00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06B" w:rsidRPr="00857708" w:rsidRDefault="00E0006B" w:rsidP="00E0006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2. Расчет тарифа на услугу (работу)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2.1. Тариф на услугу (работу) рассчитывается методом экономически обо</w:t>
      </w:r>
      <w:r w:rsidRPr="00857708">
        <w:rPr>
          <w:rFonts w:ascii="Times New Roman" w:hAnsi="Times New Roman" w:cs="Times New Roman"/>
          <w:sz w:val="28"/>
          <w:szCs w:val="28"/>
        </w:rPr>
        <w:t>с</w:t>
      </w:r>
      <w:r w:rsidRPr="00857708">
        <w:rPr>
          <w:rFonts w:ascii="Times New Roman" w:hAnsi="Times New Roman" w:cs="Times New Roman"/>
          <w:sz w:val="28"/>
          <w:szCs w:val="28"/>
        </w:rPr>
        <w:t>нованных расходов.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2.2. Тариф на услугу (работу) определяется как сумма себестоимости услуги (работы) и прибыли, отнесенная к объему услуги (работы) по формуле:</w:t>
      </w:r>
    </w:p>
    <w:p w:rsidR="009874A1" w:rsidRDefault="009874A1" w:rsidP="00E000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006B" w:rsidRPr="00857708" w:rsidRDefault="00E0006B" w:rsidP="00E000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Т = (С + П) / V,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где: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Т - тариф на услугу (работу), рублей;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С - себестоимость услуги (работы), рублей;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7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7708">
        <w:rPr>
          <w:rFonts w:ascii="Times New Roman" w:hAnsi="Times New Roman" w:cs="Times New Roman"/>
          <w:sz w:val="28"/>
          <w:szCs w:val="28"/>
        </w:rPr>
        <w:t xml:space="preserve"> - прибыль, рублей;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V - объем услуги (работы), количество.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2.3. В случае невозможности определения объема услуги (работы) расчет тарифа производится исходя из экономически обоснованной себестоимости ко</w:t>
      </w:r>
      <w:r w:rsidRPr="00857708">
        <w:rPr>
          <w:rFonts w:ascii="Times New Roman" w:hAnsi="Times New Roman" w:cs="Times New Roman"/>
          <w:sz w:val="28"/>
          <w:szCs w:val="28"/>
        </w:rPr>
        <w:t>н</w:t>
      </w:r>
      <w:r w:rsidRPr="00857708">
        <w:rPr>
          <w:rFonts w:ascii="Times New Roman" w:hAnsi="Times New Roman" w:cs="Times New Roman"/>
          <w:sz w:val="28"/>
          <w:szCs w:val="28"/>
        </w:rPr>
        <w:t>кретной услуги (работы) и прибыли по формуле:</w:t>
      </w:r>
    </w:p>
    <w:p w:rsidR="00E0006B" w:rsidRPr="00857708" w:rsidRDefault="00E0006B" w:rsidP="00E00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06B" w:rsidRPr="00857708" w:rsidRDefault="00E0006B" w:rsidP="00E000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 xml:space="preserve">Т = С + </w:t>
      </w:r>
      <w:proofErr w:type="gramStart"/>
      <w:r w:rsidRPr="008577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7708">
        <w:rPr>
          <w:rFonts w:ascii="Times New Roman" w:hAnsi="Times New Roman" w:cs="Times New Roman"/>
          <w:sz w:val="28"/>
          <w:szCs w:val="28"/>
        </w:rPr>
        <w:t>,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где: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lastRenderedPageBreak/>
        <w:t>Т - тариф на услугу (работу), рублей;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С - себестоимость услуги (работы), рублей;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7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7708">
        <w:rPr>
          <w:rFonts w:ascii="Times New Roman" w:hAnsi="Times New Roman" w:cs="Times New Roman"/>
          <w:sz w:val="28"/>
          <w:szCs w:val="28"/>
        </w:rPr>
        <w:t xml:space="preserve"> - прибыль, рублей.</w:t>
      </w:r>
    </w:p>
    <w:p w:rsidR="00E0006B" w:rsidRPr="00857708" w:rsidRDefault="00E0006B" w:rsidP="00E00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06B" w:rsidRPr="00857708" w:rsidRDefault="00E0006B" w:rsidP="00E0006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3. Расчет себестоимости услуги (работы)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857708">
        <w:rPr>
          <w:rFonts w:ascii="Times New Roman" w:hAnsi="Times New Roman" w:cs="Times New Roman"/>
          <w:sz w:val="28"/>
          <w:szCs w:val="28"/>
        </w:rPr>
        <w:t>Себестоимость услуги (работы) рассчитывается на основе действующих норм и нормативов материальных, трудовых и финансовых затрат с учетом ан</w:t>
      </w:r>
      <w:r w:rsidRPr="00857708">
        <w:rPr>
          <w:rFonts w:ascii="Times New Roman" w:hAnsi="Times New Roman" w:cs="Times New Roman"/>
          <w:sz w:val="28"/>
          <w:szCs w:val="28"/>
        </w:rPr>
        <w:t>а</w:t>
      </w:r>
      <w:r w:rsidRPr="00857708">
        <w:rPr>
          <w:rFonts w:ascii="Times New Roman" w:hAnsi="Times New Roman" w:cs="Times New Roman"/>
          <w:sz w:val="28"/>
          <w:szCs w:val="28"/>
        </w:rPr>
        <w:t>лиза данных за год, предшествующий расчетному периоду регулирования (далее - отчетный год), с применением индекс</w:t>
      </w:r>
      <w:r w:rsidR="008B3C26">
        <w:rPr>
          <w:rFonts w:ascii="Times New Roman" w:hAnsi="Times New Roman" w:cs="Times New Roman"/>
          <w:sz w:val="28"/>
          <w:szCs w:val="28"/>
        </w:rPr>
        <w:t>а</w:t>
      </w:r>
      <w:r w:rsidRPr="00857708">
        <w:rPr>
          <w:rFonts w:ascii="Times New Roman" w:hAnsi="Times New Roman" w:cs="Times New Roman"/>
          <w:sz w:val="28"/>
          <w:szCs w:val="28"/>
        </w:rPr>
        <w:t xml:space="preserve"> потребительских цен в соответствии с прогнозом социально-экономического развития </w:t>
      </w:r>
      <w:r w:rsidR="009874A1" w:rsidRPr="008B3C26">
        <w:rPr>
          <w:rFonts w:ascii="Times New Roman" w:hAnsi="Times New Roman" w:cs="Times New Roman"/>
          <w:sz w:val="28"/>
          <w:szCs w:val="28"/>
        </w:rPr>
        <w:t>Каменского района</w:t>
      </w:r>
      <w:r w:rsidRPr="008B3C26">
        <w:rPr>
          <w:rFonts w:ascii="Times New Roman" w:hAnsi="Times New Roman" w:cs="Times New Roman"/>
          <w:sz w:val="28"/>
          <w:szCs w:val="28"/>
        </w:rPr>
        <w:t xml:space="preserve"> </w:t>
      </w:r>
      <w:r w:rsidR="008B3C26" w:rsidRPr="008B3C26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Pr="008B3C26">
        <w:rPr>
          <w:rFonts w:ascii="Times New Roman" w:hAnsi="Times New Roman" w:cs="Times New Roman"/>
          <w:sz w:val="28"/>
          <w:szCs w:val="28"/>
        </w:rPr>
        <w:t>(базовый вариант</w:t>
      </w:r>
      <w:r w:rsidRPr="00FD7E3F">
        <w:rPr>
          <w:rFonts w:ascii="Times New Roman" w:hAnsi="Times New Roman" w:cs="Times New Roman"/>
          <w:sz w:val="28"/>
          <w:szCs w:val="28"/>
        </w:rPr>
        <w:t>), у</w:t>
      </w:r>
      <w:r w:rsidR="00FD7E3F">
        <w:rPr>
          <w:rFonts w:ascii="Times New Roman" w:hAnsi="Times New Roman" w:cs="Times New Roman"/>
          <w:sz w:val="28"/>
          <w:szCs w:val="28"/>
        </w:rPr>
        <w:t>твержденного</w:t>
      </w:r>
      <w:r w:rsidRPr="008B3C26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9874A1" w:rsidRPr="008B3C26">
        <w:rPr>
          <w:rFonts w:ascii="Times New Roman" w:hAnsi="Times New Roman" w:cs="Times New Roman"/>
          <w:sz w:val="28"/>
          <w:szCs w:val="28"/>
        </w:rPr>
        <w:t>А</w:t>
      </w:r>
      <w:r w:rsidRPr="008B3C2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874A1" w:rsidRPr="008B3C26">
        <w:rPr>
          <w:rFonts w:ascii="Times New Roman" w:hAnsi="Times New Roman" w:cs="Times New Roman"/>
          <w:sz w:val="28"/>
          <w:szCs w:val="28"/>
        </w:rPr>
        <w:t>района</w:t>
      </w:r>
      <w:r w:rsidRPr="008B3C26">
        <w:rPr>
          <w:rFonts w:ascii="Times New Roman" w:hAnsi="Times New Roman" w:cs="Times New Roman"/>
          <w:sz w:val="28"/>
          <w:szCs w:val="28"/>
        </w:rPr>
        <w:t xml:space="preserve"> на соответствующий </w:t>
      </w:r>
      <w:r w:rsidR="008B3C26" w:rsidRPr="008B3C26">
        <w:rPr>
          <w:rFonts w:ascii="Times New Roman" w:hAnsi="Times New Roman" w:cs="Times New Roman"/>
          <w:sz w:val="28"/>
          <w:szCs w:val="28"/>
        </w:rPr>
        <w:t>календарный год (далее - индекс</w:t>
      </w:r>
      <w:r w:rsidRPr="008B3C26">
        <w:rPr>
          <w:rFonts w:ascii="Times New Roman" w:hAnsi="Times New Roman" w:cs="Times New Roman"/>
          <w:sz w:val="28"/>
          <w:szCs w:val="28"/>
        </w:rPr>
        <w:t xml:space="preserve"> потребительских цен).</w:t>
      </w:r>
      <w:proofErr w:type="gramEnd"/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При отсутствии утвержденных норм и нормативов расчеты производятся исходя из фактических затрат за отчетный год, с применением индекс</w:t>
      </w:r>
      <w:r w:rsidR="008B3C26">
        <w:rPr>
          <w:rFonts w:ascii="Times New Roman" w:hAnsi="Times New Roman" w:cs="Times New Roman"/>
          <w:sz w:val="28"/>
          <w:szCs w:val="28"/>
        </w:rPr>
        <w:t>а</w:t>
      </w:r>
      <w:r w:rsidRPr="00857708">
        <w:rPr>
          <w:rFonts w:ascii="Times New Roman" w:hAnsi="Times New Roman" w:cs="Times New Roman"/>
          <w:sz w:val="28"/>
          <w:szCs w:val="28"/>
        </w:rPr>
        <w:t xml:space="preserve"> потреб</w:t>
      </w:r>
      <w:r w:rsidRPr="00857708">
        <w:rPr>
          <w:rFonts w:ascii="Times New Roman" w:hAnsi="Times New Roman" w:cs="Times New Roman"/>
          <w:sz w:val="28"/>
          <w:szCs w:val="28"/>
        </w:rPr>
        <w:t>и</w:t>
      </w:r>
      <w:r w:rsidRPr="00857708">
        <w:rPr>
          <w:rFonts w:ascii="Times New Roman" w:hAnsi="Times New Roman" w:cs="Times New Roman"/>
          <w:sz w:val="28"/>
          <w:szCs w:val="28"/>
        </w:rPr>
        <w:t>тельских цен.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При отсутствии деятельности предприятия в отчетном году расчеты прои</w:t>
      </w:r>
      <w:r w:rsidRPr="00857708">
        <w:rPr>
          <w:rFonts w:ascii="Times New Roman" w:hAnsi="Times New Roman" w:cs="Times New Roman"/>
          <w:sz w:val="28"/>
          <w:szCs w:val="28"/>
        </w:rPr>
        <w:t>з</w:t>
      </w:r>
      <w:r w:rsidRPr="00857708">
        <w:rPr>
          <w:rFonts w:ascii="Times New Roman" w:hAnsi="Times New Roman" w:cs="Times New Roman"/>
          <w:sz w:val="28"/>
          <w:szCs w:val="28"/>
        </w:rPr>
        <w:t>водятся на основании планируемых затрат, включаемых в себестоимость услуги (работы), и объемов услуг (работ) на расчетный период регулирования.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3.2. Расходы предприятия делятся на прямые и косвенные расходы.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3.3. Себестоимость услуги (работы) определяется как сумма прямых и ко</w:t>
      </w:r>
      <w:r w:rsidRPr="00857708">
        <w:rPr>
          <w:rFonts w:ascii="Times New Roman" w:hAnsi="Times New Roman" w:cs="Times New Roman"/>
          <w:sz w:val="28"/>
          <w:szCs w:val="28"/>
        </w:rPr>
        <w:t>с</w:t>
      </w:r>
      <w:r w:rsidRPr="00857708">
        <w:rPr>
          <w:rFonts w:ascii="Times New Roman" w:hAnsi="Times New Roman" w:cs="Times New Roman"/>
          <w:sz w:val="28"/>
          <w:szCs w:val="28"/>
        </w:rPr>
        <w:t>венных расходов по формуле:</w:t>
      </w:r>
    </w:p>
    <w:p w:rsidR="00E0006B" w:rsidRPr="00857708" w:rsidRDefault="00E0006B" w:rsidP="00E00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06B" w:rsidRPr="00857708" w:rsidRDefault="00E0006B" w:rsidP="00E000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 xml:space="preserve">С = </w:t>
      </w:r>
      <w:proofErr w:type="spellStart"/>
      <w:r w:rsidRPr="00857708">
        <w:rPr>
          <w:rFonts w:ascii="Times New Roman" w:hAnsi="Times New Roman" w:cs="Times New Roman"/>
          <w:sz w:val="28"/>
          <w:szCs w:val="28"/>
        </w:rPr>
        <w:t>Рпр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57708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>,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где: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С - себестоимость услуги (работы), рублей;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708">
        <w:rPr>
          <w:rFonts w:ascii="Times New Roman" w:hAnsi="Times New Roman" w:cs="Times New Roman"/>
          <w:sz w:val="28"/>
          <w:szCs w:val="28"/>
        </w:rPr>
        <w:t>Рпр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 xml:space="preserve"> - прямые расходы, рублей;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708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 xml:space="preserve"> - косвенные расходы, рублей.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3.4. Прямые расходы определяются по формуле:</w:t>
      </w:r>
    </w:p>
    <w:p w:rsidR="00E0006B" w:rsidRPr="00857708" w:rsidRDefault="00E0006B" w:rsidP="00E00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06B" w:rsidRPr="00857708" w:rsidRDefault="00E0006B" w:rsidP="00E000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7708">
        <w:rPr>
          <w:rFonts w:ascii="Times New Roman" w:hAnsi="Times New Roman" w:cs="Times New Roman"/>
          <w:sz w:val="28"/>
          <w:szCs w:val="28"/>
        </w:rPr>
        <w:t>Рпр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57708">
        <w:rPr>
          <w:rFonts w:ascii="Times New Roman" w:hAnsi="Times New Roman" w:cs="Times New Roman"/>
          <w:sz w:val="28"/>
          <w:szCs w:val="28"/>
        </w:rPr>
        <w:t>ОТосн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57708">
        <w:rPr>
          <w:rFonts w:ascii="Times New Roman" w:hAnsi="Times New Roman" w:cs="Times New Roman"/>
          <w:sz w:val="28"/>
          <w:szCs w:val="28"/>
        </w:rPr>
        <w:t>Носн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57708">
        <w:rPr>
          <w:rFonts w:ascii="Times New Roman" w:hAnsi="Times New Roman" w:cs="Times New Roman"/>
          <w:sz w:val="28"/>
          <w:szCs w:val="28"/>
        </w:rPr>
        <w:t>Мз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57708">
        <w:rPr>
          <w:rFonts w:ascii="Times New Roman" w:hAnsi="Times New Roman" w:cs="Times New Roman"/>
          <w:sz w:val="28"/>
          <w:szCs w:val="28"/>
        </w:rPr>
        <w:t>Тз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57708">
        <w:rPr>
          <w:rFonts w:ascii="Times New Roman" w:hAnsi="Times New Roman" w:cs="Times New Roman"/>
          <w:sz w:val="28"/>
          <w:szCs w:val="28"/>
        </w:rPr>
        <w:t>ТОз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57708">
        <w:rPr>
          <w:rFonts w:ascii="Times New Roman" w:hAnsi="Times New Roman" w:cs="Times New Roman"/>
          <w:sz w:val="28"/>
          <w:szCs w:val="28"/>
        </w:rPr>
        <w:t>Ао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57708">
        <w:rPr>
          <w:rFonts w:ascii="Times New Roman" w:hAnsi="Times New Roman" w:cs="Times New Roman"/>
          <w:sz w:val="28"/>
          <w:szCs w:val="28"/>
        </w:rPr>
        <w:t>Рпп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>,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где: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708">
        <w:rPr>
          <w:rFonts w:ascii="Times New Roman" w:hAnsi="Times New Roman" w:cs="Times New Roman"/>
          <w:sz w:val="28"/>
          <w:szCs w:val="28"/>
        </w:rPr>
        <w:t>Рпр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 xml:space="preserve"> - прямые расходы, рублей;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708">
        <w:rPr>
          <w:rFonts w:ascii="Times New Roman" w:hAnsi="Times New Roman" w:cs="Times New Roman"/>
          <w:sz w:val="28"/>
          <w:szCs w:val="28"/>
        </w:rPr>
        <w:t>ОТосн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 xml:space="preserve"> - расходы на оплату труда основного персонала, рублей;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708">
        <w:rPr>
          <w:rFonts w:ascii="Times New Roman" w:hAnsi="Times New Roman" w:cs="Times New Roman"/>
          <w:sz w:val="28"/>
          <w:szCs w:val="28"/>
        </w:rPr>
        <w:t>Носн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 xml:space="preserve"> - расходы на страховые взносы на обязательное пенсионное, медици</w:t>
      </w:r>
      <w:r w:rsidRPr="00857708">
        <w:rPr>
          <w:rFonts w:ascii="Times New Roman" w:hAnsi="Times New Roman" w:cs="Times New Roman"/>
          <w:sz w:val="28"/>
          <w:szCs w:val="28"/>
        </w:rPr>
        <w:t>н</w:t>
      </w:r>
      <w:r w:rsidRPr="00857708">
        <w:rPr>
          <w:rFonts w:ascii="Times New Roman" w:hAnsi="Times New Roman" w:cs="Times New Roman"/>
          <w:sz w:val="28"/>
          <w:szCs w:val="28"/>
        </w:rPr>
        <w:t>ское и социальное страхование основного персонала, рублей;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708">
        <w:rPr>
          <w:rFonts w:ascii="Times New Roman" w:hAnsi="Times New Roman" w:cs="Times New Roman"/>
          <w:sz w:val="28"/>
          <w:szCs w:val="28"/>
        </w:rPr>
        <w:t>Мз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материалов, потребляемых в процессе пр</w:t>
      </w:r>
      <w:r w:rsidRPr="00857708">
        <w:rPr>
          <w:rFonts w:ascii="Times New Roman" w:hAnsi="Times New Roman" w:cs="Times New Roman"/>
          <w:sz w:val="28"/>
          <w:szCs w:val="28"/>
        </w:rPr>
        <w:t>е</w:t>
      </w:r>
      <w:r w:rsidRPr="00857708">
        <w:rPr>
          <w:rFonts w:ascii="Times New Roman" w:hAnsi="Times New Roman" w:cs="Times New Roman"/>
          <w:sz w:val="28"/>
          <w:szCs w:val="28"/>
        </w:rPr>
        <w:t>доставления услуги (выполнения работы), рублей;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708">
        <w:rPr>
          <w:rFonts w:ascii="Times New Roman" w:hAnsi="Times New Roman" w:cs="Times New Roman"/>
          <w:sz w:val="28"/>
          <w:szCs w:val="28"/>
        </w:rPr>
        <w:t>Тз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 xml:space="preserve"> - затраты на топливо и смазочные материалы, рублей;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708">
        <w:rPr>
          <w:rFonts w:ascii="Times New Roman" w:hAnsi="Times New Roman" w:cs="Times New Roman"/>
          <w:sz w:val="28"/>
          <w:szCs w:val="28"/>
        </w:rPr>
        <w:t>ТОз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ремонт имущества, непосре</w:t>
      </w:r>
      <w:r w:rsidRPr="00857708">
        <w:rPr>
          <w:rFonts w:ascii="Times New Roman" w:hAnsi="Times New Roman" w:cs="Times New Roman"/>
          <w:sz w:val="28"/>
          <w:szCs w:val="28"/>
        </w:rPr>
        <w:t>д</w:t>
      </w:r>
      <w:r w:rsidRPr="00857708">
        <w:rPr>
          <w:rFonts w:ascii="Times New Roman" w:hAnsi="Times New Roman" w:cs="Times New Roman"/>
          <w:sz w:val="28"/>
          <w:szCs w:val="28"/>
        </w:rPr>
        <w:t>ственно используемого в процессе предоставления услуги (выполнения работы), рублей;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708">
        <w:rPr>
          <w:rFonts w:ascii="Times New Roman" w:hAnsi="Times New Roman" w:cs="Times New Roman"/>
          <w:sz w:val="28"/>
          <w:szCs w:val="28"/>
        </w:rPr>
        <w:t>Ао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 xml:space="preserve"> - сумма начисленной (плановой) амортизации основных средств, испол</w:t>
      </w:r>
      <w:r w:rsidRPr="00857708">
        <w:rPr>
          <w:rFonts w:ascii="Times New Roman" w:hAnsi="Times New Roman" w:cs="Times New Roman"/>
          <w:sz w:val="28"/>
          <w:szCs w:val="28"/>
        </w:rPr>
        <w:t>ь</w:t>
      </w:r>
      <w:r w:rsidRPr="00857708">
        <w:rPr>
          <w:rFonts w:ascii="Times New Roman" w:hAnsi="Times New Roman" w:cs="Times New Roman"/>
          <w:sz w:val="28"/>
          <w:szCs w:val="28"/>
        </w:rPr>
        <w:t>зуемых непосредственно в процессе предоставления услуги (выполнения раб</w:t>
      </w:r>
      <w:r w:rsidRPr="00857708">
        <w:rPr>
          <w:rFonts w:ascii="Times New Roman" w:hAnsi="Times New Roman" w:cs="Times New Roman"/>
          <w:sz w:val="28"/>
          <w:szCs w:val="28"/>
        </w:rPr>
        <w:t>о</w:t>
      </w:r>
      <w:r w:rsidRPr="00857708">
        <w:rPr>
          <w:rFonts w:ascii="Times New Roman" w:hAnsi="Times New Roman" w:cs="Times New Roman"/>
          <w:sz w:val="28"/>
          <w:szCs w:val="28"/>
        </w:rPr>
        <w:t>ты), рублей;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708">
        <w:rPr>
          <w:rFonts w:ascii="Times New Roman" w:hAnsi="Times New Roman" w:cs="Times New Roman"/>
          <w:sz w:val="28"/>
          <w:szCs w:val="28"/>
        </w:rPr>
        <w:t>Рпп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 xml:space="preserve"> - прочие прямые расходы, понесенные непосредственно в процессе пр</w:t>
      </w:r>
      <w:r w:rsidRPr="00857708">
        <w:rPr>
          <w:rFonts w:ascii="Times New Roman" w:hAnsi="Times New Roman" w:cs="Times New Roman"/>
          <w:sz w:val="28"/>
          <w:szCs w:val="28"/>
        </w:rPr>
        <w:t>е</w:t>
      </w:r>
      <w:r w:rsidRPr="00857708">
        <w:rPr>
          <w:rFonts w:ascii="Times New Roman" w:hAnsi="Times New Roman" w:cs="Times New Roman"/>
          <w:sz w:val="28"/>
          <w:szCs w:val="28"/>
        </w:rPr>
        <w:lastRenderedPageBreak/>
        <w:t>доставления услуги (выполнения работы), рублей.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4"/>
      <w:bookmarkEnd w:id="0"/>
      <w:r w:rsidRPr="00857708">
        <w:rPr>
          <w:rFonts w:ascii="Times New Roman" w:hAnsi="Times New Roman" w:cs="Times New Roman"/>
          <w:sz w:val="28"/>
          <w:szCs w:val="28"/>
        </w:rPr>
        <w:t xml:space="preserve">3.4.1. </w:t>
      </w:r>
      <w:proofErr w:type="gramStart"/>
      <w:r w:rsidRPr="00857708">
        <w:rPr>
          <w:rFonts w:ascii="Times New Roman" w:hAnsi="Times New Roman" w:cs="Times New Roman"/>
          <w:sz w:val="28"/>
          <w:szCs w:val="28"/>
        </w:rPr>
        <w:t>Расходы на оплату труда основного персонала рассчитываются исходя из количества задействованного персонала и трудоемкости услуги (работы) в с</w:t>
      </w:r>
      <w:r w:rsidRPr="00857708">
        <w:rPr>
          <w:rFonts w:ascii="Times New Roman" w:hAnsi="Times New Roman" w:cs="Times New Roman"/>
          <w:sz w:val="28"/>
          <w:szCs w:val="28"/>
        </w:rPr>
        <w:t>о</w:t>
      </w:r>
      <w:r w:rsidRPr="00857708">
        <w:rPr>
          <w:rFonts w:ascii="Times New Roman" w:hAnsi="Times New Roman" w:cs="Times New Roman"/>
          <w:sz w:val="28"/>
          <w:szCs w:val="28"/>
        </w:rPr>
        <w:t>ответствии с нормами времени и (или) утвержденным штатным расписанием предприятия, с учетом компенсационных и стимулирующих выплат, предусмо</w:t>
      </w:r>
      <w:r w:rsidRPr="00857708">
        <w:rPr>
          <w:rFonts w:ascii="Times New Roman" w:hAnsi="Times New Roman" w:cs="Times New Roman"/>
          <w:sz w:val="28"/>
          <w:szCs w:val="28"/>
        </w:rPr>
        <w:t>т</w:t>
      </w:r>
      <w:r w:rsidRPr="00857708">
        <w:rPr>
          <w:rFonts w:ascii="Times New Roman" w:hAnsi="Times New Roman" w:cs="Times New Roman"/>
          <w:sz w:val="28"/>
          <w:szCs w:val="28"/>
        </w:rPr>
        <w:t xml:space="preserve">ренных нормативными правовыми актами Российской Федерации, Алтайского края, </w:t>
      </w:r>
      <w:r w:rsidRPr="008B3C26">
        <w:rPr>
          <w:rFonts w:ascii="Times New Roman" w:hAnsi="Times New Roman" w:cs="Times New Roman"/>
          <w:sz w:val="28"/>
          <w:szCs w:val="28"/>
        </w:rPr>
        <w:t>муниципальными правовыми актами, отраслевыми и региональными с</w:t>
      </w:r>
      <w:r w:rsidRPr="008B3C26">
        <w:rPr>
          <w:rFonts w:ascii="Times New Roman" w:hAnsi="Times New Roman" w:cs="Times New Roman"/>
          <w:sz w:val="28"/>
          <w:szCs w:val="28"/>
        </w:rPr>
        <w:t>о</w:t>
      </w:r>
      <w:r w:rsidRPr="008B3C26">
        <w:rPr>
          <w:rFonts w:ascii="Times New Roman" w:hAnsi="Times New Roman" w:cs="Times New Roman"/>
          <w:sz w:val="28"/>
          <w:szCs w:val="28"/>
        </w:rPr>
        <w:t>глашениями, локальными актами предприятия, и резерва на оплату отпусков о</w:t>
      </w:r>
      <w:r w:rsidRPr="008B3C26">
        <w:rPr>
          <w:rFonts w:ascii="Times New Roman" w:hAnsi="Times New Roman" w:cs="Times New Roman"/>
          <w:sz w:val="28"/>
          <w:szCs w:val="28"/>
        </w:rPr>
        <w:t>с</w:t>
      </w:r>
      <w:r w:rsidRPr="008B3C26">
        <w:rPr>
          <w:rFonts w:ascii="Times New Roman" w:hAnsi="Times New Roman" w:cs="Times New Roman"/>
          <w:sz w:val="28"/>
          <w:szCs w:val="28"/>
        </w:rPr>
        <w:t>новного персонала.</w:t>
      </w:r>
      <w:proofErr w:type="gramEnd"/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3.4.1.1. Расходы на оплату труда основного персонала определяются как произведение времени, затраченного на услугу (работу), на часовую тарифную ставку по формуле:</w:t>
      </w:r>
    </w:p>
    <w:p w:rsidR="00E0006B" w:rsidRPr="00857708" w:rsidRDefault="00E0006B" w:rsidP="00E000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7708">
        <w:rPr>
          <w:rFonts w:ascii="Times New Roman" w:hAnsi="Times New Roman" w:cs="Times New Roman"/>
          <w:sz w:val="28"/>
          <w:szCs w:val="28"/>
        </w:rPr>
        <w:t>ОТосн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57708">
        <w:rPr>
          <w:rFonts w:ascii="Times New Roman" w:hAnsi="Times New Roman" w:cs="Times New Roman"/>
          <w:sz w:val="28"/>
          <w:szCs w:val="28"/>
        </w:rPr>
        <w:t>Нвр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70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708">
        <w:rPr>
          <w:rFonts w:ascii="Times New Roman" w:hAnsi="Times New Roman" w:cs="Times New Roman"/>
          <w:sz w:val="28"/>
          <w:szCs w:val="28"/>
        </w:rPr>
        <w:t>Тч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>,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где: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708">
        <w:rPr>
          <w:rFonts w:ascii="Times New Roman" w:hAnsi="Times New Roman" w:cs="Times New Roman"/>
          <w:sz w:val="28"/>
          <w:szCs w:val="28"/>
        </w:rPr>
        <w:t>Нвр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 xml:space="preserve"> - время, затраченное на услугу (работу), часов;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708">
        <w:rPr>
          <w:rFonts w:ascii="Times New Roman" w:hAnsi="Times New Roman" w:cs="Times New Roman"/>
          <w:sz w:val="28"/>
          <w:szCs w:val="28"/>
        </w:rPr>
        <w:t>Тч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 xml:space="preserve"> - часовая тарифная ставка, рублей/час.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3.4.1.2. Расчет часовой тарифной ставки определяется как частное от дел</w:t>
      </w:r>
      <w:r w:rsidRPr="00857708">
        <w:rPr>
          <w:rFonts w:ascii="Times New Roman" w:hAnsi="Times New Roman" w:cs="Times New Roman"/>
          <w:sz w:val="28"/>
          <w:szCs w:val="28"/>
        </w:rPr>
        <w:t>е</w:t>
      </w:r>
      <w:r w:rsidRPr="00857708">
        <w:rPr>
          <w:rFonts w:ascii="Times New Roman" w:hAnsi="Times New Roman" w:cs="Times New Roman"/>
          <w:sz w:val="28"/>
          <w:szCs w:val="28"/>
        </w:rPr>
        <w:t>ния месячного фонда оплаты труда основного персонала с учетом должностного оклада, выплат компенсационного, стимулирующего характера и резерва на о</w:t>
      </w:r>
      <w:r w:rsidRPr="00857708">
        <w:rPr>
          <w:rFonts w:ascii="Times New Roman" w:hAnsi="Times New Roman" w:cs="Times New Roman"/>
          <w:sz w:val="28"/>
          <w:szCs w:val="28"/>
        </w:rPr>
        <w:t>п</w:t>
      </w:r>
      <w:r w:rsidRPr="00857708">
        <w:rPr>
          <w:rFonts w:ascii="Times New Roman" w:hAnsi="Times New Roman" w:cs="Times New Roman"/>
          <w:sz w:val="28"/>
          <w:szCs w:val="28"/>
        </w:rPr>
        <w:t>лату отпусков основного персонала на среднемесячное количество рабочих ч</w:t>
      </w:r>
      <w:r w:rsidRPr="00857708">
        <w:rPr>
          <w:rFonts w:ascii="Times New Roman" w:hAnsi="Times New Roman" w:cs="Times New Roman"/>
          <w:sz w:val="28"/>
          <w:szCs w:val="28"/>
        </w:rPr>
        <w:t>а</w:t>
      </w:r>
      <w:r w:rsidRPr="00857708">
        <w:rPr>
          <w:rFonts w:ascii="Times New Roman" w:hAnsi="Times New Roman" w:cs="Times New Roman"/>
          <w:sz w:val="28"/>
          <w:szCs w:val="28"/>
        </w:rPr>
        <w:t>сов:</w:t>
      </w:r>
    </w:p>
    <w:p w:rsidR="00E0006B" w:rsidRPr="00857708" w:rsidRDefault="00E0006B" w:rsidP="00E000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7708">
        <w:rPr>
          <w:rFonts w:ascii="Times New Roman" w:hAnsi="Times New Roman" w:cs="Times New Roman"/>
          <w:sz w:val="28"/>
          <w:szCs w:val="28"/>
        </w:rPr>
        <w:t>Тч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857708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57708">
        <w:rPr>
          <w:rFonts w:ascii="Times New Roman" w:hAnsi="Times New Roman" w:cs="Times New Roman"/>
          <w:sz w:val="28"/>
          <w:szCs w:val="28"/>
        </w:rPr>
        <w:t>КСв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 xml:space="preserve"> + Рез) / </w:t>
      </w:r>
      <w:proofErr w:type="spellStart"/>
      <w:r w:rsidRPr="00857708">
        <w:rPr>
          <w:rFonts w:ascii="Times New Roman" w:hAnsi="Times New Roman" w:cs="Times New Roman"/>
          <w:sz w:val="28"/>
          <w:szCs w:val="28"/>
        </w:rPr>
        <w:t>Вмес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>,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где: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708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 xml:space="preserve"> - должностной оклад, рублей;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708">
        <w:rPr>
          <w:rFonts w:ascii="Times New Roman" w:hAnsi="Times New Roman" w:cs="Times New Roman"/>
          <w:sz w:val="28"/>
          <w:szCs w:val="28"/>
        </w:rPr>
        <w:t>КСв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 xml:space="preserve"> - выплаты компенсационного и стимулирующего характера, рублей;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Рез - резерв на оплату отпусков основного персонала, рублей;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708">
        <w:rPr>
          <w:rFonts w:ascii="Times New Roman" w:hAnsi="Times New Roman" w:cs="Times New Roman"/>
          <w:sz w:val="28"/>
          <w:szCs w:val="28"/>
        </w:rPr>
        <w:t>Вмес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 xml:space="preserve"> - среднемесячное количество рабочих часов.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 xml:space="preserve">3.4.1.3. При отсутствии утвержденных нормативов, время на предоставление услуг (выполнение работ) определяется </w:t>
      </w:r>
      <w:proofErr w:type="gramStart"/>
      <w:r w:rsidRPr="00857708">
        <w:rPr>
          <w:rFonts w:ascii="Times New Roman" w:hAnsi="Times New Roman" w:cs="Times New Roman"/>
          <w:sz w:val="28"/>
          <w:szCs w:val="28"/>
        </w:rPr>
        <w:t>предприятием</w:t>
      </w:r>
      <w:proofErr w:type="gramEnd"/>
      <w:r w:rsidRPr="00857708">
        <w:rPr>
          <w:rFonts w:ascii="Times New Roman" w:hAnsi="Times New Roman" w:cs="Times New Roman"/>
          <w:sz w:val="28"/>
          <w:szCs w:val="28"/>
        </w:rPr>
        <w:t xml:space="preserve"> самостоятельно исходя из фактически затрачиваемого времени на предоставление услуги (выполнение р</w:t>
      </w:r>
      <w:r w:rsidRPr="00857708">
        <w:rPr>
          <w:rFonts w:ascii="Times New Roman" w:hAnsi="Times New Roman" w:cs="Times New Roman"/>
          <w:sz w:val="28"/>
          <w:szCs w:val="28"/>
        </w:rPr>
        <w:t>а</w:t>
      </w:r>
      <w:r w:rsidRPr="00857708">
        <w:rPr>
          <w:rFonts w:ascii="Times New Roman" w:hAnsi="Times New Roman" w:cs="Times New Roman"/>
          <w:sz w:val="28"/>
          <w:szCs w:val="28"/>
        </w:rPr>
        <w:t>боты) и утверждается руководителем предприятия на основании результатов хронометража.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3.4.2. Расходы на страховые взносы на обязательное пенсионное, медици</w:t>
      </w:r>
      <w:r w:rsidRPr="00857708">
        <w:rPr>
          <w:rFonts w:ascii="Times New Roman" w:hAnsi="Times New Roman" w:cs="Times New Roman"/>
          <w:sz w:val="28"/>
          <w:szCs w:val="28"/>
        </w:rPr>
        <w:t>н</w:t>
      </w:r>
      <w:r w:rsidRPr="00857708">
        <w:rPr>
          <w:rFonts w:ascii="Times New Roman" w:hAnsi="Times New Roman" w:cs="Times New Roman"/>
          <w:sz w:val="28"/>
          <w:szCs w:val="28"/>
        </w:rPr>
        <w:t>ское и социальное страхование основного персонала определяются в размерах, установленных действующими нормативными правовыми актами Российской Федерации.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3.4.3. Затраты на приобретение материалов (товаров), потребляемых в пр</w:t>
      </w:r>
      <w:r w:rsidRPr="00857708">
        <w:rPr>
          <w:rFonts w:ascii="Times New Roman" w:hAnsi="Times New Roman" w:cs="Times New Roman"/>
          <w:sz w:val="28"/>
          <w:szCs w:val="28"/>
        </w:rPr>
        <w:t>о</w:t>
      </w:r>
      <w:r w:rsidRPr="00857708">
        <w:rPr>
          <w:rFonts w:ascii="Times New Roman" w:hAnsi="Times New Roman" w:cs="Times New Roman"/>
          <w:sz w:val="28"/>
          <w:szCs w:val="28"/>
        </w:rPr>
        <w:t>цессе предоставления услуги (выполнения работы), рассчитываются исходя из объемов и норм расхода материалов (товаров) на основании действующих но</w:t>
      </w:r>
      <w:r w:rsidRPr="00857708">
        <w:rPr>
          <w:rFonts w:ascii="Times New Roman" w:hAnsi="Times New Roman" w:cs="Times New Roman"/>
          <w:sz w:val="28"/>
          <w:szCs w:val="28"/>
        </w:rPr>
        <w:t>р</w:t>
      </w:r>
      <w:r w:rsidRPr="00857708">
        <w:rPr>
          <w:rFonts w:ascii="Times New Roman" w:hAnsi="Times New Roman" w:cs="Times New Roman"/>
          <w:sz w:val="28"/>
          <w:szCs w:val="28"/>
        </w:rPr>
        <w:t>мативно-технических документов потребления материальных запасов и цен, подтвержденных счетами-фактурами на приобретение материалов (товаров).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В случае отсутствия утвержденных норм применяются фактические объемы потребления материальных запасов за отчетный год в натуральном или стоим</w:t>
      </w:r>
      <w:r w:rsidRPr="00857708">
        <w:rPr>
          <w:rFonts w:ascii="Times New Roman" w:hAnsi="Times New Roman" w:cs="Times New Roman"/>
          <w:sz w:val="28"/>
          <w:szCs w:val="28"/>
        </w:rPr>
        <w:t>о</w:t>
      </w:r>
      <w:r w:rsidRPr="00857708">
        <w:rPr>
          <w:rFonts w:ascii="Times New Roman" w:hAnsi="Times New Roman" w:cs="Times New Roman"/>
          <w:sz w:val="28"/>
          <w:szCs w:val="28"/>
        </w:rPr>
        <w:t>стном выражении с учетом индексов потребительских цен.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При отсутствии деятельности предприятия в отчетном году расчеты на м</w:t>
      </w:r>
      <w:r w:rsidRPr="00857708">
        <w:rPr>
          <w:rFonts w:ascii="Times New Roman" w:hAnsi="Times New Roman" w:cs="Times New Roman"/>
          <w:sz w:val="28"/>
          <w:szCs w:val="28"/>
        </w:rPr>
        <w:t>а</w:t>
      </w:r>
      <w:r w:rsidRPr="00857708">
        <w:rPr>
          <w:rFonts w:ascii="Times New Roman" w:hAnsi="Times New Roman" w:cs="Times New Roman"/>
          <w:sz w:val="28"/>
          <w:szCs w:val="28"/>
        </w:rPr>
        <w:lastRenderedPageBreak/>
        <w:t>териалы (товары), потребляемые в процессе предоставления услуги (выполнения работы), производятся на основании планируемых затрат и объемов услуг (р</w:t>
      </w:r>
      <w:r w:rsidRPr="00857708">
        <w:rPr>
          <w:rFonts w:ascii="Times New Roman" w:hAnsi="Times New Roman" w:cs="Times New Roman"/>
          <w:sz w:val="28"/>
          <w:szCs w:val="28"/>
        </w:rPr>
        <w:t>а</w:t>
      </w:r>
      <w:r w:rsidRPr="00857708">
        <w:rPr>
          <w:rFonts w:ascii="Times New Roman" w:hAnsi="Times New Roman" w:cs="Times New Roman"/>
          <w:sz w:val="28"/>
          <w:szCs w:val="28"/>
        </w:rPr>
        <w:t>бот) на расчетный период регулирования с учетом мониторинга цен на анал</w:t>
      </w:r>
      <w:r w:rsidRPr="00857708">
        <w:rPr>
          <w:rFonts w:ascii="Times New Roman" w:hAnsi="Times New Roman" w:cs="Times New Roman"/>
          <w:sz w:val="28"/>
          <w:szCs w:val="28"/>
        </w:rPr>
        <w:t>о</w:t>
      </w:r>
      <w:r w:rsidRPr="00857708">
        <w:rPr>
          <w:rFonts w:ascii="Times New Roman" w:hAnsi="Times New Roman" w:cs="Times New Roman"/>
          <w:sz w:val="28"/>
          <w:szCs w:val="28"/>
        </w:rPr>
        <w:t>гичные материалы (товары).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3.4.4. Затраты на топливо и смазочные материалы определяются исходя из объемов и утвержденных на предприятии норм расхода топлива и смазочных материалов, технических характеристик спецтехники, автотранспорта, руков</w:t>
      </w:r>
      <w:r w:rsidRPr="00857708">
        <w:rPr>
          <w:rFonts w:ascii="Times New Roman" w:hAnsi="Times New Roman" w:cs="Times New Roman"/>
          <w:sz w:val="28"/>
          <w:szCs w:val="28"/>
        </w:rPr>
        <w:t>о</w:t>
      </w:r>
      <w:r w:rsidRPr="00857708">
        <w:rPr>
          <w:rFonts w:ascii="Times New Roman" w:hAnsi="Times New Roman" w:cs="Times New Roman"/>
          <w:sz w:val="28"/>
          <w:szCs w:val="28"/>
        </w:rPr>
        <w:t>дства по эксплуатации техники и подтвержденных счетами-фактурами цен пр</w:t>
      </w:r>
      <w:r w:rsidRPr="00857708">
        <w:rPr>
          <w:rFonts w:ascii="Times New Roman" w:hAnsi="Times New Roman" w:cs="Times New Roman"/>
          <w:sz w:val="28"/>
          <w:szCs w:val="28"/>
        </w:rPr>
        <w:t>и</w:t>
      </w:r>
      <w:r w:rsidRPr="00857708">
        <w:rPr>
          <w:rFonts w:ascii="Times New Roman" w:hAnsi="Times New Roman" w:cs="Times New Roman"/>
          <w:sz w:val="28"/>
          <w:szCs w:val="28"/>
        </w:rPr>
        <w:t>обретения топлива и смазочных материалов с учетом индексов потребительских цен.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При отсутствии деятельности предприятия в отчетном году расчеты на то</w:t>
      </w:r>
      <w:r w:rsidRPr="00857708">
        <w:rPr>
          <w:rFonts w:ascii="Times New Roman" w:hAnsi="Times New Roman" w:cs="Times New Roman"/>
          <w:sz w:val="28"/>
          <w:szCs w:val="28"/>
        </w:rPr>
        <w:t>п</w:t>
      </w:r>
      <w:r w:rsidRPr="00857708">
        <w:rPr>
          <w:rFonts w:ascii="Times New Roman" w:hAnsi="Times New Roman" w:cs="Times New Roman"/>
          <w:sz w:val="28"/>
          <w:szCs w:val="28"/>
        </w:rPr>
        <w:t>ливо и смазочные материалы производятся на основании планируемых затрат и объемов услуг (работ) на расчетный период регулирования с учетом монитори</w:t>
      </w:r>
      <w:r w:rsidRPr="00857708">
        <w:rPr>
          <w:rFonts w:ascii="Times New Roman" w:hAnsi="Times New Roman" w:cs="Times New Roman"/>
          <w:sz w:val="28"/>
          <w:szCs w:val="28"/>
        </w:rPr>
        <w:t>н</w:t>
      </w:r>
      <w:r w:rsidRPr="00857708">
        <w:rPr>
          <w:rFonts w:ascii="Times New Roman" w:hAnsi="Times New Roman" w:cs="Times New Roman"/>
          <w:sz w:val="28"/>
          <w:szCs w:val="28"/>
        </w:rPr>
        <w:t>га цен на топливо и смазочные материалы.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3.4.5. Затраты на техническое обслуживание и ремонт имущества, непосре</w:t>
      </w:r>
      <w:r w:rsidRPr="00857708">
        <w:rPr>
          <w:rFonts w:ascii="Times New Roman" w:hAnsi="Times New Roman" w:cs="Times New Roman"/>
          <w:sz w:val="28"/>
          <w:szCs w:val="28"/>
        </w:rPr>
        <w:t>д</w:t>
      </w:r>
      <w:r w:rsidRPr="00857708">
        <w:rPr>
          <w:rFonts w:ascii="Times New Roman" w:hAnsi="Times New Roman" w:cs="Times New Roman"/>
          <w:sz w:val="28"/>
          <w:szCs w:val="28"/>
        </w:rPr>
        <w:t>ственно используемого в процессе предоставления услуги (выполнения работы), включают затраты на оплату труда и расходы на страховые взносы ремонтных рабочих, материалы, замену и ремонт имущества, участвующего в процессе пр</w:t>
      </w:r>
      <w:r w:rsidRPr="00857708">
        <w:rPr>
          <w:rFonts w:ascii="Times New Roman" w:hAnsi="Times New Roman" w:cs="Times New Roman"/>
          <w:sz w:val="28"/>
          <w:szCs w:val="28"/>
        </w:rPr>
        <w:t>е</w:t>
      </w:r>
      <w:r w:rsidRPr="00857708">
        <w:rPr>
          <w:rFonts w:ascii="Times New Roman" w:hAnsi="Times New Roman" w:cs="Times New Roman"/>
          <w:sz w:val="28"/>
          <w:szCs w:val="28"/>
        </w:rPr>
        <w:t>доставления услуги (работы).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Расходы на ремонт основных сре</w:t>
      </w:r>
      <w:proofErr w:type="gramStart"/>
      <w:r w:rsidRPr="0085770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57708">
        <w:rPr>
          <w:rFonts w:ascii="Times New Roman" w:hAnsi="Times New Roman" w:cs="Times New Roman"/>
          <w:sz w:val="28"/>
          <w:szCs w:val="28"/>
        </w:rPr>
        <w:t>и выполнении работ собственными силами предприятия (хозяйственным способом) определяются на основе расчета сметной стоимости в соответствии с действующими нормативными документ</w:t>
      </w:r>
      <w:r w:rsidRPr="00857708">
        <w:rPr>
          <w:rFonts w:ascii="Times New Roman" w:hAnsi="Times New Roman" w:cs="Times New Roman"/>
          <w:sz w:val="28"/>
          <w:szCs w:val="28"/>
        </w:rPr>
        <w:t>а</w:t>
      </w:r>
      <w:r w:rsidRPr="00857708">
        <w:rPr>
          <w:rFonts w:ascii="Times New Roman" w:hAnsi="Times New Roman" w:cs="Times New Roman"/>
          <w:sz w:val="28"/>
          <w:szCs w:val="28"/>
        </w:rPr>
        <w:t>ми по каждому виду планируемых работ (за исключением накладных расходов, прибыли и других начислений). При выполнении работ сторонними организ</w:t>
      </w:r>
      <w:r w:rsidRPr="00857708">
        <w:rPr>
          <w:rFonts w:ascii="Times New Roman" w:hAnsi="Times New Roman" w:cs="Times New Roman"/>
          <w:sz w:val="28"/>
          <w:szCs w:val="28"/>
        </w:rPr>
        <w:t>а</w:t>
      </w:r>
      <w:r w:rsidRPr="00857708">
        <w:rPr>
          <w:rFonts w:ascii="Times New Roman" w:hAnsi="Times New Roman" w:cs="Times New Roman"/>
          <w:sz w:val="28"/>
          <w:szCs w:val="28"/>
        </w:rPr>
        <w:t>циями (подрядным способом) - на основе сумм заключенных договоров, при о</w:t>
      </w:r>
      <w:r w:rsidRPr="00857708">
        <w:rPr>
          <w:rFonts w:ascii="Times New Roman" w:hAnsi="Times New Roman" w:cs="Times New Roman"/>
          <w:sz w:val="28"/>
          <w:szCs w:val="28"/>
        </w:rPr>
        <w:t>т</w:t>
      </w:r>
      <w:r w:rsidRPr="00857708">
        <w:rPr>
          <w:rFonts w:ascii="Times New Roman" w:hAnsi="Times New Roman" w:cs="Times New Roman"/>
          <w:sz w:val="28"/>
          <w:szCs w:val="28"/>
        </w:rPr>
        <w:t>сутствии договоров - на основе расчета сметной стоимости в соответствии с де</w:t>
      </w:r>
      <w:r w:rsidRPr="00857708">
        <w:rPr>
          <w:rFonts w:ascii="Times New Roman" w:hAnsi="Times New Roman" w:cs="Times New Roman"/>
          <w:sz w:val="28"/>
          <w:szCs w:val="28"/>
        </w:rPr>
        <w:t>й</w:t>
      </w:r>
      <w:r w:rsidRPr="00857708">
        <w:rPr>
          <w:rFonts w:ascii="Times New Roman" w:hAnsi="Times New Roman" w:cs="Times New Roman"/>
          <w:sz w:val="28"/>
          <w:szCs w:val="28"/>
        </w:rPr>
        <w:t>ствующими нормативными документами по каждому виду работ.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0"/>
      <w:bookmarkEnd w:id="1"/>
      <w:r w:rsidRPr="00857708">
        <w:rPr>
          <w:rFonts w:ascii="Times New Roman" w:hAnsi="Times New Roman" w:cs="Times New Roman"/>
          <w:sz w:val="28"/>
          <w:szCs w:val="28"/>
        </w:rPr>
        <w:t>3.4.6. Амортизация основных средств определяется в соответствии с норм</w:t>
      </w:r>
      <w:r w:rsidRPr="00857708">
        <w:rPr>
          <w:rFonts w:ascii="Times New Roman" w:hAnsi="Times New Roman" w:cs="Times New Roman"/>
          <w:sz w:val="28"/>
          <w:szCs w:val="28"/>
        </w:rPr>
        <w:t>а</w:t>
      </w:r>
      <w:r w:rsidRPr="00857708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регулирующими отношения в сфере бухгалтерского учета.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Расчет амортизации осуществляется в соответствии с принятой на предпр</w:t>
      </w:r>
      <w:r w:rsidRPr="00857708">
        <w:rPr>
          <w:rFonts w:ascii="Times New Roman" w:hAnsi="Times New Roman" w:cs="Times New Roman"/>
          <w:sz w:val="28"/>
          <w:szCs w:val="28"/>
        </w:rPr>
        <w:t>и</w:t>
      </w:r>
      <w:r w:rsidRPr="00857708">
        <w:rPr>
          <w:rFonts w:ascii="Times New Roman" w:hAnsi="Times New Roman" w:cs="Times New Roman"/>
          <w:sz w:val="28"/>
          <w:szCs w:val="28"/>
        </w:rPr>
        <w:t>ятии учетной политикой.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Амортизация основных средств, непосредственно используемых в процессе предоставления услуги (выполнения работы), учитывается в себестоимости у</w:t>
      </w:r>
      <w:r w:rsidRPr="00857708">
        <w:rPr>
          <w:rFonts w:ascii="Times New Roman" w:hAnsi="Times New Roman" w:cs="Times New Roman"/>
          <w:sz w:val="28"/>
          <w:szCs w:val="28"/>
        </w:rPr>
        <w:t>с</w:t>
      </w:r>
      <w:r w:rsidRPr="00857708">
        <w:rPr>
          <w:rFonts w:ascii="Times New Roman" w:hAnsi="Times New Roman" w:cs="Times New Roman"/>
          <w:sz w:val="28"/>
          <w:szCs w:val="28"/>
        </w:rPr>
        <w:t>луги пропорционально времени предоставления услуги (выполнения работы).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Объектами для начисления амортизации являются объекты основных средств, находящиеся на праве хозяйственного ведения, оперативного управл</w:t>
      </w:r>
      <w:r w:rsidRPr="00857708">
        <w:rPr>
          <w:rFonts w:ascii="Times New Roman" w:hAnsi="Times New Roman" w:cs="Times New Roman"/>
          <w:sz w:val="28"/>
          <w:szCs w:val="28"/>
        </w:rPr>
        <w:t>е</w:t>
      </w:r>
      <w:r w:rsidRPr="00857708">
        <w:rPr>
          <w:rFonts w:ascii="Times New Roman" w:hAnsi="Times New Roman" w:cs="Times New Roman"/>
          <w:sz w:val="28"/>
          <w:szCs w:val="28"/>
        </w:rPr>
        <w:t>ния, кроме объектов основных средств, по которым амортизация не начисляется в соответствии с действующим законодательством.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3.4.7. Прочие прямые расходы, понесенные непосредственно в процессе предоставления услуги (выполнения работы), включают в себя затраты, неп</w:t>
      </w:r>
      <w:r w:rsidRPr="00857708">
        <w:rPr>
          <w:rFonts w:ascii="Times New Roman" w:hAnsi="Times New Roman" w:cs="Times New Roman"/>
          <w:sz w:val="28"/>
          <w:szCs w:val="28"/>
        </w:rPr>
        <w:t>о</w:t>
      </w:r>
      <w:r w:rsidRPr="00857708">
        <w:rPr>
          <w:rFonts w:ascii="Times New Roman" w:hAnsi="Times New Roman" w:cs="Times New Roman"/>
          <w:sz w:val="28"/>
          <w:szCs w:val="28"/>
        </w:rPr>
        <w:t>средственно связанные с предоставлением услуги (выполнением работы), не у</w:t>
      </w:r>
      <w:r w:rsidRPr="00857708">
        <w:rPr>
          <w:rFonts w:ascii="Times New Roman" w:hAnsi="Times New Roman" w:cs="Times New Roman"/>
          <w:sz w:val="28"/>
          <w:szCs w:val="28"/>
        </w:rPr>
        <w:t>ч</w:t>
      </w:r>
      <w:r w:rsidRPr="00857708">
        <w:rPr>
          <w:rFonts w:ascii="Times New Roman" w:hAnsi="Times New Roman" w:cs="Times New Roman"/>
          <w:sz w:val="28"/>
          <w:szCs w:val="28"/>
        </w:rPr>
        <w:t xml:space="preserve">тенные в </w:t>
      </w:r>
      <w:hyperlink w:anchor="P104" w:history="1">
        <w:proofErr w:type="spellStart"/>
        <w:r w:rsidRPr="009874A1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9874A1">
          <w:rPr>
            <w:rFonts w:ascii="Times New Roman" w:hAnsi="Times New Roman" w:cs="Times New Roman"/>
            <w:sz w:val="28"/>
            <w:szCs w:val="28"/>
          </w:rPr>
          <w:t>. 3.4.1</w:t>
        </w:r>
      </w:hyperlink>
      <w:r w:rsidRPr="009874A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0" w:history="1">
        <w:r w:rsidRPr="009874A1">
          <w:rPr>
            <w:rFonts w:ascii="Times New Roman" w:hAnsi="Times New Roman" w:cs="Times New Roman"/>
            <w:sz w:val="28"/>
            <w:szCs w:val="28"/>
          </w:rPr>
          <w:t>3.4.6</w:t>
        </w:r>
      </w:hyperlink>
      <w:r w:rsidRPr="009874A1">
        <w:rPr>
          <w:rFonts w:ascii="Times New Roman" w:hAnsi="Times New Roman" w:cs="Times New Roman"/>
          <w:sz w:val="28"/>
          <w:szCs w:val="28"/>
        </w:rPr>
        <w:t xml:space="preserve"> Методики.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5"/>
      <w:bookmarkEnd w:id="2"/>
      <w:r w:rsidRPr="00857708">
        <w:rPr>
          <w:rFonts w:ascii="Times New Roman" w:hAnsi="Times New Roman" w:cs="Times New Roman"/>
          <w:sz w:val="28"/>
          <w:szCs w:val="28"/>
        </w:rPr>
        <w:t>3.5. В составе косвенных расходов учитываются: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расходы на оплату труда административно-управленческого, вспомогател</w:t>
      </w:r>
      <w:r w:rsidRPr="00857708">
        <w:rPr>
          <w:rFonts w:ascii="Times New Roman" w:hAnsi="Times New Roman" w:cs="Times New Roman"/>
          <w:sz w:val="28"/>
          <w:szCs w:val="28"/>
        </w:rPr>
        <w:t>ь</w:t>
      </w:r>
      <w:r w:rsidRPr="00857708">
        <w:rPr>
          <w:rFonts w:ascii="Times New Roman" w:hAnsi="Times New Roman" w:cs="Times New Roman"/>
          <w:sz w:val="28"/>
          <w:szCs w:val="28"/>
        </w:rPr>
        <w:lastRenderedPageBreak/>
        <w:t>ного, обслуживающего и прочего персонала предприятия, непосредственно не участвующего в процессе предоставления услуги (выполнения работы);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расходы на страховые взносы на обязательное пенсионное, медицинское и социальное страхование административно-управленческого, вспомогательного, обслуживающего и прочего персонала предприятия, непосредственно не учас</w:t>
      </w:r>
      <w:r w:rsidRPr="00857708">
        <w:rPr>
          <w:rFonts w:ascii="Times New Roman" w:hAnsi="Times New Roman" w:cs="Times New Roman"/>
          <w:sz w:val="28"/>
          <w:szCs w:val="28"/>
        </w:rPr>
        <w:t>т</w:t>
      </w:r>
      <w:r w:rsidRPr="00857708">
        <w:rPr>
          <w:rFonts w:ascii="Times New Roman" w:hAnsi="Times New Roman" w:cs="Times New Roman"/>
          <w:sz w:val="28"/>
          <w:szCs w:val="28"/>
        </w:rPr>
        <w:t>вующего в процессе предоставления услуги (выполнения работы), определяемые в размерах, установленных действующими нормативными правовыми актами Российской Федерации;</w:t>
      </w:r>
    </w:p>
    <w:p w:rsidR="00E0006B" w:rsidRPr="009874A1" w:rsidRDefault="00E0006B" w:rsidP="00987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708">
        <w:rPr>
          <w:rFonts w:ascii="Times New Roman" w:hAnsi="Times New Roman" w:cs="Times New Roman"/>
          <w:sz w:val="28"/>
          <w:szCs w:val="28"/>
        </w:rPr>
        <w:t>общехозяйственные расходы на приобретение материальных запасов, о</w:t>
      </w:r>
      <w:r w:rsidRPr="00857708">
        <w:rPr>
          <w:rFonts w:ascii="Times New Roman" w:hAnsi="Times New Roman" w:cs="Times New Roman"/>
          <w:sz w:val="28"/>
          <w:szCs w:val="28"/>
        </w:rPr>
        <w:t>с</w:t>
      </w:r>
      <w:r w:rsidRPr="00857708">
        <w:rPr>
          <w:rFonts w:ascii="Times New Roman" w:hAnsi="Times New Roman" w:cs="Times New Roman"/>
          <w:sz w:val="28"/>
          <w:szCs w:val="28"/>
        </w:rPr>
        <w:t>новных средств, оплату услуг связи, коммунальных услуг, транспортных услуг, содержание имущества, амортизацию по объектам основных средств, непосре</w:t>
      </w:r>
      <w:r w:rsidRPr="00857708">
        <w:rPr>
          <w:rFonts w:ascii="Times New Roman" w:hAnsi="Times New Roman" w:cs="Times New Roman"/>
          <w:sz w:val="28"/>
          <w:szCs w:val="28"/>
        </w:rPr>
        <w:t>д</w:t>
      </w:r>
      <w:r w:rsidRPr="00857708">
        <w:rPr>
          <w:rFonts w:ascii="Times New Roman" w:hAnsi="Times New Roman" w:cs="Times New Roman"/>
          <w:sz w:val="28"/>
          <w:szCs w:val="28"/>
        </w:rPr>
        <w:t>ственно не используемых в процессе предоставления услуги (выполнения раб</w:t>
      </w:r>
      <w:r w:rsidRPr="00857708">
        <w:rPr>
          <w:rFonts w:ascii="Times New Roman" w:hAnsi="Times New Roman" w:cs="Times New Roman"/>
          <w:sz w:val="28"/>
          <w:szCs w:val="28"/>
        </w:rPr>
        <w:t>о</w:t>
      </w:r>
      <w:r w:rsidRPr="00857708">
        <w:rPr>
          <w:rFonts w:ascii="Times New Roman" w:hAnsi="Times New Roman" w:cs="Times New Roman"/>
          <w:sz w:val="28"/>
          <w:szCs w:val="28"/>
        </w:rPr>
        <w:t xml:space="preserve">ты), охрану труда, подготовку кадров, консультационные, информационные и </w:t>
      </w:r>
      <w:r w:rsidRPr="009874A1">
        <w:rPr>
          <w:rFonts w:ascii="Times New Roman" w:hAnsi="Times New Roman" w:cs="Times New Roman"/>
          <w:sz w:val="28"/>
          <w:szCs w:val="28"/>
        </w:rPr>
        <w:t>аудиторские услуги, прочие обязательные платежи, предусмотренные Налог</w:t>
      </w:r>
      <w:r w:rsidRPr="009874A1">
        <w:rPr>
          <w:rFonts w:ascii="Times New Roman" w:hAnsi="Times New Roman" w:cs="Times New Roman"/>
          <w:sz w:val="28"/>
          <w:szCs w:val="28"/>
        </w:rPr>
        <w:t>о</w:t>
      </w:r>
      <w:r w:rsidRPr="009874A1">
        <w:rPr>
          <w:rFonts w:ascii="Times New Roman" w:hAnsi="Times New Roman" w:cs="Times New Roman"/>
          <w:sz w:val="28"/>
          <w:szCs w:val="28"/>
        </w:rPr>
        <w:t xml:space="preserve">вым </w:t>
      </w:r>
      <w:hyperlink r:id="rId12" w:history="1">
        <w:r w:rsidRPr="009874A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874A1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общехозяйственные расходы).</w:t>
      </w:r>
      <w:proofErr w:type="gramEnd"/>
    </w:p>
    <w:p w:rsidR="00E0006B" w:rsidRPr="009874A1" w:rsidRDefault="00E0006B" w:rsidP="00987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A1">
        <w:rPr>
          <w:rFonts w:ascii="Times New Roman" w:hAnsi="Times New Roman" w:cs="Times New Roman"/>
          <w:sz w:val="28"/>
          <w:szCs w:val="28"/>
        </w:rPr>
        <w:t xml:space="preserve">3.5.1. Косвенные расходы определяются как сумма расходов предприятия, указанных в </w:t>
      </w:r>
      <w:hyperlink w:anchor="P135" w:history="1">
        <w:r w:rsidRPr="009874A1">
          <w:rPr>
            <w:rFonts w:ascii="Times New Roman" w:hAnsi="Times New Roman" w:cs="Times New Roman"/>
            <w:sz w:val="28"/>
            <w:szCs w:val="28"/>
          </w:rPr>
          <w:t>п. 3.5</w:t>
        </w:r>
      </w:hyperlink>
      <w:r w:rsidRPr="009874A1">
        <w:rPr>
          <w:rFonts w:ascii="Times New Roman" w:hAnsi="Times New Roman" w:cs="Times New Roman"/>
          <w:sz w:val="28"/>
          <w:szCs w:val="28"/>
        </w:rPr>
        <w:t xml:space="preserve"> Методики, по формуле:</w:t>
      </w:r>
    </w:p>
    <w:p w:rsidR="00E0006B" w:rsidRPr="00857708" w:rsidRDefault="00E0006B" w:rsidP="00E00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06B" w:rsidRPr="00857708" w:rsidRDefault="00E0006B" w:rsidP="00E000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7708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57708">
        <w:rPr>
          <w:rFonts w:ascii="Times New Roman" w:hAnsi="Times New Roman" w:cs="Times New Roman"/>
          <w:sz w:val="28"/>
          <w:szCs w:val="28"/>
        </w:rPr>
        <w:t>ОТау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 xml:space="preserve"> + Нау + </w:t>
      </w:r>
      <w:proofErr w:type="spellStart"/>
      <w:r w:rsidRPr="00857708">
        <w:rPr>
          <w:rFonts w:ascii="Times New Roman" w:hAnsi="Times New Roman" w:cs="Times New Roman"/>
          <w:sz w:val="28"/>
          <w:szCs w:val="28"/>
        </w:rPr>
        <w:t>Рх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>,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где: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708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 xml:space="preserve"> - косвенные расходы, рублей;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708">
        <w:rPr>
          <w:rFonts w:ascii="Times New Roman" w:hAnsi="Times New Roman" w:cs="Times New Roman"/>
          <w:sz w:val="28"/>
          <w:szCs w:val="28"/>
        </w:rPr>
        <w:t>ОТау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 xml:space="preserve"> - расходы на оплату труда административно-управленческого, вспом</w:t>
      </w:r>
      <w:r w:rsidRPr="00857708">
        <w:rPr>
          <w:rFonts w:ascii="Times New Roman" w:hAnsi="Times New Roman" w:cs="Times New Roman"/>
          <w:sz w:val="28"/>
          <w:szCs w:val="28"/>
        </w:rPr>
        <w:t>о</w:t>
      </w:r>
      <w:r w:rsidRPr="00857708">
        <w:rPr>
          <w:rFonts w:ascii="Times New Roman" w:hAnsi="Times New Roman" w:cs="Times New Roman"/>
          <w:sz w:val="28"/>
          <w:szCs w:val="28"/>
        </w:rPr>
        <w:t>гательного, обслуживающего и прочего персонала предприятия, непосредстве</w:t>
      </w:r>
      <w:r w:rsidRPr="00857708">
        <w:rPr>
          <w:rFonts w:ascii="Times New Roman" w:hAnsi="Times New Roman" w:cs="Times New Roman"/>
          <w:sz w:val="28"/>
          <w:szCs w:val="28"/>
        </w:rPr>
        <w:t>н</w:t>
      </w:r>
      <w:r w:rsidRPr="00857708">
        <w:rPr>
          <w:rFonts w:ascii="Times New Roman" w:hAnsi="Times New Roman" w:cs="Times New Roman"/>
          <w:sz w:val="28"/>
          <w:szCs w:val="28"/>
        </w:rPr>
        <w:t>но не участвующего в процессе предоставления услуги (выполнения работы), рублей;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Нау - расходы на страховые взносы на обязательное пенсионное, медици</w:t>
      </w:r>
      <w:r w:rsidRPr="00857708">
        <w:rPr>
          <w:rFonts w:ascii="Times New Roman" w:hAnsi="Times New Roman" w:cs="Times New Roman"/>
          <w:sz w:val="28"/>
          <w:szCs w:val="28"/>
        </w:rPr>
        <w:t>н</w:t>
      </w:r>
      <w:r w:rsidRPr="00857708">
        <w:rPr>
          <w:rFonts w:ascii="Times New Roman" w:hAnsi="Times New Roman" w:cs="Times New Roman"/>
          <w:sz w:val="28"/>
          <w:szCs w:val="28"/>
        </w:rPr>
        <w:t>ское и социальное страхование административно-управленческого, вспомог</w:t>
      </w:r>
      <w:r w:rsidRPr="00857708">
        <w:rPr>
          <w:rFonts w:ascii="Times New Roman" w:hAnsi="Times New Roman" w:cs="Times New Roman"/>
          <w:sz w:val="28"/>
          <w:szCs w:val="28"/>
        </w:rPr>
        <w:t>а</w:t>
      </w:r>
      <w:r w:rsidRPr="00857708">
        <w:rPr>
          <w:rFonts w:ascii="Times New Roman" w:hAnsi="Times New Roman" w:cs="Times New Roman"/>
          <w:sz w:val="28"/>
          <w:szCs w:val="28"/>
        </w:rPr>
        <w:t>тельного, обслуживающего и прочего персонала предприятия, рублей;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708">
        <w:rPr>
          <w:rFonts w:ascii="Times New Roman" w:hAnsi="Times New Roman" w:cs="Times New Roman"/>
          <w:sz w:val="28"/>
          <w:szCs w:val="28"/>
        </w:rPr>
        <w:t>Рх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 xml:space="preserve"> - общехозяйственные расходы, рублей.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3.5.2. Распределение косвенных расходов осуществляется в соответствии с учетной политикой предприятия.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3.5.3. Для учета косвенных расходов в себестоимости услуги (работы) ра</w:t>
      </w:r>
      <w:r w:rsidRPr="00857708">
        <w:rPr>
          <w:rFonts w:ascii="Times New Roman" w:hAnsi="Times New Roman" w:cs="Times New Roman"/>
          <w:sz w:val="28"/>
          <w:szCs w:val="28"/>
        </w:rPr>
        <w:t>с</w:t>
      </w:r>
      <w:r w:rsidRPr="00857708">
        <w:rPr>
          <w:rFonts w:ascii="Times New Roman" w:hAnsi="Times New Roman" w:cs="Times New Roman"/>
          <w:sz w:val="28"/>
          <w:szCs w:val="28"/>
        </w:rPr>
        <w:t>считывается коэффициент косвенных расходов. Коэффициент косвенных расх</w:t>
      </w:r>
      <w:r w:rsidRPr="00857708">
        <w:rPr>
          <w:rFonts w:ascii="Times New Roman" w:hAnsi="Times New Roman" w:cs="Times New Roman"/>
          <w:sz w:val="28"/>
          <w:szCs w:val="28"/>
        </w:rPr>
        <w:t>о</w:t>
      </w:r>
      <w:r w:rsidRPr="00857708">
        <w:rPr>
          <w:rFonts w:ascii="Times New Roman" w:hAnsi="Times New Roman" w:cs="Times New Roman"/>
          <w:sz w:val="28"/>
          <w:szCs w:val="28"/>
        </w:rPr>
        <w:t>дов определяется путем отношения суммы косвенных расходов к расходам на оплату труда основного персонала и страховые взносы на обязательное пенсио</w:t>
      </w:r>
      <w:r w:rsidRPr="00857708">
        <w:rPr>
          <w:rFonts w:ascii="Times New Roman" w:hAnsi="Times New Roman" w:cs="Times New Roman"/>
          <w:sz w:val="28"/>
          <w:szCs w:val="28"/>
        </w:rPr>
        <w:t>н</w:t>
      </w:r>
      <w:r w:rsidRPr="00857708">
        <w:rPr>
          <w:rFonts w:ascii="Times New Roman" w:hAnsi="Times New Roman" w:cs="Times New Roman"/>
          <w:sz w:val="28"/>
          <w:szCs w:val="28"/>
        </w:rPr>
        <w:t>ное, медицинское и социальное страхование основного персонала по формуле:</w:t>
      </w:r>
    </w:p>
    <w:p w:rsidR="009874A1" w:rsidRDefault="009874A1" w:rsidP="00E000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006B" w:rsidRPr="00857708" w:rsidRDefault="00E0006B" w:rsidP="00E000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7708">
        <w:rPr>
          <w:rFonts w:ascii="Times New Roman" w:hAnsi="Times New Roman" w:cs="Times New Roman"/>
          <w:sz w:val="28"/>
          <w:szCs w:val="28"/>
        </w:rPr>
        <w:t>Ккосв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57708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 xml:space="preserve"> / (</w:t>
      </w:r>
      <w:proofErr w:type="spellStart"/>
      <w:r w:rsidRPr="00857708">
        <w:rPr>
          <w:rFonts w:ascii="Times New Roman" w:hAnsi="Times New Roman" w:cs="Times New Roman"/>
          <w:sz w:val="28"/>
          <w:szCs w:val="28"/>
        </w:rPr>
        <w:t>ОТосн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57708">
        <w:rPr>
          <w:rFonts w:ascii="Times New Roman" w:hAnsi="Times New Roman" w:cs="Times New Roman"/>
          <w:sz w:val="28"/>
          <w:szCs w:val="28"/>
        </w:rPr>
        <w:t>Носн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>),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где: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708">
        <w:rPr>
          <w:rFonts w:ascii="Times New Roman" w:hAnsi="Times New Roman" w:cs="Times New Roman"/>
          <w:sz w:val="28"/>
          <w:szCs w:val="28"/>
        </w:rPr>
        <w:t>Ккосв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 xml:space="preserve"> - коэффициент косвенных расходов;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708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 xml:space="preserve"> - сумма косвенных расходов, рублей;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708">
        <w:rPr>
          <w:rFonts w:ascii="Times New Roman" w:hAnsi="Times New Roman" w:cs="Times New Roman"/>
          <w:sz w:val="28"/>
          <w:szCs w:val="28"/>
        </w:rPr>
        <w:t>ОТосн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 xml:space="preserve"> - расходы на оплату труда основного персонала, рублей;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708">
        <w:rPr>
          <w:rFonts w:ascii="Times New Roman" w:hAnsi="Times New Roman" w:cs="Times New Roman"/>
          <w:sz w:val="28"/>
          <w:szCs w:val="28"/>
        </w:rPr>
        <w:t>Носн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 xml:space="preserve"> - расходы на страховые взносы на обязательное пенсионное, медици</w:t>
      </w:r>
      <w:r w:rsidRPr="00857708">
        <w:rPr>
          <w:rFonts w:ascii="Times New Roman" w:hAnsi="Times New Roman" w:cs="Times New Roman"/>
          <w:sz w:val="28"/>
          <w:szCs w:val="28"/>
        </w:rPr>
        <w:t>н</w:t>
      </w:r>
      <w:r w:rsidRPr="00857708">
        <w:rPr>
          <w:rFonts w:ascii="Times New Roman" w:hAnsi="Times New Roman" w:cs="Times New Roman"/>
          <w:sz w:val="28"/>
          <w:szCs w:val="28"/>
        </w:rPr>
        <w:t>ское и социальное страхование основного персонала, рублей.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3.5.4 Косвенные расходы, включаемые в состав себестоимости услуги (раб</w:t>
      </w:r>
      <w:r w:rsidRPr="00857708">
        <w:rPr>
          <w:rFonts w:ascii="Times New Roman" w:hAnsi="Times New Roman" w:cs="Times New Roman"/>
          <w:sz w:val="28"/>
          <w:szCs w:val="28"/>
        </w:rPr>
        <w:t>о</w:t>
      </w:r>
      <w:r w:rsidRPr="00857708">
        <w:rPr>
          <w:rFonts w:ascii="Times New Roman" w:hAnsi="Times New Roman" w:cs="Times New Roman"/>
          <w:sz w:val="28"/>
          <w:szCs w:val="28"/>
        </w:rPr>
        <w:lastRenderedPageBreak/>
        <w:t>ты) с учетом коэффициента косвенных расходов, рассчитываются по формуле:</w:t>
      </w:r>
    </w:p>
    <w:p w:rsidR="00E0006B" w:rsidRDefault="00E0006B" w:rsidP="00E000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7708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857708">
        <w:rPr>
          <w:rFonts w:ascii="Times New Roman" w:hAnsi="Times New Roman" w:cs="Times New Roman"/>
          <w:sz w:val="28"/>
          <w:szCs w:val="28"/>
        </w:rPr>
        <w:t>ОТосн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57708">
        <w:rPr>
          <w:rFonts w:ascii="Times New Roman" w:hAnsi="Times New Roman" w:cs="Times New Roman"/>
          <w:sz w:val="28"/>
          <w:szCs w:val="28"/>
        </w:rPr>
        <w:t>Носн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5770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708">
        <w:rPr>
          <w:rFonts w:ascii="Times New Roman" w:hAnsi="Times New Roman" w:cs="Times New Roman"/>
          <w:sz w:val="28"/>
          <w:szCs w:val="28"/>
        </w:rPr>
        <w:t>Ккосв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>.</w:t>
      </w:r>
    </w:p>
    <w:p w:rsidR="009874A1" w:rsidRPr="00857708" w:rsidRDefault="009874A1" w:rsidP="00E000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3.6. В случае если предприятие не является плательщиком налога на доба</w:t>
      </w:r>
      <w:r w:rsidRPr="00857708">
        <w:rPr>
          <w:rFonts w:ascii="Times New Roman" w:hAnsi="Times New Roman" w:cs="Times New Roman"/>
          <w:sz w:val="28"/>
          <w:szCs w:val="28"/>
        </w:rPr>
        <w:t>в</w:t>
      </w:r>
      <w:r w:rsidRPr="00857708">
        <w:rPr>
          <w:rFonts w:ascii="Times New Roman" w:hAnsi="Times New Roman" w:cs="Times New Roman"/>
          <w:sz w:val="28"/>
          <w:szCs w:val="28"/>
        </w:rPr>
        <w:t>ленную стоимость либо услуга (работа) не подлежит налогообложению по нал</w:t>
      </w:r>
      <w:r w:rsidRPr="00857708">
        <w:rPr>
          <w:rFonts w:ascii="Times New Roman" w:hAnsi="Times New Roman" w:cs="Times New Roman"/>
          <w:sz w:val="28"/>
          <w:szCs w:val="28"/>
        </w:rPr>
        <w:t>о</w:t>
      </w:r>
      <w:r w:rsidRPr="00857708">
        <w:rPr>
          <w:rFonts w:ascii="Times New Roman" w:hAnsi="Times New Roman" w:cs="Times New Roman"/>
          <w:sz w:val="28"/>
          <w:szCs w:val="28"/>
        </w:rPr>
        <w:t>гу на добавленную стоимость (далее - НДС), расходы предприятия рассчитыв</w:t>
      </w:r>
      <w:r w:rsidRPr="00857708">
        <w:rPr>
          <w:rFonts w:ascii="Times New Roman" w:hAnsi="Times New Roman" w:cs="Times New Roman"/>
          <w:sz w:val="28"/>
          <w:szCs w:val="28"/>
        </w:rPr>
        <w:t>а</w:t>
      </w:r>
      <w:r w:rsidRPr="00857708">
        <w:rPr>
          <w:rFonts w:ascii="Times New Roman" w:hAnsi="Times New Roman" w:cs="Times New Roman"/>
          <w:sz w:val="28"/>
          <w:szCs w:val="28"/>
        </w:rPr>
        <w:t>ются с учетом НДС.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В случае если предприятие является плательщиком НДС, расходы предпр</w:t>
      </w:r>
      <w:r w:rsidRPr="00857708">
        <w:rPr>
          <w:rFonts w:ascii="Times New Roman" w:hAnsi="Times New Roman" w:cs="Times New Roman"/>
          <w:sz w:val="28"/>
          <w:szCs w:val="28"/>
        </w:rPr>
        <w:t>и</w:t>
      </w:r>
      <w:r w:rsidRPr="00857708">
        <w:rPr>
          <w:rFonts w:ascii="Times New Roman" w:hAnsi="Times New Roman" w:cs="Times New Roman"/>
          <w:sz w:val="28"/>
          <w:szCs w:val="28"/>
        </w:rPr>
        <w:t>ятия рассчитываются без учета НДС. Н</w:t>
      </w:r>
      <w:proofErr w:type="gramStart"/>
      <w:r w:rsidRPr="00857708">
        <w:rPr>
          <w:rFonts w:ascii="Times New Roman" w:hAnsi="Times New Roman" w:cs="Times New Roman"/>
          <w:sz w:val="28"/>
          <w:szCs w:val="28"/>
        </w:rPr>
        <w:t>ДС вкл</w:t>
      </w:r>
      <w:proofErr w:type="gramEnd"/>
      <w:r w:rsidRPr="00857708">
        <w:rPr>
          <w:rFonts w:ascii="Times New Roman" w:hAnsi="Times New Roman" w:cs="Times New Roman"/>
          <w:sz w:val="28"/>
          <w:szCs w:val="28"/>
        </w:rPr>
        <w:t>ючается в размер тарифа на услугу (работу).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3.7. Прямые и косвенные расходы рассчитываются на основе фактических данных за отчетный год либо планово-нормативных показателей на плановый период (при отсутствии фактических данных).</w:t>
      </w:r>
    </w:p>
    <w:p w:rsidR="00E0006B" w:rsidRPr="00857708" w:rsidRDefault="00E0006B" w:rsidP="00E00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06B" w:rsidRPr="00857708" w:rsidRDefault="00E0006B" w:rsidP="00E0006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4. Расчет прибыли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4.1. Размер прибыли предусматривает уровень рентабельности, который о</w:t>
      </w:r>
      <w:r w:rsidRPr="00857708">
        <w:rPr>
          <w:rFonts w:ascii="Times New Roman" w:hAnsi="Times New Roman" w:cs="Times New Roman"/>
          <w:sz w:val="28"/>
          <w:szCs w:val="28"/>
        </w:rPr>
        <w:t>п</w:t>
      </w:r>
      <w:r w:rsidRPr="00857708">
        <w:rPr>
          <w:rFonts w:ascii="Times New Roman" w:hAnsi="Times New Roman" w:cs="Times New Roman"/>
          <w:sz w:val="28"/>
          <w:szCs w:val="28"/>
        </w:rPr>
        <w:t>ределяет потребность в необходимых и экономически обоснованных расходах на развитие материально-технической базы предприятия, социальные выплаты, м</w:t>
      </w:r>
      <w:r w:rsidRPr="00857708">
        <w:rPr>
          <w:rFonts w:ascii="Times New Roman" w:hAnsi="Times New Roman" w:cs="Times New Roman"/>
          <w:sz w:val="28"/>
          <w:szCs w:val="28"/>
        </w:rPr>
        <w:t>а</w:t>
      </w:r>
      <w:r w:rsidRPr="00857708">
        <w:rPr>
          <w:rFonts w:ascii="Times New Roman" w:hAnsi="Times New Roman" w:cs="Times New Roman"/>
          <w:sz w:val="28"/>
          <w:szCs w:val="28"/>
        </w:rPr>
        <w:t>териальное вознаграждение и стимулирование персонала предприятия.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4.2. Прибыль определяется исходя из уровня рентабельности по формуле:</w:t>
      </w:r>
    </w:p>
    <w:p w:rsidR="00E0006B" w:rsidRPr="00857708" w:rsidRDefault="00E0006B" w:rsidP="00E00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06B" w:rsidRPr="00857708" w:rsidRDefault="00E0006B" w:rsidP="00E000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77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7708">
        <w:rPr>
          <w:rFonts w:ascii="Times New Roman" w:hAnsi="Times New Roman" w:cs="Times New Roman"/>
          <w:sz w:val="28"/>
          <w:szCs w:val="28"/>
        </w:rPr>
        <w:t xml:space="preserve"> = С </w:t>
      </w:r>
      <w:proofErr w:type="spellStart"/>
      <w:r w:rsidRPr="0085770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708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>,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где: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7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7708">
        <w:rPr>
          <w:rFonts w:ascii="Times New Roman" w:hAnsi="Times New Roman" w:cs="Times New Roman"/>
          <w:sz w:val="28"/>
          <w:szCs w:val="28"/>
        </w:rPr>
        <w:t xml:space="preserve"> - прибыль, рублей;</w:t>
      </w:r>
    </w:p>
    <w:p w:rsidR="00E0006B" w:rsidRPr="00857708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08">
        <w:rPr>
          <w:rFonts w:ascii="Times New Roman" w:hAnsi="Times New Roman" w:cs="Times New Roman"/>
          <w:sz w:val="28"/>
          <w:szCs w:val="28"/>
        </w:rPr>
        <w:t>С - себестоимость услуги (работы), рублей;</w:t>
      </w:r>
    </w:p>
    <w:p w:rsidR="00E0006B" w:rsidRDefault="00E0006B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708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857708">
        <w:rPr>
          <w:rFonts w:ascii="Times New Roman" w:hAnsi="Times New Roman" w:cs="Times New Roman"/>
          <w:sz w:val="28"/>
          <w:szCs w:val="28"/>
        </w:rPr>
        <w:t xml:space="preserve"> - уровень рентабельности, применяемый при формировании тарифа на услугу (работу), %.</w:t>
      </w:r>
    </w:p>
    <w:p w:rsidR="009874A1" w:rsidRPr="00857708" w:rsidRDefault="009874A1" w:rsidP="00E00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874A1" w:rsidRPr="00857708" w:rsidSect="009874A1">
      <w:headerReference w:type="even" r:id="rId13"/>
      <w:headerReference w:type="default" r:id="rId14"/>
      <w:pgSz w:w="11906" w:h="16838"/>
      <w:pgMar w:top="1134" w:right="42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061" w:rsidRDefault="00014061">
      <w:r>
        <w:separator/>
      </w:r>
    </w:p>
  </w:endnote>
  <w:endnote w:type="continuationSeparator" w:id="0">
    <w:p w:rsidR="00014061" w:rsidRDefault="00014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061" w:rsidRDefault="00014061">
      <w:r>
        <w:separator/>
      </w:r>
    </w:p>
  </w:footnote>
  <w:footnote w:type="continuationSeparator" w:id="0">
    <w:p w:rsidR="00014061" w:rsidRDefault="00014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5A" w:rsidRDefault="003332C4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C41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415A" w:rsidRDefault="005C41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15" w:rsidRDefault="003332C4">
    <w:pPr>
      <w:pStyle w:val="a4"/>
      <w:jc w:val="center"/>
    </w:pPr>
    <w:fldSimple w:instr=" PAGE   \* MERGEFORMAT ">
      <w:r w:rsidR="007026CA">
        <w:rPr>
          <w:noProof/>
        </w:rPr>
        <w:t>2</w:t>
      </w:r>
    </w:fldSimple>
  </w:p>
  <w:p w:rsidR="00C46115" w:rsidRDefault="00C461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436" w:hanging="360"/>
      </w:pPr>
    </w:lvl>
  </w:abstractNum>
  <w:abstractNum w:abstractNumId="2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E552A"/>
    <w:multiLevelType w:val="hybridMultilevel"/>
    <w:tmpl w:val="58C01BC4"/>
    <w:lvl w:ilvl="0" w:tplc="35F2F0EC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FFF2842"/>
    <w:multiLevelType w:val="multilevel"/>
    <w:tmpl w:val="39640F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39716266"/>
    <w:multiLevelType w:val="multilevel"/>
    <w:tmpl w:val="5F2458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497D58"/>
    <w:multiLevelType w:val="hybridMultilevel"/>
    <w:tmpl w:val="FD44B4B8"/>
    <w:lvl w:ilvl="0" w:tplc="B08EDBD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25328E6"/>
    <w:multiLevelType w:val="hybridMultilevel"/>
    <w:tmpl w:val="890610BE"/>
    <w:lvl w:ilvl="0" w:tplc="9D8477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81AB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11">
    <w:nsid w:val="58267898"/>
    <w:multiLevelType w:val="hybridMultilevel"/>
    <w:tmpl w:val="593E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80A1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13">
    <w:nsid w:val="7247506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1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7E901C86"/>
    <w:multiLevelType w:val="hybridMultilevel"/>
    <w:tmpl w:val="2BD0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4"/>
  </w:num>
  <w:num w:numId="5">
    <w:abstractNumId w:val="7"/>
  </w:num>
  <w:num w:numId="6">
    <w:abstractNumId w:val="8"/>
  </w:num>
  <w:num w:numId="7">
    <w:abstractNumId w:val="11"/>
  </w:num>
  <w:num w:numId="8">
    <w:abstractNumId w:val="15"/>
  </w:num>
  <w:num w:numId="9">
    <w:abstractNumId w:val="0"/>
  </w:num>
  <w:num w:numId="10">
    <w:abstractNumId w:val="12"/>
  </w:num>
  <w:num w:numId="11">
    <w:abstractNumId w:val="1"/>
  </w:num>
  <w:num w:numId="12">
    <w:abstractNumId w:val="4"/>
  </w:num>
  <w:num w:numId="13">
    <w:abstractNumId w:val="13"/>
  </w:num>
  <w:num w:numId="14">
    <w:abstractNumId w:val="10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3E33"/>
    <w:rsid w:val="00014061"/>
    <w:rsid w:val="000233A1"/>
    <w:rsid w:val="00027164"/>
    <w:rsid w:val="00031D27"/>
    <w:rsid w:val="00033A00"/>
    <w:rsid w:val="00041A67"/>
    <w:rsid w:val="00041C83"/>
    <w:rsid w:val="0006146C"/>
    <w:rsid w:val="00061EDA"/>
    <w:rsid w:val="00070499"/>
    <w:rsid w:val="0007722D"/>
    <w:rsid w:val="00080E4D"/>
    <w:rsid w:val="000829B8"/>
    <w:rsid w:val="000A3559"/>
    <w:rsid w:val="000C4414"/>
    <w:rsid w:val="000C46E1"/>
    <w:rsid w:val="000C6927"/>
    <w:rsid w:val="000C7B0D"/>
    <w:rsid w:val="000D1F81"/>
    <w:rsid w:val="000E2F33"/>
    <w:rsid w:val="000E642F"/>
    <w:rsid w:val="00101769"/>
    <w:rsid w:val="00104A46"/>
    <w:rsid w:val="00115598"/>
    <w:rsid w:val="001210DF"/>
    <w:rsid w:val="001220BA"/>
    <w:rsid w:val="0012578F"/>
    <w:rsid w:val="0012751C"/>
    <w:rsid w:val="00133A93"/>
    <w:rsid w:val="001557ED"/>
    <w:rsid w:val="00155C30"/>
    <w:rsid w:val="00167512"/>
    <w:rsid w:val="00181E65"/>
    <w:rsid w:val="00183E95"/>
    <w:rsid w:val="00185831"/>
    <w:rsid w:val="00195D11"/>
    <w:rsid w:val="001D39A9"/>
    <w:rsid w:val="001E07DA"/>
    <w:rsid w:val="001E43A5"/>
    <w:rsid w:val="001F46E8"/>
    <w:rsid w:val="002016CA"/>
    <w:rsid w:val="00207E71"/>
    <w:rsid w:val="00217E26"/>
    <w:rsid w:val="00261D4F"/>
    <w:rsid w:val="002651B5"/>
    <w:rsid w:val="002664E0"/>
    <w:rsid w:val="00281096"/>
    <w:rsid w:val="00282E7C"/>
    <w:rsid w:val="00287ECB"/>
    <w:rsid w:val="00291D06"/>
    <w:rsid w:val="002A5BB9"/>
    <w:rsid w:val="002B02A0"/>
    <w:rsid w:val="002B1D2D"/>
    <w:rsid w:val="002B66AA"/>
    <w:rsid w:val="002C6860"/>
    <w:rsid w:val="002D1CE3"/>
    <w:rsid w:val="002D4F2B"/>
    <w:rsid w:val="002F538F"/>
    <w:rsid w:val="00324621"/>
    <w:rsid w:val="00325AF5"/>
    <w:rsid w:val="003332C4"/>
    <w:rsid w:val="00341B24"/>
    <w:rsid w:val="00346A2C"/>
    <w:rsid w:val="00356BF7"/>
    <w:rsid w:val="00365536"/>
    <w:rsid w:val="003951F3"/>
    <w:rsid w:val="00396572"/>
    <w:rsid w:val="003A12E7"/>
    <w:rsid w:val="003B146E"/>
    <w:rsid w:val="003C6222"/>
    <w:rsid w:val="003E145E"/>
    <w:rsid w:val="003E477B"/>
    <w:rsid w:val="003E77EF"/>
    <w:rsid w:val="003F2B4E"/>
    <w:rsid w:val="003F2E0E"/>
    <w:rsid w:val="003F6152"/>
    <w:rsid w:val="003F6458"/>
    <w:rsid w:val="003F778D"/>
    <w:rsid w:val="00403945"/>
    <w:rsid w:val="004047D7"/>
    <w:rsid w:val="00422590"/>
    <w:rsid w:val="004248E0"/>
    <w:rsid w:val="00424F98"/>
    <w:rsid w:val="0042764E"/>
    <w:rsid w:val="00430CD2"/>
    <w:rsid w:val="004338A2"/>
    <w:rsid w:val="004345F8"/>
    <w:rsid w:val="00440F02"/>
    <w:rsid w:val="00447A0D"/>
    <w:rsid w:val="00460F7F"/>
    <w:rsid w:val="0046294B"/>
    <w:rsid w:val="00467874"/>
    <w:rsid w:val="00470B1A"/>
    <w:rsid w:val="00472ACF"/>
    <w:rsid w:val="00473EA4"/>
    <w:rsid w:val="00487B9D"/>
    <w:rsid w:val="00497253"/>
    <w:rsid w:val="004A159A"/>
    <w:rsid w:val="004A33AA"/>
    <w:rsid w:val="004B1221"/>
    <w:rsid w:val="004C58FD"/>
    <w:rsid w:val="004D0559"/>
    <w:rsid w:val="004D63CE"/>
    <w:rsid w:val="004E3C96"/>
    <w:rsid w:val="004F432B"/>
    <w:rsid w:val="0050079B"/>
    <w:rsid w:val="00504686"/>
    <w:rsid w:val="00504D02"/>
    <w:rsid w:val="0052334B"/>
    <w:rsid w:val="00523B3A"/>
    <w:rsid w:val="00537D5C"/>
    <w:rsid w:val="0054171B"/>
    <w:rsid w:val="00547E42"/>
    <w:rsid w:val="00554F1F"/>
    <w:rsid w:val="00557AD8"/>
    <w:rsid w:val="00560FC7"/>
    <w:rsid w:val="00566C97"/>
    <w:rsid w:val="00570545"/>
    <w:rsid w:val="005770FA"/>
    <w:rsid w:val="00580583"/>
    <w:rsid w:val="0058071D"/>
    <w:rsid w:val="0058273C"/>
    <w:rsid w:val="00593398"/>
    <w:rsid w:val="005939C9"/>
    <w:rsid w:val="005A10EB"/>
    <w:rsid w:val="005A19E4"/>
    <w:rsid w:val="005A2163"/>
    <w:rsid w:val="005A4E72"/>
    <w:rsid w:val="005B07AD"/>
    <w:rsid w:val="005B2FDA"/>
    <w:rsid w:val="005B6602"/>
    <w:rsid w:val="005C35C6"/>
    <w:rsid w:val="005C415A"/>
    <w:rsid w:val="005D1EF6"/>
    <w:rsid w:val="005D4C82"/>
    <w:rsid w:val="005E50D2"/>
    <w:rsid w:val="005F3773"/>
    <w:rsid w:val="00603169"/>
    <w:rsid w:val="00610A56"/>
    <w:rsid w:val="00617EFE"/>
    <w:rsid w:val="00622F43"/>
    <w:rsid w:val="006232EB"/>
    <w:rsid w:val="00624191"/>
    <w:rsid w:val="00627618"/>
    <w:rsid w:val="00633646"/>
    <w:rsid w:val="00636A38"/>
    <w:rsid w:val="00637A72"/>
    <w:rsid w:val="006422ED"/>
    <w:rsid w:val="00655C8C"/>
    <w:rsid w:val="0067283F"/>
    <w:rsid w:val="00687D11"/>
    <w:rsid w:val="006A0FDB"/>
    <w:rsid w:val="006A55BE"/>
    <w:rsid w:val="006A5C6D"/>
    <w:rsid w:val="006A65A9"/>
    <w:rsid w:val="006A732B"/>
    <w:rsid w:val="006B615C"/>
    <w:rsid w:val="006C725F"/>
    <w:rsid w:val="006D0179"/>
    <w:rsid w:val="006E43EC"/>
    <w:rsid w:val="006E55D7"/>
    <w:rsid w:val="006F1A0D"/>
    <w:rsid w:val="006F68B0"/>
    <w:rsid w:val="007026CA"/>
    <w:rsid w:val="00711A85"/>
    <w:rsid w:val="007146B9"/>
    <w:rsid w:val="007168F5"/>
    <w:rsid w:val="00730E55"/>
    <w:rsid w:val="00731BBE"/>
    <w:rsid w:val="00737735"/>
    <w:rsid w:val="00740782"/>
    <w:rsid w:val="007426C6"/>
    <w:rsid w:val="00755C29"/>
    <w:rsid w:val="00766907"/>
    <w:rsid w:val="00774DF4"/>
    <w:rsid w:val="00776976"/>
    <w:rsid w:val="00780897"/>
    <w:rsid w:val="007838D3"/>
    <w:rsid w:val="00783CD1"/>
    <w:rsid w:val="00793CFA"/>
    <w:rsid w:val="007A5D1D"/>
    <w:rsid w:val="007B1503"/>
    <w:rsid w:val="007C5228"/>
    <w:rsid w:val="007C6F19"/>
    <w:rsid w:val="007D0FD5"/>
    <w:rsid w:val="007D47E4"/>
    <w:rsid w:val="007D58FA"/>
    <w:rsid w:val="007D5D87"/>
    <w:rsid w:val="007E09BC"/>
    <w:rsid w:val="007E3215"/>
    <w:rsid w:val="007E71C0"/>
    <w:rsid w:val="00804604"/>
    <w:rsid w:val="00805793"/>
    <w:rsid w:val="0080685F"/>
    <w:rsid w:val="008076F2"/>
    <w:rsid w:val="00807919"/>
    <w:rsid w:val="0081218B"/>
    <w:rsid w:val="00820AD5"/>
    <w:rsid w:val="008222F7"/>
    <w:rsid w:val="00826BDB"/>
    <w:rsid w:val="00827F56"/>
    <w:rsid w:val="00830D41"/>
    <w:rsid w:val="0085070C"/>
    <w:rsid w:val="008520D4"/>
    <w:rsid w:val="00853A16"/>
    <w:rsid w:val="00861331"/>
    <w:rsid w:val="00862877"/>
    <w:rsid w:val="0088135B"/>
    <w:rsid w:val="00885941"/>
    <w:rsid w:val="008872E0"/>
    <w:rsid w:val="0089049A"/>
    <w:rsid w:val="00894568"/>
    <w:rsid w:val="008A6FBB"/>
    <w:rsid w:val="008B23FA"/>
    <w:rsid w:val="008B3C26"/>
    <w:rsid w:val="008B3C98"/>
    <w:rsid w:val="008C36CA"/>
    <w:rsid w:val="008C4E60"/>
    <w:rsid w:val="008C747E"/>
    <w:rsid w:val="008E501B"/>
    <w:rsid w:val="008E5D61"/>
    <w:rsid w:val="008F038B"/>
    <w:rsid w:val="008F0791"/>
    <w:rsid w:val="0090357B"/>
    <w:rsid w:val="00904CB3"/>
    <w:rsid w:val="009104B3"/>
    <w:rsid w:val="00911853"/>
    <w:rsid w:val="009266A8"/>
    <w:rsid w:val="00927A9E"/>
    <w:rsid w:val="00932815"/>
    <w:rsid w:val="00932CBF"/>
    <w:rsid w:val="009350C5"/>
    <w:rsid w:val="009406B2"/>
    <w:rsid w:val="00942A6A"/>
    <w:rsid w:val="00945E13"/>
    <w:rsid w:val="00964A02"/>
    <w:rsid w:val="00966DFE"/>
    <w:rsid w:val="00966E21"/>
    <w:rsid w:val="00967852"/>
    <w:rsid w:val="00970AFB"/>
    <w:rsid w:val="00971B64"/>
    <w:rsid w:val="0097337C"/>
    <w:rsid w:val="009862EF"/>
    <w:rsid w:val="009874A1"/>
    <w:rsid w:val="0098778F"/>
    <w:rsid w:val="00995DCB"/>
    <w:rsid w:val="009A102B"/>
    <w:rsid w:val="009A44E2"/>
    <w:rsid w:val="009B5E35"/>
    <w:rsid w:val="009C7E90"/>
    <w:rsid w:val="009D7426"/>
    <w:rsid w:val="009E2712"/>
    <w:rsid w:val="009E695C"/>
    <w:rsid w:val="009F3144"/>
    <w:rsid w:val="00A1366F"/>
    <w:rsid w:val="00A154B4"/>
    <w:rsid w:val="00A20398"/>
    <w:rsid w:val="00A217A7"/>
    <w:rsid w:val="00A23B9D"/>
    <w:rsid w:val="00A331EF"/>
    <w:rsid w:val="00A340BF"/>
    <w:rsid w:val="00A34656"/>
    <w:rsid w:val="00A346AA"/>
    <w:rsid w:val="00A4031B"/>
    <w:rsid w:val="00A539F3"/>
    <w:rsid w:val="00A54374"/>
    <w:rsid w:val="00A6232D"/>
    <w:rsid w:val="00A66DE3"/>
    <w:rsid w:val="00A70DFC"/>
    <w:rsid w:val="00A70FCC"/>
    <w:rsid w:val="00A74CF1"/>
    <w:rsid w:val="00A776EC"/>
    <w:rsid w:val="00A778FE"/>
    <w:rsid w:val="00A846CD"/>
    <w:rsid w:val="00A86635"/>
    <w:rsid w:val="00A924C5"/>
    <w:rsid w:val="00A932D3"/>
    <w:rsid w:val="00A9458B"/>
    <w:rsid w:val="00AA613A"/>
    <w:rsid w:val="00AA7BFD"/>
    <w:rsid w:val="00AB1C7A"/>
    <w:rsid w:val="00AB3D96"/>
    <w:rsid w:val="00AC1409"/>
    <w:rsid w:val="00AC3F5E"/>
    <w:rsid w:val="00AE1A9B"/>
    <w:rsid w:val="00AE1B54"/>
    <w:rsid w:val="00AE383E"/>
    <w:rsid w:val="00AE67AE"/>
    <w:rsid w:val="00AF3EEE"/>
    <w:rsid w:val="00B0528B"/>
    <w:rsid w:val="00B05416"/>
    <w:rsid w:val="00B11F69"/>
    <w:rsid w:val="00B15A43"/>
    <w:rsid w:val="00B43CAD"/>
    <w:rsid w:val="00B4649D"/>
    <w:rsid w:val="00B51151"/>
    <w:rsid w:val="00B55856"/>
    <w:rsid w:val="00B60243"/>
    <w:rsid w:val="00B71518"/>
    <w:rsid w:val="00B75B4E"/>
    <w:rsid w:val="00B762AD"/>
    <w:rsid w:val="00B77265"/>
    <w:rsid w:val="00B77464"/>
    <w:rsid w:val="00B774BA"/>
    <w:rsid w:val="00B81425"/>
    <w:rsid w:val="00B9262B"/>
    <w:rsid w:val="00B95ADC"/>
    <w:rsid w:val="00BA27F3"/>
    <w:rsid w:val="00BB0720"/>
    <w:rsid w:val="00BB2AB3"/>
    <w:rsid w:val="00BB32A2"/>
    <w:rsid w:val="00BB3B35"/>
    <w:rsid w:val="00BC291E"/>
    <w:rsid w:val="00BE1F42"/>
    <w:rsid w:val="00BE307D"/>
    <w:rsid w:val="00BF2A6C"/>
    <w:rsid w:val="00BF41E2"/>
    <w:rsid w:val="00BF7AC2"/>
    <w:rsid w:val="00C03B61"/>
    <w:rsid w:val="00C06930"/>
    <w:rsid w:val="00C124DA"/>
    <w:rsid w:val="00C12F77"/>
    <w:rsid w:val="00C20543"/>
    <w:rsid w:val="00C37F95"/>
    <w:rsid w:val="00C46115"/>
    <w:rsid w:val="00C52059"/>
    <w:rsid w:val="00C52EE0"/>
    <w:rsid w:val="00C54589"/>
    <w:rsid w:val="00C95DA2"/>
    <w:rsid w:val="00CA7227"/>
    <w:rsid w:val="00CB6C9A"/>
    <w:rsid w:val="00CC4CC0"/>
    <w:rsid w:val="00CC53F1"/>
    <w:rsid w:val="00CD194D"/>
    <w:rsid w:val="00CE25B8"/>
    <w:rsid w:val="00CE4087"/>
    <w:rsid w:val="00CE676F"/>
    <w:rsid w:val="00CF1F2C"/>
    <w:rsid w:val="00CF4699"/>
    <w:rsid w:val="00D01BE3"/>
    <w:rsid w:val="00D02C14"/>
    <w:rsid w:val="00D02E7D"/>
    <w:rsid w:val="00D036A0"/>
    <w:rsid w:val="00D06848"/>
    <w:rsid w:val="00D13A66"/>
    <w:rsid w:val="00D236BE"/>
    <w:rsid w:val="00D44FDA"/>
    <w:rsid w:val="00D54F62"/>
    <w:rsid w:val="00D754C2"/>
    <w:rsid w:val="00D757D6"/>
    <w:rsid w:val="00D82558"/>
    <w:rsid w:val="00DA0F1D"/>
    <w:rsid w:val="00DA16E7"/>
    <w:rsid w:val="00DA2B42"/>
    <w:rsid w:val="00DD038D"/>
    <w:rsid w:val="00DD09FB"/>
    <w:rsid w:val="00DD1D51"/>
    <w:rsid w:val="00DD49CA"/>
    <w:rsid w:val="00DE2BB8"/>
    <w:rsid w:val="00DE6389"/>
    <w:rsid w:val="00DF115F"/>
    <w:rsid w:val="00DF23FF"/>
    <w:rsid w:val="00DF602B"/>
    <w:rsid w:val="00DF7D95"/>
    <w:rsid w:val="00E0006B"/>
    <w:rsid w:val="00E009E9"/>
    <w:rsid w:val="00E02486"/>
    <w:rsid w:val="00E03279"/>
    <w:rsid w:val="00E10DC6"/>
    <w:rsid w:val="00E14216"/>
    <w:rsid w:val="00E25643"/>
    <w:rsid w:val="00E274F1"/>
    <w:rsid w:val="00E419A7"/>
    <w:rsid w:val="00E42534"/>
    <w:rsid w:val="00E534E6"/>
    <w:rsid w:val="00E56386"/>
    <w:rsid w:val="00E63AE5"/>
    <w:rsid w:val="00E65282"/>
    <w:rsid w:val="00E65D65"/>
    <w:rsid w:val="00E707E7"/>
    <w:rsid w:val="00E75664"/>
    <w:rsid w:val="00E919F0"/>
    <w:rsid w:val="00EA30DF"/>
    <w:rsid w:val="00EA55C3"/>
    <w:rsid w:val="00EA7ADA"/>
    <w:rsid w:val="00EB3B2F"/>
    <w:rsid w:val="00EB550B"/>
    <w:rsid w:val="00EB681D"/>
    <w:rsid w:val="00EC004A"/>
    <w:rsid w:val="00EC14FA"/>
    <w:rsid w:val="00EC3D16"/>
    <w:rsid w:val="00EC5D67"/>
    <w:rsid w:val="00ED5383"/>
    <w:rsid w:val="00EE0BDF"/>
    <w:rsid w:val="00EE4C93"/>
    <w:rsid w:val="00EF7DE2"/>
    <w:rsid w:val="00F01B9A"/>
    <w:rsid w:val="00F139A4"/>
    <w:rsid w:val="00F14A9E"/>
    <w:rsid w:val="00F329E2"/>
    <w:rsid w:val="00F36115"/>
    <w:rsid w:val="00F37376"/>
    <w:rsid w:val="00F40F66"/>
    <w:rsid w:val="00F444FE"/>
    <w:rsid w:val="00F46CD0"/>
    <w:rsid w:val="00F52C56"/>
    <w:rsid w:val="00F57920"/>
    <w:rsid w:val="00F65A13"/>
    <w:rsid w:val="00F66E30"/>
    <w:rsid w:val="00F67ABD"/>
    <w:rsid w:val="00F67CC2"/>
    <w:rsid w:val="00F71F68"/>
    <w:rsid w:val="00F731E0"/>
    <w:rsid w:val="00F73FCA"/>
    <w:rsid w:val="00F82363"/>
    <w:rsid w:val="00F879ED"/>
    <w:rsid w:val="00F95C98"/>
    <w:rsid w:val="00FA52FE"/>
    <w:rsid w:val="00FC255E"/>
    <w:rsid w:val="00FD1038"/>
    <w:rsid w:val="00FD35B7"/>
    <w:rsid w:val="00FD7E3F"/>
    <w:rsid w:val="00FE0FC4"/>
    <w:rsid w:val="00FE75B5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8">
    <w:name w:val="Balloon Text"/>
    <w:basedOn w:val="a"/>
    <w:link w:val="a9"/>
    <w:rsid w:val="00C5458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C545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basedOn w:val="a"/>
    <w:next w:val="a3"/>
    <w:link w:val="ac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c">
    <w:name w:val="Заголовок Знак"/>
    <w:link w:val="ab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d">
    <w:name w:val="Table Grid"/>
    <w:basedOn w:val="a1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5A4E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C4414"/>
  </w:style>
  <w:style w:type="character" w:styleId="ae">
    <w:name w:val="Hyperlink"/>
    <w:uiPriority w:val="99"/>
    <w:unhideWhenUsed/>
    <w:rsid w:val="000C4414"/>
    <w:rPr>
      <w:color w:val="0000FF"/>
      <w:u w:val="single"/>
    </w:rPr>
  </w:style>
  <w:style w:type="paragraph" w:styleId="af">
    <w:name w:val="Body Text"/>
    <w:basedOn w:val="a"/>
    <w:link w:val="af0"/>
    <w:unhideWhenUsed/>
    <w:rsid w:val="00D02E7D"/>
    <w:pPr>
      <w:widowControl w:val="0"/>
      <w:shd w:val="clear" w:color="auto" w:fill="FFFFFF"/>
      <w:spacing w:after="240" w:line="235" w:lineRule="exact"/>
    </w:pPr>
    <w:rPr>
      <w:rFonts w:ascii="Arial Unicode MS" w:eastAsia="Arial Unicode MS" w:hAnsi="Arial Unicode MS" w:cs="Arial Unicode MS"/>
      <w:sz w:val="28"/>
      <w:szCs w:val="28"/>
      <w:lang w:bidi="ru-RU"/>
    </w:rPr>
  </w:style>
  <w:style w:type="character" w:customStyle="1" w:styleId="af0">
    <w:name w:val="Основной текст Знак"/>
    <w:link w:val="af"/>
    <w:rsid w:val="00D02E7D"/>
    <w:rPr>
      <w:rFonts w:ascii="Arial Unicode MS" w:eastAsia="Arial Unicode MS" w:hAnsi="Arial Unicode MS" w:cs="Arial Unicode MS"/>
      <w:sz w:val="28"/>
      <w:szCs w:val="28"/>
      <w:shd w:val="clear" w:color="auto" w:fill="FFFFFF"/>
      <w:lang w:bidi="ru-RU"/>
    </w:rPr>
  </w:style>
  <w:style w:type="character" w:customStyle="1" w:styleId="21">
    <w:name w:val="Основной текст (2)_"/>
    <w:link w:val="22"/>
    <w:locked/>
    <w:rsid w:val="00D02E7D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2E7D"/>
    <w:pPr>
      <w:widowControl w:val="0"/>
      <w:shd w:val="clear" w:color="auto" w:fill="FFFFFF"/>
      <w:spacing w:after="240" w:line="312" w:lineRule="exact"/>
    </w:pPr>
    <w:rPr>
      <w:sz w:val="26"/>
      <w:szCs w:val="26"/>
    </w:rPr>
  </w:style>
  <w:style w:type="paragraph" w:customStyle="1" w:styleId="formattext">
    <w:name w:val="formattext"/>
    <w:basedOn w:val="a"/>
    <w:rsid w:val="00A340B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E0006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83B5233018211D80CC9F1FABFDD596B4956950083F13124A1B62AFB0F9F791E9DBC4CBC5A8418F6D24F06075F1O3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83B5233018211D80CC9F1FABFDD596B4976A5A0F3813124A1B62AFB0F9F791E9DBC4CBC5A8418F6D24F06075F1O3H" TargetMode="External"/><Relationship Id="rId12" Type="http://schemas.openxmlformats.org/officeDocument/2006/relationships/hyperlink" Target="consultantplus://offline/ref=5583B5233018211D80CC9F1FABFDD596B4956950083F13124A1B62AFB0F9F791E9DBC4CBC5A8418F6D24F06075F1O3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83B5233018211D80CC9F1FABFDD596B4926D50093813124A1B62AFB0F9F791E9DBC4CBC5A8418F6D24F06075F1O3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583B5233018211D80CC9F1FABFDD596B49562580C3C13124A1B62AFB0F9F791E9DBC4CBC5A8418F6D24F06075F1O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83B5233018211D80CC9F1FABFDD596B4956F510E3A13124A1B62AFB0F9F791E9DBC4CBC5A8418F6D24F06075F1O3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2111</Words>
  <Characters>16397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Enter</cp:lastModifiedBy>
  <cp:revision>9</cp:revision>
  <cp:lastPrinted>2021-04-14T04:56:00Z</cp:lastPrinted>
  <dcterms:created xsi:type="dcterms:W3CDTF">2021-01-19T07:17:00Z</dcterms:created>
  <dcterms:modified xsi:type="dcterms:W3CDTF">2021-04-19T03:41:00Z</dcterms:modified>
</cp:coreProperties>
</file>