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2A" w:rsidRPr="007E172A" w:rsidRDefault="007E172A" w:rsidP="00DF25C6">
      <w:pPr>
        <w:spacing w:after="0" w:line="240" w:lineRule="auto"/>
        <w:jc w:val="center"/>
        <w:rPr>
          <w:rFonts w:ascii="Times New Roman" w:eastAsia="Times New Roman" w:hAnsi="Times New Roman" w:cs="Times New Roman"/>
          <w:b/>
          <w:sz w:val="28"/>
          <w:szCs w:val="28"/>
          <w:lang w:eastAsia="ru-RU"/>
        </w:rPr>
      </w:pPr>
      <w:r w:rsidRPr="007E172A">
        <w:rPr>
          <w:rFonts w:ascii="Times New Roman" w:eastAsia="Times New Roman" w:hAnsi="Times New Roman" w:cs="Times New Roman"/>
          <w:b/>
          <w:sz w:val="28"/>
          <w:szCs w:val="28"/>
          <w:lang w:eastAsia="ru-RU"/>
        </w:rPr>
        <w:t>РОССИЙСКАЯ  ФЕДЕРАЦИЯ</w:t>
      </w:r>
    </w:p>
    <w:p w:rsidR="007E172A" w:rsidRPr="007E172A" w:rsidRDefault="007E172A" w:rsidP="00DF25C6">
      <w:pPr>
        <w:keepNext/>
        <w:spacing w:after="0" w:line="240" w:lineRule="auto"/>
        <w:jc w:val="center"/>
        <w:rPr>
          <w:rFonts w:ascii="Times New Roman" w:eastAsia="Times New Roman" w:hAnsi="Times New Roman" w:cs="Times New Roman"/>
          <w:b/>
          <w:sz w:val="28"/>
          <w:szCs w:val="20"/>
          <w:lang w:eastAsia="ru-RU"/>
        </w:rPr>
      </w:pPr>
      <w:r w:rsidRPr="007E172A">
        <w:rPr>
          <w:rFonts w:ascii="Times New Roman" w:eastAsia="Times New Roman" w:hAnsi="Times New Roman" w:cs="Times New Roman"/>
          <w:b/>
          <w:sz w:val="28"/>
          <w:szCs w:val="20"/>
          <w:lang w:eastAsia="ru-RU"/>
        </w:rPr>
        <w:t>Администрация  Каменского района Алтайского края</w:t>
      </w:r>
    </w:p>
    <w:p w:rsidR="007E172A" w:rsidRPr="007E172A" w:rsidRDefault="007E172A" w:rsidP="00DF25C6">
      <w:pPr>
        <w:keepNext/>
        <w:spacing w:after="0" w:line="240" w:lineRule="auto"/>
        <w:jc w:val="center"/>
        <w:outlineLvl w:val="0"/>
        <w:rPr>
          <w:rFonts w:ascii="Times New Roman" w:eastAsia="Times New Roman" w:hAnsi="Times New Roman" w:cs="Times New Roman"/>
          <w:b/>
          <w:sz w:val="40"/>
          <w:szCs w:val="40"/>
          <w:lang w:eastAsia="ru-RU"/>
        </w:rPr>
      </w:pPr>
    </w:p>
    <w:p w:rsidR="007E172A" w:rsidRPr="007E172A" w:rsidRDefault="007E172A" w:rsidP="00DF25C6">
      <w:pPr>
        <w:keepNext/>
        <w:spacing w:after="0" w:line="240" w:lineRule="auto"/>
        <w:ind w:right="140"/>
        <w:jc w:val="center"/>
        <w:outlineLvl w:val="0"/>
        <w:rPr>
          <w:rFonts w:ascii="Times New Roman" w:eastAsia="Times New Roman" w:hAnsi="Times New Roman" w:cs="Times New Roman"/>
          <w:b/>
          <w:sz w:val="40"/>
          <w:szCs w:val="40"/>
          <w:lang w:eastAsia="ru-RU"/>
        </w:rPr>
      </w:pPr>
      <w:proofErr w:type="gramStart"/>
      <w:r w:rsidRPr="007E172A">
        <w:rPr>
          <w:rFonts w:ascii="Times New Roman" w:eastAsia="Times New Roman" w:hAnsi="Times New Roman" w:cs="Times New Roman"/>
          <w:b/>
          <w:sz w:val="40"/>
          <w:szCs w:val="40"/>
          <w:lang w:eastAsia="ru-RU"/>
        </w:rPr>
        <w:t>П</w:t>
      </w:r>
      <w:proofErr w:type="gramEnd"/>
      <w:r w:rsidRPr="007E172A">
        <w:rPr>
          <w:rFonts w:ascii="Times New Roman" w:eastAsia="Times New Roman" w:hAnsi="Times New Roman" w:cs="Times New Roman"/>
          <w:b/>
          <w:sz w:val="40"/>
          <w:szCs w:val="40"/>
          <w:lang w:eastAsia="ru-RU"/>
        </w:rPr>
        <w:t xml:space="preserve"> О С Т А Н О В Л Е Н И Е</w:t>
      </w:r>
    </w:p>
    <w:p w:rsidR="007E172A" w:rsidRPr="007E172A" w:rsidRDefault="007E172A" w:rsidP="007E172A">
      <w:pPr>
        <w:keepNext/>
        <w:spacing w:after="0" w:line="240" w:lineRule="auto"/>
        <w:jc w:val="both"/>
        <w:rPr>
          <w:rFonts w:ascii="Times New Roman" w:eastAsia="Times New Roman" w:hAnsi="Times New Roman" w:cs="Times New Roman"/>
          <w:b/>
          <w:sz w:val="28"/>
          <w:szCs w:val="20"/>
          <w:lang w:eastAsia="ru-RU"/>
        </w:rPr>
      </w:pPr>
    </w:p>
    <w:p w:rsidR="007E172A" w:rsidRPr="007E172A" w:rsidRDefault="00AD4D63" w:rsidP="007E172A">
      <w:pPr>
        <w:keepNext/>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06.12.2021    № 1026</w:t>
      </w:r>
      <w:r w:rsidR="007E172A" w:rsidRPr="007E172A">
        <w:rPr>
          <w:rFonts w:ascii="Times New Roman" w:eastAsia="Times New Roman" w:hAnsi="Times New Roman" w:cs="Times New Roman"/>
          <w:b/>
          <w:sz w:val="28"/>
          <w:szCs w:val="20"/>
          <w:lang w:eastAsia="ru-RU"/>
        </w:rPr>
        <w:t xml:space="preserve">             </w:t>
      </w:r>
      <w:r w:rsidR="007E172A" w:rsidRPr="007E172A">
        <w:rPr>
          <w:rFonts w:ascii="Times New Roman" w:eastAsia="Times New Roman" w:hAnsi="Times New Roman" w:cs="Times New Roman"/>
          <w:b/>
          <w:sz w:val="28"/>
          <w:szCs w:val="20"/>
          <w:lang w:eastAsia="ru-RU"/>
        </w:rPr>
        <w:tab/>
      </w:r>
      <w:r w:rsidR="007E172A" w:rsidRPr="007E172A">
        <w:rPr>
          <w:rFonts w:ascii="Times New Roman" w:eastAsia="Times New Roman" w:hAnsi="Times New Roman" w:cs="Times New Roman"/>
          <w:b/>
          <w:sz w:val="28"/>
          <w:szCs w:val="20"/>
          <w:lang w:eastAsia="ru-RU"/>
        </w:rPr>
        <w:tab/>
        <w:t xml:space="preserve">  </w:t>
      </w:r>
      <w:r w:rsidR="00856642">
        <w:rPr>
          <w:rFonts w:ascii="Times New Roman" w:eastAsia="Times New Roman" w:hAnsi="Times New Roman" w:cs="Times New Roman"/>
          <w:b/>
          <w:sz w:val="28"/>
          <w:szCs w:val="20"/>
          <w:lang w:eastAsia="ru-RU"/>
        </w:rPr>
        <w:t xml:space="preserve">          </w:t>
      </w:r>
      <w:r w:rsidR="007E172A" w:rsidRPr="007E172A">
        <w:rPr>
          <w:rFonts w:ascii="Times New Roman" w:eastAsia="Times New Roman" w:hAnsi="Times New Roman" w:cs="Times New Roman"/>
          <w:b/>
          <w:sz w:val="28"/>
          <w:szCs w:val="20"/>
          <w:lang w:eastAsia="ru-RU"/>
        </w:rPr>
        <w:tab/>
        <w:t xml:space="preserve">                       г.</w:t>
      </w:r>
      <w:r w:rsidR="007E172A">
        <w:rPr>
          <w:rFonts w:ascii="Times New Roman" w:eastAsia="Times New Roman" w:hAnsi="Times New Roman" w:cs="Times New Roman"/>
          <w:b/>
          <w:sz w:val="28"/>
          <w:szCs w:val="20"/>
          <w:lang w:eastAsia="ru-RU"/>
        </w:rPr>
        <w:t xml:space="preserve"> </w:t>
      </w:r>
      <w:r w:rsidR="007E172A" w:rsidRPr="007E172A">
        <w:rPr>
          <w:rFonts w:ascii="Times New Roman" w:eastAsia="Times New Roman" w:hAnsi="Times New Roman" w:cs="Times New Roman"/>
          <w:b/>
          <w:sz w:val="28"/>
          <w:szCs w:val="20"/>
          <w:lang w:eastAsia="ru-RU"/>
        </w:rPr>
        <w:t>Камень-на-Оби</w:t>
      </w:r>
    </w:p>
    <w:p w:rsidR="007E172A" w:rsidRPr="007E172A" w:rsidRDefault="007E172A" w:rsidP="007E172A">
      <w:pPr>
        <w:spacing w:after="0" w:line="240" w:lineRule="auto"/>
        <w:outlineLvl w:val="4"/>
        <w:rPr>
          <w:rFonts w:ascii="Times New Roman" w:eastAsia="Times New Roman" w:hAnsi="Times New Roman" w:cs="Times New Roman"/>
          <w:bCs/>
          <w:iCs/>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E172A" w:rsidRPr="007E172A" w:rsidTr="00861253">
        <w:tc>
          <w:tcPr>
            <w:tcW w:w="4644" w:type="dxa"/>
          </w:tcPr>
          <w:p w:rsidR="007E172A" w:rsidRPr="007E172A" w:rsidRDefault="007E172A" w:rsidP="00832FD9">
            <w:pPr>
              <w:shd w:val="clear" w:color="auto" w:fill="FFFFFF"/>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color w:val="000000"/>
                <w:sz w:val="28"/>
                <w:szCs w:val="28"/>
                <w:lang w:eastAsia="ru-RU"/>
              </w:rPr>
              <w:t>О</w:t>
            </w:r>
            <w:r w:rsidRPr="007E172A">
              <w:rPr>
                <w:rFonts w:ascii="Times New Roman" w:eastAsia="Times New Roman" w:hAnsi="Times New Roman" w:cs="Times New Roman"/>
                <w:bCs/>
                <w:color w:val="000000"/>
                <w:sz w:val="28"/>
                <w:szCs w:val="28"/>
                <w:lang w:eastAsia="ru-RU"/>
              </w:rPr>
              <w:t xml:space="preserve"> требованиях</w:t>
            </w:r>
            <w:r>
              <w:rPr>
                <w:rFonts w:ascii="Times New Roman" w:eastAsia="Times New Roman" w:hAnsi="Times New Roman" w:cs="Times New Roman"/>
                <w:bCs/>
                <w:color w:val="000000"/>
                <w:sz w:val="28"/>
                <w:szCs w:val="28"/>
                <w:lang w:eastAsia="ru-RU"/>
              </w:rPr>
              <w:t xml:space="preserve"> </w:t>
            </w:r>
            <w:r w:rsidRPr="007E172A">
              <w:rPr>
                <w:rFonts w:ascii="Times New Roman" w:eastAsia="Times New Roman" w:hAnsi="Times New Roman" w:cs="Times New Roman"/>
                <w:bCs/>
                <w:color w:val="000000"/>
                <w:sz w:val="28"/>
                <w:szCs w:val="28"/>
                <w:lang w:eastAsia="ru-RU"/>
              </w:rPr>
              <w:t>к составлению и утверждению</w:t>
            </w:r>
            <w:r>
              <w:rPr>
                <w:rFonts w:ascii="Times New Roman" w:eastAsia="Times New Roman" w:hAnsi="Times New Roman" w:cs="Times New Roman"/>
                <w:bCs/>
                <w:color w:val="000000"/>
                <w:sz w:val="28"/>
                <w:szCs w:val="28"/>
                <w:lang w:eastAsia="ru-RU"/>
              </w:rPr>
              <w:t xml:space="preserve">  </w:t>
            </w:r>
            <w:r w:rsidRPr="007E172A">
              <w:rPr>
                <w:rFonts w:ascii="Times New Roman" w:eastAsia="Times New Roman" w:hAnsi="Times New Roman" w:cs="Times New Roman"/>
                <w:bCs/>
                <w:color w:val="000000"/>
                <w:sz w:val="28"/>
                <w:szCs w:val="28"/>
                <w:lang w:eastAsia="ru-RU"/>
              </w:rPr>
              <w:t>плана финансово-</w:t>
            </w:r>
            <w:r w:rsidR="00832FD9">
              <w:rPr>
                <w:rFonts w:ascii="Times New Roman" w:eastAsia="Times New Roman" w:hAnsi="Times New Roman" w:cs="Times New Roman"/>
                <w:bCs/>
                <w:color w:val="000000"/>
                <w:sz w:val="28"/>
                <w:szCs w:val="28"/>
                <w:lang w:eastAsia="ru-RU"/>
              </w:rPr>
              <w:t xml:space="preserve">        </w:t>
            </w:r>
            <w:r w:rsidRPr="007E172A">
              <w:rPr>
                <w:rFonts w:ascii="Times New Roman" w:eastAsia="Times New Roman" w:hAnsi="Times New Roman" w:cs="Times New Roman"/>
                <w:bCs/>
                <w:color w:val="000000"/>
                <w:sz w:val="28"/>
                <w:szCs w:val="28"/>
                <w:lang w:eastAsia="ru-RU"/>
              </w:rPr>
              <w:t>хозяйственной</w:t>
            </w:r>
            <w:r w:rsidR="0040357F">
              <w:rPr>
                <w:rFonts w:ascii="Times New Roman" w:eastAsia="Times New Roman" w:hAnsi="Times New Roman" w:cs="Times New Roman"/>
                <w:bCs/>
                <w:color w:val="000000"/>
                <w:sz w:val="28"/>
                <w:szCs w:val="28"/>
                <w:lang w:eastAsia="ru-RU"/>
              </w:rPr>
              <w:t xml:space="preserve"> </w:t>
            </w:r>
            <w:r w:rsidRPr="007E172A">
              <w:rPr>
                <w:rFonts w:ascii="Times New Roman" w:eastAsia="Times New Roman" w:hAnsi="Times New Roman" w:cs="Times New Roman"/>
                <w:bCs/>
                <w:color w:val="000000"/>
                <w:sz w:val="28"/>
                <w:szCs w:val="28"/>
                <w:lang w:eastAsia="ru-RU"/>
              </w:rPr>
              <w:t xml:space="preserve">деятельности </w:t>
            </w:r>
            <w:r w:rsidR="00832FD9">
              <w:rPr>
                <w:rFonts w:ascii="Times New Roman" w:eastAsia="Times New Roman" w:hAnsi="Times New Roman" w:cs="Times New Roman"/>
                <w:bCs/>
                <w:color w:val="000000"/>
                <w:sz w:val="28"/>
                <w:szCs w:val="28"/>
                <w:lang w:eastAsia="ru-RU"/>
              </w:rPr>
              <w:t xml:space="preserve">         </w:t>
            </w:r>
            <w:r w:rsidRPr="007E172A">
              <w:rPr>
                <w:rFonts w:ascii="Times New Roman" w:eastAsia="Times New Roman" w:hAnsi="Times New Roman" w:cs="Times New Roman"/>
                <w:bCs/>
                <w:color w:val="000000"/>
                <w:sz w:val="28"/>
                <w:szCs w:val="28"/>
                <w:lang w:eastAsia="ru-RU"/>
              </w:rPr>
              <w:t>муниципального</w:t>
            </w:r>
            <w:r>
              <w:rPr>
                <w:rFonts w:ascii="Times New Roman" w:eastAsia="Times New Roman" w:hAnsi="Times New Roman" w:cs="Times New Roman"/>
                <w:bCs/>
                <w:color w:val="000000"/>
                <w:sz w:val="28"/>
                <w:szCs w:val="28"/>
                <w:lang w:eastAsia="ru-RU"/>
              </w:rPr>
              <w:t xml:space="preserve"> </w:t>
            </w:r>
            <w:r w:rsidR="00C218BE">
              <w:rPr>
                <w:rFonts w:ascii="Times New Roman" w:eastAsia="Times New Roman" w:hAnsi="Times New Roman" w:cs="Times New Roman"/>
                <w:bCs/>
                <w:color w:val="000000"/>
                <w:sz w:val="28"/>
                <w:szCs w:val="28"/>
                <w:lang w:eastAsia="ru-RU"/>
              </w:rPr>
              <w:t>бюджетного</w:t>
            </w:r>
            <w:r w:rsidR="00832FD9">
              <w:rPr>
                <w:rFonts w:ascii="Times New Roman" w:eastAsia="Times New Roman" w:hAnsi="Times New Roman" w:cs="Times New Roman"/>
                <w:bCs/>
                <w:color w:val="000000"/>
                <w:sz w:val="28"/>
                <w:szCs w:val="28"/>
                <w:lang w:eastAsia="ru-RU"/>
              </w:rPr>
              <w:t xml:space="preserve">     </w:t>
            </w:r>
            <w:r w:rsidR="00C218BE">
              <w:rPr>
                <w:rFonts w:ascii="Times New Roman" w:eastAsia="Times New Roman" w:hAnsi="Times New Roman" w:cs="Times New Roman"/>
                <w:bCs/>
                <w:color w:val="000000"/>
                <w:sz w:val="28"/>
                <w:szCs w:val="28"/>
                <w:lang w:eastAsia="ru-RU"/>
              </w:rPr>
              <w:t xml:space="preserve"> </w:t>
            </w:r>
            <w:r w:rsidRPr="007E172A">
              <w:rPr>
                <w:rFonts w:ascii="Times New Roman" w:eastAsia="Times New Roman" w:hAnsi="Times New Roman" w:cs="Times New Roman"/>
                <w:bCs/>
                <w:color w:val="000000"/>
                <w:sz w:val="28"/>
                <w:szCs w:val="28"/>
                <w:lang w:eastAsia="ru-RU"/>
              </w:rPr>
              <w:t>учреждения</w:t>
            </w:r>
          </w:p>
        </w:tc>
      </w:tr>
    </w:tbl>
    <w:p w:rsidR="007E172A" w:rsidRDefault="007E172A" w:rsidP="004B6311">
      <w:pPr>
        <w:shd w:val="clear" w:color="auto" w:fill="FFFFFF"/>
        <w:spacing w:after="0" w:line="450" w:lineRule="atLeast"/>
        <w:jc w:val="center"/>
        <w:rPr>
          <w:rFonts w:ascii="Arial" w:eastAsia="Times New Roman" w:hAnsi="Arial" w:cs="Arial"/>
          <w:b/>
          <w:bCs/>
          <w:color w:val="000000"/>
          <w:sz w:val="30"/>
          <w:szCs w:val="30"/>
          <w:lang w:eastAsia="ru-RU"/>
        </w:rPr>
      </w:pPr>
    </w:p>
    <w:p w:rsidR="007E172A" w:rsidRDefault="004B6311" w:rsidP="007E172A">
      <w:pPr>
        <w:ind w:firstLine="709"/>
        <w:jc w:val="both"/>
        <w:rPr>
          <w:rFonts w:ascii="Times New Roman" w:eastAsia="Times New Roman" w:hAnsi="Times New Roman" w:cs="Times New Roman"/>
          <w:color w:val="000000"/>
          <w:sz w:val="28"/>
          <w:szCs w:val="28"/>
          <w:lang w:eastAsia="ru-RU"/>
        </w:rPr>
      </w:pPr>
      <w:r w:rsidRPr="007E172A">
        <w:rPr>
          <w:rFonts w:ascii="Times New Roman" w:eastAsia="Times New Roman" w:hAnsi="Times New Roman" w:cs="Times New Roman"/>
          <w:color w:val="000000" w:themeColor="text1"/>
          <w:sz w:val="28"/>
          <w:szCs w:val="28"/>
          <w:lang w:eastAsia="ru-RU"/>
        </w:rPr>
        <w:t>В соответствии с </w:t>
      </w:r>
      <w:hyperlink r:id="rId8" w:history="1">
        <w:r w:rsidRPr="007E172A">
          <w:rPr>
            <w:rFonts w:ascii="Times New Roman" w:eastAsia="Times New Roman" w:hAnsi="Times New Roman" w:cs="Times New Roman"/>
            <w:color w:val="000000" w:themeColor="text1"/>
            <w:sz w:val="28"/>
            <w:szCs w:val="28"/>
            <w:lang w:eastAsia="ru-RU"/>
          </w:rPr>
          <w:t>подпунктом 6 пункта 3.3 статьи 32</w:t>
        </w:r>
      </w:hyperlink>
      <w:r w:rsidRPr="007E172A">
        <w:rPr>
          <w:rFonts w:ascii="Times New Roman" w:eastAsia="Times New Roman" w:hAnsi="Times New Roman" w:cs="Times New Roman"/>
          <w:color w:val="000000"/>
          <w:sz w:val="28"/>
          <w:szCs w:val="28"/>
          <w:lang w:eastAsia="ru-RU"/>
        </w:rPr>
        <w:t> Федерального закона от 12</w:t>
      </w:r>
      <w:r w:rsidR="00826664">
        <w:rPr>
          <w:rFonts w:ascii="Times New Roman" w:eastAsia="Times New Roman" w:hAnsi="Times New Roman" w:cs="Times New Roman"/>
          <w:color w:val="000000"/>
          <w:sz w:val="28"/>
          <w:szCs w:val="28"/>
          <w:lang w:eastAsia="ru-RU"/>
        </w:rPr>
        <w:t>.01.</w:t>
      </w:r>
      <w:r w:rsidRPr="007E172A">
        <w:rPr>
          <w:rFonts w:ascii="Times New Roman" w:eastAsia="Times New Roman" w:hAnsi="Times New Roman" w:cs="Times New Roman"/>
          <w:color w:val="000000"/>
          <w:sz w:val="28"/>
          <w:szCs w:val="28"/>
          <w:lang w:eastAsia="ru-RU"/>
        </w:rPr>
        <w:t xml:space="preserve">1996 </w:t>
      </w:r>
      <w:r w:rsidR="00DF25C6">
        <w:rPr>
          <w:rFonts w:ascii="Times New Roman" w:eastAsia="Times New Roman" w:hAnsi="Times New Roman" w:cs="Times New Roman"/>
          <w:color w:val="000000"/>
          <w:sz w:val="28"/>
          <w:szCs w:val="28"/>
          <w:lang w:eastAsia="ru-RU"/>
        </w:rPr>
        <w:t>№</w:t>
      </w:r>
      <w:r w:rsidRPr="007E172A">
        <w:rPr>
          <w:rFonts w:ascii="Times New Roman" w:eastAsia="Times New Roman" w:hAnsi="Times New Roman" w:cs="Times New Roman"/>
          <w:color w:val="000000"/>
          <w:sz w:val="28"/>
          <w:szCs w:val="28"/>
          <w:lang w:eastAsia="ru-RU"/>
        </w:rPr>
        <w:t xml:space="preserve"> 7-ФЗ </w:t>
      </w:r>
      <w:r w:rsidR="004B6885">
        <w:rPr>
          <w:rFonts w:ascii="Times New Roman" w:eastAsia="Times New Roman" w:hAnsi="Times New Roman" w:cs="Times New Roman"/>
          <w:color w:val="000000"/>
          <w:sz w:val="28"/>
          <w:szCs w:val="28"/>
          <w:lang w:eastAsia="ru-RU"/>
        </w:rPr>
        <w:t>«</w:t>
      </w:r>
      <w:r w:rsidRPr="007E172A">
        <w:rPr>
          <w:rFonts w:ascii="Times New Roman" w:eastAsia="Times New Roman" w:hAnsi="Times New Roman" w:cs="Times New Roman"/>
          <w:color w:val="000000"/>
          <w:sz w:val="28"/>
          <w:szCs w:val="28"/>
          <w:lang w:eastAsia="ru-RU"/>
        </w:rPr>
        <w:t>О некоммерческих организациях</w:t>
      </w:r>
      <w:r w:rsidR="004B6885">
        <w:rPr>
          <w:rFonts w:ascii="Times New Roman" w:eastAsia="Times New Roman" w:hAnsi="Times New Roman" w:cs="Times New Roman"/>
          <w:color w:val="000000"/>
          <w:sz w:val="28"/>
          <w:szCs w:val="28"/>
          <w:lang w:eastAsia="ru-RU"/>
        </w:rPr>
        <w:t>»</w:t>
      </w:r>
      <w:r w:rsidR="00D0451A">
        <w:rPr>
          <w:rFonts w:ascii="Times New Roman" w:eastAsia="Times New Roman" w:hAnsi="Times New Roman" w:cs="Times New Roman"/>
          <w:color w:val="000000"/>
          <w:sz w:val="28"/>
          <w:szCs w:val="28"/>
          <w:lang w:eastAsia="ru-RU"/>
        </w:rPr>
        <w:t xml:space="preserve">, </w:t>
      </w:r>
      <w:r w:rsidR="00D0451A" w:rsidRPr="00D0451A">
        <w:rPr>
          <w:rFonts w:ascii="Times New Roman" w:hAnsi="Times New Roman" w:cs="Times New Roman"/>
          <w:sz w:val="28"/>
          <w:szCs w:val="28"/>
        </w:rPr>
        <w:t>приказом Министерства фина</w:t>
      </w:r>
      <w:r w:rsidR="00832FD9">
        <w:rPr>
          <w:rFonts w:ascii="Times New Roman" w:hAnsi="Times New Roman" w:cs="Times New Roman"/>
          <w:sz w:val="28"/>
          <w:szCs w:val="28"/>
        </w:rPr>
        <w:t>нсов Российской Федерации от 31</w:t>
      </w:r>
      <w:r w:rsidR="00826664">
        <w:rPr>
          <w:rFonts w:ascii="Times New Roman" w:hAnsi="Times New Roman" w:cs="Times New Roman"/>
          <w:sz w:val="28"/>
          <w:szCs w:val="28"/>
        </w:rPr>
        <w:t>.08.</w:t>
      </w:r>
      <w:r w:rsidR="00D0451A" w:rsidRPr="00D0451A">
        <w:rPr>
          <w:rFonts w:ascii="Times New Roman" w:hAnsi="Times New Roman" w:cs="Times New Roman"/>
          <w:sz w:val="28"/>
          <w:szCs w:val="28"/>
        </w:rPr>
        <w:t xml:space="preserve">2018 </w:t>
      </w:r>
      <w:r w:rsidR="00832FD9">
        <w:rPr>
          <w:rFonts w:ascii="Times New Roman" w:hAnsi="Times New Roman" w:cs="Times New Roman"/>
          <w:sz w:val="28"/>
          <w:szCs w:val="28"/>
        </w:rPr>
        <w:t>№</w:t>
      </w:r>
      <w:r w:rsidR="00D0451A" w:rsidRPr="00D0451A">
        <w:rPr>
          <w:rFonts w:ascii="Times New Roman" w:hAnsi="Times New Roman" w:cs="Times New Roman"/>
          <w:sz w:val="28"/>
          <w:szCs w:val="28"/>
        </w:rPr>
        <w:t xml:space="preserve"> 186н</w:t>
      </w:r>
      <w:r w:rsidRPr="00D0451A">
        <w:rPr>
          <w:rFonts w:ascii="Times New Roman" w:eastAsia="Times New Roman" w:hAnsi="Times New Roman" w:cs="Times New Roman"/>
          <w:color w:val="000000"/>
          <w:sz w:val="28"/>
          <w:szCs w:val="28"/>
          <w:lang w:eastAsia="ru-RU"/>
        </w:rPr>
        <w:t xml:space="preserve"> </w:t>
      </w:r>
      <w:r w:rsidR="00D0451A">
        <w:rPr>
          <w:rFonts w:ascii="Times New Roman" w:eastAsia="Times New Roman" w:hAnsi="Times New Roman" w:cs="Times New Roman"/>
          <w:color w:val="000000"/>
          <w:sz w:val="28"/>
          <w:szCs w:val="28"/>
          <w:lang w:eastAsia="ru-RU"/>
        </w:rPr>
        <w:t>«</w:t>
      </w:r>
      <w:r w:rsidR="00BA2811">
        <w:rPr>
          <w:rFonts w:ascii="Times New Roman" w:eastAsia="Times New Roman" w:hAnsi="Times New Roman" w:cs="Times New Roman"/>
          <w:color w:val="000000"/>
          <w:sz w:val="28"/>
          <w:szCs w:val="28"/>
          <w:lang w:eastAsia="ru-RU"/>
        </w:rPr>
        <w:t xml:space="preserve">О </w:t>
      </w:r>
      <w:proofErr w:type="gramStart"/>
      <w:r w:rsidR="004B6885">
        <w:rPr>
          <w:rFonts w:ascii="Times New Roman" w:eastAsia="Times New Roman" w:hAnsi="Times New Roman" w:cs="Times New Roman"/>
          <w:color w:val="000000"/>
          <w:sz w:val="28"/>
          <w:szCs w:val="28"/>
          <w:lang w:eastAsia="ru-RU"/>
        </w:rPr>
        <w:t>т</w:t>
      </w:r>
      <w:hyperlink r:id="rId9" w:history="1">
        <w:r w:rsidR="008E44B2" w:rsidRPr="007E172A">
          <w:rPr>
            <w:rFonts w:ascii="Times New Roman" w:eastAsia="Times New Roman" w:hAnsi="Times New Roman" w:cs="Times New Roman"/>
            <w:color w:val="000000" w:themeColor="text1"/>
            <w:sz w:val="28"/>
            <w:szCs w:val="28"/>
            <w:lang w:eastAsia="ru-RU"/>
          </w:rPr>
          <w:t>ребования</w:t>
        </w:r>
        <w:proofErr w:type="gramEnd"/>
      </w:hyperlink>
      <w:r w:rsidR="004B6885">
        <w:rPr>
          <w:rFonts w:ascii="Times New Roman" w:eastAsia="Times New Roman" w:hAnsi="Times New Roman" w:cs="Times New Roman"/>
          <w:color w:val="000000" w:themeColor="text1"/>
          <w:sz w:val="28"/>
          <w:szCs w:val="28"/>
          <w:lang w:eastAsia="ru-RU"/>
        </w:rPr>
        <w:t>х</w:t>
      </w:r>
      <w:r w:rsidR="008E44B2" w:rsidRPr="007E172A">
        <w:rPr>
          <w:rFonts w:ascii="Times New Roman" w:eastAsia="Times New Roman" w:hAnsi="Times New Roman" w:cs="Times New Roman"/>
          <w:color w:val="000000"/>
          <w:sz w:val="28"/>
          <w:szCs w:val="28"/>
          <w:lang w:eastAsia="ru-RU"/>
        </w:rPr>
        <w:t xml:space="preserve"> к составлению и утверждению плана финансово-хозяйственной деятельности </w:t>
      </w:r>
      <w:r w:rsidR="004B6885">
        <w:rPr>
          <w:rFonts w:ascii="Times New Roman" w:eastAsia="Times New Roman" w:hAnsi="Times New Roman" w:cs="Times New Roman"/>
          <w:color w:val="000000"/>
          <w:sz w:val="28"/>
          <w:szCs w:val="28"/>
          <w:lang w:eastAsia="ru-RU"/>
        </w:rPr>
        <w:t>государственного (</w:t>
      </w:r>
      <w:r w:rsidR="008E44B2" w:rsidRPr="007E172A">
        <w:rPr>
          <w:rFonts w:ascii="Times New Roman" w:eastAsia="Times New Roman" w:hAnsi="Times New Roman" w:cs="Times New Roman"/>
          <w:color w:val="000000"/>
          <w:sz w:val="28"/>
          <w:szCs w:val="28"/>
          <w:lang w:eastAsia="ru-RU"/>
        </w:rPr>
        <w:t>муниципального</w:t>
      </w:r>
      <w:r w:rsidR="004B6885">
        <w:rPr>
          <w:rFonts w:ascii="Times New Roman" w:eastAsia="Times New Roman" w:hAnsi="Times New Roman" w:cs="Times New Roman"/>
          <w:color w:val="000000"/>
          <w:sz w:val="28"/>
          <w:szCs w:val="28"/>
          <w:lang w:eastAsia="ru-RU"/>
        </w:rPr>
        <w:t xml:space="preserve">) </w:t>
      </w:r>
      <w:r w:rsidR="008E44B2" w:rsidRPr="007E172A">
        <w:rPr>
          <w:rFonts w:ascii="Times New Roman" w:eastAsia="Times New Roman" w:hAnsi="Times New Roman" w:cs="Times New Roman"/>
          <w:color w:val="000000"/>
          <w:sz w:val="28"/>
          <w:szCs w:val="28"/>
          <w:lang w:eastAsia="ru-RU"/>
        </w:rPr>
        <w:t>учреждения</w:t>
      </w:r>
      <w:r w:rsidR="004B6885">
        <w:rPr>
          <w:rFonts w:ascii="Times New Roman" w:eastAsia="Times New Roman" w:hAnsi="Times New Roman" w:cs="Times New Roman"/>
          <w:color w:val="000000"/>
          <w:sz w:val="28"/>
          <w:szCs w:val="28"/>
          <w:lang w:eastAsia="ru-RU"/>
        </w:rPr>
        <w:t>»</w:t>
      </w:r>
      <w:r w:rsidR="0040357F">
        <w:rPr>
          <w:rFonts w:ascii="Times New Roman" w:eastAsia="Times New Roman" w:hAnsi="Times New Roman" w:cs="Times New Roman"/>
          <w:color w:val="000000"/>
          <w:sz w:val="28"/>
          <w:szCs w:val="28"/>
          <w:lang w:eastAsia="ru-RU"/>
        </w:rPr>
        <w:t>, ст</w:t>
      </w:r>
      <w:r w:rsidR="00832FD9">
        <w:rPr>
          <w:rFonts w:ascii="Times New Roman" w:eastAsia="Times New Roman" w:hAnsi="Times New Roman" w:cs="Times New Roman"/>
          <w:color w:val="000000"/>
          <w:sz w:val="28"/>
          <w:szCs w:val="28"/>
          <w:lang w:eastAsia="ru-RU"/>
        </w:rPr>
        <w:t xml:space="preserve">атьей </w:t>
      </w:r>
      <w:r w:rsidR="0040357F">
        <w:rPr>
          <w:rFonts w:ascii="Times New Roman" w:eastAsia="Times New Roman" w:hAnsi="Times New Roman" w:cs="Times New Roman"/>
          <w:color w:val="000000"/>
          <w:sz w:val="28"/>
          <w:szCs w:val="28"/>
          <w:lang w:eastAsia="ru-RU"/>
        </w:rPr>
        <w:t>38 Устава муниципального образования Каменский район Алтайского края</w:t>
      </w:r>
      <w:r w:rsidR="00832FD9">
        <w:rPr>
          <w:rFonts w:ascii="Times New Roman" w:eastAsia="Times New Roman" w:hAnsi="Times New Roman" w:cs="Times New Roman"/>
          <w:color w:val="000000"/>
          <w:sz w:val="28"/>
          <w:szCs w:val="28"/>
          <w:lang w:eastAsia="ru-RU"/>
        </w:rPr>
        <w:t>,</w:t>
      </w:r>
    </w:p>
    <w:p w:rsidR="004B6311" w:rsidRPr="007E172A" w:rsidRDefault="004B6311" w:rsidP="007E172A">
      <w:pPr>
        <w:ind w:firstLine="709"/>
        <w:jc w:val="center"/>
        <w:rPr>
          <w:rFonts w:ascii="Times New Roman" w:eastAsia="Times New Roman" w:hAnsi="Times New Roman" w:cs="Times New Roman"/>
          <w:color w:val="000000"/>
          <w:sz w:val="28"/>
          <w:szCs w:val="28"/>
          <w:lang w:eastAsia="ru-RU"/>
        </w:rPr>
      </w:pPr>
      <w:r w:rsidRPr="007E172A">
        <w:rPr>
          <w:rFonts w:ascii="Times New Roman" w:eastAsia="Times New Roman" w:hAnsi="Times New Roman" w:cs="Times New Roman"/>
          <w:color w:val="000000"/>
          <w:sz w:val="28"/>
          <w:szCs w:val="28"/>
          <w:lang w:eastAsia="ru-RU"/>
        </w:rPr>
        <w:t xml:space="preserve"> </w:t>
      </w:r>
      <w:proofErr w:type="gramStart"/>
      <w:r w:rsidR="007E172A" w:rsidRPr="007E172A">
        <w:rPr>
          <w:rFonts w:ascii="Times New Roman" w:eastAsia="Times New Roman" w:hAnsi="Times New Roman" w:cs="Times New Roman"/>
          <w:sz w:val="28"/>
          <w:szCs w:val="28"/>
          <w:lang w:eastAsia="ru-RU"/>
        </w:rPr>
        <w:t>П</w:t>
      </w:r>
      <w:proofErr w:type="gramEnd"/>
      <w:r w:rsidR="007E172A" w:rsidRPr="007E172A">
        <w:rPr>
          <w:rFonts w:ascii="Times New Roman" w:eastAsia="Times New Roman" w:hAnsi="Times New Roman" w:cs="Times New Roman"/>
          <w:sz w:val="28"/>
          <w:szCs w:val="28"/>
          <w:lang w:eastAsia="ru-RU"/>
        </w:rPr>
        <w:t xml:space="preserve"> О С Т А Н О В Л Я Ю:</w:t>
      </w:r>
    </w:p>
    <w:p w:rsidR="004B6311" w:rsidRPr="007E172A" w:rsidRDefault="004B6311" w:rsidP="007E172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7E172A">
        <w:rPr>
          <w:rFonts w:ascii="Times New Roman" w:eastAsia="Times New Roman" w:hAnsi="Times New Roman" w:cs="Times New Roman"/>
          <w:color w:val="000000"/>
          <w:sz w:val="28"/>
          <w:szCs w:val="28"/>
          <w:lang w:eastAsia="ru-RU"/>
        </w:rPr>
        <w:t>1. Утвердить </w:t>
      </w:r>
      <w:hyperlink r:id="rId10" w:history="1">
        <w:r w:rsidRPr="007E172A">
          <w:rPr>
            <w:rFonts w:ascii="Times New Roman" w:eastAsia="Times New Roman" w:hAnsi="Times New Roman" w:cs="Times New Roman"/>
            <w:color w:val="000000" w:themeColor="text1"/>
            <w:sz w:val="28"/>
            <w:szCs w:val="28"/>
            <w:lang w:eastAsia="ru-RU"/>
          </w:rPr>
          <w:t>Требования</w:t>
        </w:r>
      </w:hyperlink>
      <w:r w:rsidRPr="007E172A">
        <w:rPr>
          <w:rFonts w:ascii="Times New Roman" w:eastAsia="Times New Roman" w:hAnsi="Times New Roman" w:cs="Times New Roman"/>
          <w:color w:val="000000"/>
          <w:sz w:val="28"/>
          <w:szCs w:val="28"/>
          <w:lang w:eastAsia="ru-RU"/>
        </w:rPr>
        <w:t xml:space="preserve"> к составлению и утверждению плана финансово-хозяйственной деятельности муниципального </w:t>
      </w:r>
      <w:r w:rsidR="00C218BE">
        <w:rPr>
          <w:rFonts w:ascii="Times New Roman" w:eastAsia="Times New Roman" w:hAnsi="Times New Roman" w:cs="Times New Roman"/>
          <w:color w:val="000000"/>
          <w:sz w:val="28"/>
          <w:szCs w:val="28"/>
          <w:lang w:eastAsia="ru-RU"/>
        </w:rPr>
        <w:t xml:space="preserve">бюджетного </w:t>
      </w:r>
      <w:r w:rsidR="00DF25C6">
        <w:rPr>
          <w:rFonts w:ascii="Times New Roman" w:eastAsia="Times New Roman" w:hAnsi="Times New Roman" w:cs="Times New Roman"/>
          <w:color w:val="000000"/>
          <w:sz w:val="28"/>
          <w:szCs w:val="28"/>
          <w:lang w:eastAsia="ru-RU"/>
        </w:rPr>
        <w:t>учреждения</w:t>
      </w:r>
      <w:r w:rsidR="00826664">
        <w:rPr>
          <w:rFonts w:ascii="Times New Roman" w:eastAsia="Times New Roman" w:hAnsi="Times New Roman" w:cs="Times New Roman"/>
          <w:color w:val="000000"/>
          <w:sz w:val="28"/>
          <w:szCs w:val="28"/>
          <w:lang w:eastAsia="ru-RU"/>
        </w:rPr>
        <w:t xml:space="preserve"> </w:t>
      </w:r>
      <w:r w:rsidR="00DF25C6">
        <w:rPr>
          <w:rFonts w:ascii="Times New Roman" w:eastAsia="Times New Roman" w:hAnsi="Times New Roman" w:cs="Times New Roman"/>
          <w:color w:val="000000"/>
          <w:sz w:val="28"/>
          <w:szCs w:val="28"/>
          <w:lang w:eastAsia="ru-RU"/>
        </w:rPr>
        <w:t>(прилагается)</w:t>
      </w:r>
      <w:r w:rsidR="00826664">
        <w:rPr>
          <w:rFonts w:ascii="Times New Roman" w:eastAsia="Times New Roman" w:hAnsi="Times New Roman" w:cs="Times New Roman"/>
          <w:color w:val="000000"/>
          <w:sz w:val="28"/>
          <w:szCs w:val="28"/>
          <w:lang w:eastAsia="ru-RU"/>
        </w:rPr>
        <w:t>.</w:t>
      </w:r>
    </w:p>
    <w:p w:rsidR="004B6311" w:rsidRPr="007E172A" w:rsidRDefault="004B6311" w:rsidP="007E172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7E172A">
        <w:rPr>
          <w:rFonts w:ascii="Times New Roman" w:eastAsia="Times New Roman" w:hAnsi="Times New Roman" w:cs="Times New Roman"/>
          <w:color w:val="000000"/>
          <w:sz w:val="28"/>
          <w:szCs w:val="28"/>
          <w:lang w:eastAsia="ru-RU"/>
        </w:rPr>
        <w:t>2. Настоящи</w:t>
      </w:r>
      <w:r w:rsidR="0040357F">
        <w:rPr>
          <w:rFonts w:ascii="Times New Roman" w:eastAsia="Times New Roman" w:hAnsi="Times New Roman" w:cs="Times New Roman"/>
          <w:color w:val="000000"/>
          <w:sz w:val="28"/>
          <w:szCs w:val="28"/>
          <w:lang w:eastAsia="ru-RU"/>
        </w:rPr>
        <w:t>е требования</w:t>
      </w:r>
      <w:r w:rsidRPr="007E172A">
        <w:rPr>
          <w:rFonts w:ascii="Times New Roman" w:eastAsia="Times New Roman" w:hAnsi="Times New Roman" w:cs="Times New Roman"/>
          <w:color w:val="000000"/>
          <w:sz w:val="28"/>
          <w:szCs w:val="28"/>
          <w:lang w:eastAsia="ru-RU"/>
        </w:rPr>
        <w:t xml:space="preserve"> применя</w:t>
      </w:r>
      <w:r w:rsidR="0040357F">
        <w:rPr>
          <w:rFonts w:ascii="Times New Roman" w:eastAsia="Times New Roman" w:hAnsi="Times New Roman" w:cs="Times New Roman"/>
          <w:color w:val="000000"/>
          <w:sz w:val="28"/>
          <w:szCs w:val="28"/>
          <w:lang w:eastAsia="ru-RU"/>
        </w:rPr>
        <w:t>ю</w:t>
      </w:r>
      <w:r w:rsidRPr="007E172A">
        <w:rPr>
          <w:rFonts w:ascii="Times New Roman" w:eastAsia="Times New Roman" w:hAnsi="Times New Roman" w:cs="Times New Roman"/>
          <w:color w:val="000000"/>
          <w:sz w:val="28"/>
          <w:szCs w:val="28"/>
          <w:lang w:eastAsia="ru-RU"/>
        </w:rPr>
        <w:t xml:space="preserve">тся при формировании плана финансово-хозяйственной деятельности муниципального </w:t>
      </w:r>
      <w:r w:rsidR="00C218BE">
        <w:rPr>
          <w:rFonts w:ascii="Times New Roman" w:eastAsia="Times New Roman" w:hAnsi="Times New Roman" w:cs="Times New Roman"/>
          <w:color w:val="000000"/>
          <w:sz w:val="28"/>
          <w:szCs w:val="28"/>
          <w:lang w:eastAsia="ru-RU"/>
        </w:rPr>
        <w:t xml:space="preserve">бюджетного </w:t>
      </w:r>
      <w:r w:rsidRPr="007E172A">
        <w:rPr>
          <w:rFonts w:ascii="Times New Roman" w:eastAsia="Times New Roman" w:hAnsi="Times New Roman" w:cs="Times New Roman"/>
          <w:color w:val="000000"/>
          <w:sz w:val="28"/>
          <w:szCs w:val="28"/>
          <w:lang w:eastAsia="ru-RU"/>
        </w:rPr>
        <w:t>учреждения, начиная с плана финансово-хозяйственной деятельности муниципального учреждения на 202</w:t>
      </w:r>
      <w:r w:rsidR="005D2781">
        <w:rPr>
          <w:rFonts w:ascii="Times New Roman" w:eastAsia="Times New Roman" w:hAnsi="Times New Roman" w:cs="Times New Roman"/>
          <w:color w:val="000000"/>
          <w:sz w:val="28"/>
          <w:szCs w:val="28"/>
          <w:lang w:eastAsia="ru-RU"/>
        </w:rPr>
        <w:t>2</w:t>
      </w:r>
      <w:r w:rsidRPr="007E172A">
        <w:rPr>
          <w:rFonts w:ascii="Times New Roman" w:eastAsia="Times New Roman" w:hAnsi="Times New Roman" w:cs="Times New Roman"/>
          <w:color w:val="000000"/>
          <w:sz w:val="28"/>
          <w:szCs w:val="28"/>
          <w:lang w:eastAsia="ru-RU"/>
        </w:rPr>
        <w:t xml:space="preserve"> год</w:t>
      </w:r>
      <w:r w:rsidR="005D2781">
        <w:rPr>
          <w:rFonts w:ascii="Times New Roman" w:eastAsia="Times New Roman" w:hAnsi="Times New Roman" w:cs="Times New Roman"/>
          <w:color w:val="000000"/>
          <w:sz w:val="28"/>
          <w:szCs w:val="28"/>
          <w:lang w:eastAsia="ru-RU"/>
        </w:rPr>
        <w:t xml:space="preserve"> и на плановый период 2023 и 2024 годов</w:t>
      </w:r>
      <w:r w:rsidRPr="007E172A">
        <w:rPr>
          <w:rFonts w:ascii="Times New Roman" w:eastAsia="Times New Roman" w:hAnsi="Times New Roman" w:cs="Times New Roman"/>
          <w:color w:val="000000"/>
          <w:sz w:val="28"/>
          <w:szCs w:val="28"/>
          <w:lang w:eastAsia="ru-RU"/>
        </w:rPr>
        <w:t>.</w:t>
      </w:r>
    </w:p>
    <w:p w:rsidR="004B6311" w:rsidRPr="007E172A" w:rsidRDefault="004B6311" w:rsidP="007E172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7E172A">
        <w:rPr>
          <w:rFonts w:ascii="Times New Roman" w:eastAsia="Times New Roman" w:hAnsi="Times New Roman" w:cs="Times New Roman"/>
          <w:color w:val="000000"/>
          <w:sz w:val="28"/>
          <w:szCs w:val="28"/>
          <w:lang w:eastAsia="ru-RU"/>
        </w:rPr>
        <w:t xml:space="preserve">3. </w:t>
      </w:r>
      <w:proofErr w:type="gramStart"/>
      <w:r w:rsidRPr="007E172A">
        <w:rPr>
          <w:rFonts w:ascii="Times New Roman" w:eastAsia="Times New Roman" w:hAnsi="Times New Roman" w:cs="Times New Roman"/>
          <w:color w:val="000000"/>
          <w:sz w:val="28"/>
          <w:szCs w:val="28"/>
          <w:lang w:eastAsia="ru-RU"/>
        </w:rPr>
        <w:t>Признать утратившими силу с 1 января 202</w:t>
      </w:r>
      <w:r w:rsidR="005D2781">
        <w:rPr>
          <w:rFonts w:ascii="Times New Roman" w:eastAsia="Times New Roman" w:hAnsi="Times New Roman" w:cs="Times New Roman"/>
          <w:color w:val="000000"/>
          <w:sz w:val="28"/>
          <w:szCs w:val="28"/>
          <w:lang w:eastAsia="ru-RU"/>
        </w:rPr>
        <w:t>2</w:t>
      </w:r>
      <w:r w:rsidRPr="007E172A">
        <w:rPr>
          <w:rFonts w:ascii="Times New Roman" w:eastAsia="Times New Roman" w:hAnsi="Times New Roman" w:cs="Times New Roman"/>
          <w:color w:val="000000"/>
          <w:sz w:val="28"/>
          <w:szCs w:val="28"/>
          <w:lang w:eastAsia="ru-RU"/>
        </w:rPr>
        <w:t xml:space="preserve"> года</w:t>
      </w:r>
      <w:r w:rsidR="00A07F5C" w:rsidRPr="007E172A">
        <w:rPr>
          <w:rFonts w:ascii="Times New Roman" w:eastAsia="Times New Roman" w:hAnsi="Times New Roman" w:cs="Times New Roman"/>
          <w:color w:val="000000"/>
          <w:sz w:val="28"/>
          <w:szCs w:val="28"/>
          <w:lang w:eastAsia="ru-RU"/>
        </w:rPr>
        <w:t xml:space="preserve"> постановлени</w:t>
      </w:r>
      <w:r w:rsidR="005D2781">
        <w:rPr>
          <w:rFonts w:ascii="Times New Roman" w:eastAsia="Times New Roman" w:hAnsi="Times New Roman" w:cs="Times New Roman"/>
          <w:color w:val="000000"/>
          <w:sz w:val="28"/>
          <w:szCs w:val="28"/>
          <w:lang w:eastAsia="ru-RU"/>
        </w:rPr>
        <w:t>я</w:t>
      </w:r>
      <w:r w:rsidR="00A07F5C" w:rsidRPr="007E172A">
        <w:rPr>
          <w:rFonts w:ascii="Times New Roman" w:eastAsia="Times New Roman" w:hAnsi="Times New Roman" w:cs="Times New Roman"/>
          <w:color w:val="000000"/>
          <w:sz w:val="28"/>
          <w:szCs w:val="28"/>
          <w:lang w:eastAsia="ru-RU"/>
        </w:rPr>
        <w:t xml:space="preserve"> Администрации района от </w:t>
      </w:r>
      <w:r w:rsidR="005D2781">
        <w:rPr>
          <w:rFonts w:ascii="Times New Roman" w:eastAsia="Times New Roman" w:hAnsi="Times New Roman" w:cs="Times New Roman"/>
          <w:color w:val="000000"/>
          <w:sz w:val="28"/>
          <w:szCs w:val="28"/>
          <w:lang w:eastAsia="ru-RU"/>
        </w:rPr>
        <w:t>24</w:t>
      </w:r>
      <w:r w:rsidR="00A07F5C" w:rsidRPr="007E172A">
        <w:rPr>
          <w:rFonts w:ascii="Times New Roman" w:eastAsia="Times New Roman" w:hAnsi="Times New Roman" w:cs="Times New Roman"/>
          <w:color w:val="000000"/>
          <w:sz w:val="28"/>
          <w:szCs w:val="28"/>
          <w:lang w:eastAsia="ru-RU"/>
        </w:rPr>
        <w:t>.0</w:t>
      </w:r>
      <w:r w:rsidR="005D2781">
        <w:rPr>
          <w:rFonts w:ascii="Times New Roman" w:eastAsia="Times New Roman" w:hAnsi="Times New Roman" w:cs="Times New Roman"/>
          <w:color w:val="000000"/>
          <w:sz w:val="28"/>
          <w:szCs w:val="28"/>
          <w:lang w:eastAsia="ru-RU"/>
        </w:rPr>
        <w:t>1</w:t>
      </w:r>
      <w:r w:rsidR="00A07F5C" w:rsidRPr="007E172A">
        <w:rPr>
          <w:rFonts w:ascii="Times New Roman" w:eastAsia="Times New Roman" w:hAnsi="Times New Roman" w:cs="Times New Roman"/>
          <w:color w:val="000000"/>
          <w:sz w:val="28"/>
          <w:szCs w:val="28"/>
          <w:lang w:eastAsia="ru-RU"/>
        </w:rPr>
        <w:t>.20</w:t>
      </w:r>
      <w:r w:rsidR="005D2781">
        <w:rPr>
          <w:rFonts w:ascii="Times New Roman" w:eastAsia="Times New Roman" w:hAnsi="Times New Roman" w:cs="Times New Roman"/>
          <w:color w:val="000000"/>
          <w:sz w:val="28"/>
          <w:szCs w:val="28"/>
          <w:lang w:eastAsia="ru-RU"/>
        </w:rPr>
        <w:t>20</w:t>
      </w:r>
      <w:r w:rsidR="00A07F5C" w:rsidRPr="007E172A">
        <w:rPr>
          <w:rFonts w:ascii="Times New Roman" w:eastAsia="Times New Roman" w:hAnsi="Times New Roman" w:cs="Times New Roman"/>
          <w:color w:val="000000"/>
          <w:sz w:val="28"/>
          <w:szCs w:val="28"/>
          <w:lang w:eastAsia="ru-RU"/>
        </w:rPr>
        <w:t xml:space="preserve"> № </w:t>
      </w:r>
      <w:r w:rsidR="005D2781">
        <w:rPr>
          <w:rFonts w:ascii="Times New Roman" w:eastAsia="Times New Roman" w:hAnsi="Times New Roman" w:cs="Times New Roman"/>
          <w:color w:val="000000"/>
          <w:sz w:val="28"/>
          <w:szCs w:val="28"/>
          <w:lang w:eastAsia="ru-RU"/>
        </w:rPr>
        <w:t>32</w:t>
      </w:r>
      <w:r w:rsidR="00A07F5C" w:rsidRPr="007E172A">
        <w:rPr>
          <w:rFonts w:ascii="Times New Roman" w:eastAsia="Times New Roman" w:hAnsi="Times New Roman" w:cs="Times New Roman"/>
          <w:color w:val="000000"/>
          <w:sz w:val="28"/>
          <w:szCs w:val="28"/>
          <w:lang w:eastAsia="ru-RU"/>
        </w:rPr>
        <w:t xml:space="preserve"> «</w:t>
      </w:r>
      <w:r w:rsidR="005D2781">
        <w:rPr>
          <w:rFonts w:ascii="Times New Roman" w:eastAsia="Times New Roman" w:hAnsi="Times New Roman" w:cs="Times New Roman"/>
          <w:bCs/>
          <w:color w:val="000000"/>
          <w:sz w:val="28"/>
          <w:szCs w:val="28"/>
          <w:lang w:eastAsia="ru-RU"/>
        </w:rPr>
        <w:t>О</w:t>
      </w:r>
      <w:r w:rsidR="005D2781" w:rsidRPr="007E172A">
        <w:rPr>
          <w:rFonts w:ascii="Times New Roman" w:eastAsia="Times New Roman" w:hAnsi="Times New Roman" w:cs="Times New Roman"/>
          <w:bCs/>
          <w:color w:val="000000"/>
          <w:sz w:val="28"/>
          <w:szCs w:val="28"/>
          <w:lang w:eastAsia="ru-RU"/>
        </w:rPr>
        <w:t xml:space="preserve"> требованиях</w:t>
      </w:r>
      <w:r w:rsidR="005D2781">
        <w:rPr>
          <w:rFonts w:ascii="Times New Roman" w:eastAsia="Times New Roman" w:hAnsi="Times New Roman" w:cs="Times New Roman"/>
          <w:bCs/>
          <w:color w:val="000000"/>
          <w:sz w:val="28"/>
          <w:szCs w:val="28"/>
          <w:lang w:eastAsia="ru-RU"/>
        </w:rPr>
        <w:t xml:space="preserve"> </w:t>
      </w:r>
      <w:r w:rsidR="005D2781" w:rsidRPr="007E172A">
        <w:rPr>
          <w:rFonts w:ascii="Times New Roman" w:eastAsia="Times New Roman" w:hAnsi="Times New Roman" w:cs="Times New Roman"/>
          <w:bCs/>
          <w:color w:val="000000"/>
          <w:sz w:val="28"/>
          <w:szCs w:val="28"/>
          <w:lang w:eastAsia="ru-RU"/>
        </w:rPr>
        <w:t>к составлению и утверждению</w:t>
      </w:r>
      <w:r w:rsidR="005D2781">
        <w:rPr>
          <w:rFonts w:ascii="Times New Roman" w:eastAsia="Times New Roman" w:hAnsi="Times New Roman" w:cs="Times New Roman"/>
          <w:bCs/>
          <w:color w:val="000000"/>
          <w:sz w:val="28"/>
          <w:szCs w:val="28"/>
          <w:lang w:eastAsia="ru-RU"/>
        </w:rPr>
        <w:t xml:space="preserve">  </w:t>
      </w:r>
      <w:r w:rsidR="005D2781" w:rsidRPr="007E172A">
        <w:rPr>
          <w:rFonts w:ascii="Times New Roman" w:eastAsia="Times New Roman" w:hAnsi="Times New Roman" w:cs="Times New Roman"/>
          <w:bCs/>
          <w:color w:val="000000"/>
          <w:sz w:val="28"/>
          <w:szCs w:val="28"/>
          <w:lang w:eastAsia="ru-RU"/>
        </w:rPr>
        <w:t>плана финансово-хозяйственной</w:t>
      </w:r>
      <w:r w:rsidR="005D2781">
        <w:rPr>
          <w:rFonts w:ascii="Times New Roman" w:eastAsia="Times New Roman" w:hAnsi="Times New Roman" w:cs="Times New Roman"/>
          <w:bCs/>
          <w:color w:val="000000"/>
          <w:sz w:val="28"/>
          <w:szCs w:val="28"/>
          <w:lang w:eastAsia="ru-RU"/>
        </w:rPr>
        <w:t xml:space="preserve"> </w:t>
      </w:r>
      <w:r w:rsidR="005D2781" w:rsidRPr="007E172A">
        <w:rPr>
          <w:rFonts w:ascii="Times New Roman" w:eastAsia="Times New Roman" w:hAnsi="Times New Roman" w:cs="Times New Roman"/>
          <w:bCs/>
          <w:color w:val="000000"/>
          <w:sz w:val="28"/>
          <w:szCs w:val="28"/>
          <w:lang w:eastAsia="ru-RU"/>
        </w:rPr>
        <w:t xml:space="preserve">деятельности </w:t>
      </w:r>
      <w:r w:rsidR="005D2781">
        <w:rPr>
          <w:rFonts w:ascii="Times New Roman" w:eastAsia="Times New Roman" w:hAnsi="Times New Roman" w:cs="Times New Roman"/>
          <w:bCs/>
          <w:color w:val="000000"/>
          <w:sz w:val="28"/>
          <w:szCs w:val="28"/>
          <w:lang w:eastAsia="ru-RU"/>
        </w:rPr>
        <w:t xml:space="preserve">         </w:t>
      </w:r>
      <w:r w:rsidR="005D2781" w:rsidRPr="007E172A">
        <w:rPr>
          <w:rFonts w:ascii="Times New Roman" w:eastAsia="Times New Roman" w:hAnsi="Times New Roman" w:cs="Times New Roman"/>
          <w:bCs/>
          <w:color w:val="000000"/>
          <w:sz w:val="28"/>
          <w:szCs w:val="28"/>
          <w:lang w:eastAsia="ru-RU"/>
        </w:rPr>
        <w:t>муниципального</w:t>
      </w:r>
      <w:r w:rsidR="005D2781">
        <w:rPr>
          <w:rFonts w:ascii="Times New Roman" w:eastAsia="Times New Roman" w:hAnsi="Times New Roman" w:cs="Times New Roman"/>
          <w:bCs/>
          <w:color w:val="000000"/>
          <w:sz w:val="28"/>
          <w:szCs w:val="28"/>
          <w:lang w:eastAsia="ru-RU"/>
        </w:rPr>
        <w:t xml:space="preserve"> бюджетного      </w:t>
      </w:r>
      <w:r w:rsidR="005D2781" w:rsidRPr="007E172A">
        <w:rPr>
          <w:rFonts w:ascii="Times New Roman" w:eastAsia="Times New Roman" w:hAnsi="Times New Roman" w:cs="Times New Roman"/>
          <w:bCs/>
          <w:color w:val="000000"/>
          <w:sz w:val="28"/>
          <w:szCs w:val="28"/>
          <w:lang w:eastAsia="ru-RU"/>
        </w:rPr>
        <w:t>учреждения</w:t>
      </w:r>
      <w:r w:rsidR="00347F28" w:rsidRPr="007E172A">
        <w:rPr>
          <w:rFonts w:ascii="Times New Roman" w:eastAsia="Times New Roman" w:hAnsi="Times New Roman" w:cs="Times New Roman"/>
          <w:color w:val="000000"/>
          <w:sz w:val="28"/>
          <w:szCs w:val="28"/>
          <w:lang w:eastAsia="ru-RU"/>
        </w:rPr>
        <w:t>»</w:t>
      </w:r>
      <w:r w:rsidR="005D2781">
        <w:rPr>
          <w:rFonts w:ascii="Times New Roman" w:eastAsia="Times New Roman" w:hAnsi="Times New Roman" w:cs="Times New Roman"/>
          <w:color w:val="000000"/>
          <w:sz w:val="28"/>
          <w:szCs w:val="28"/>
          <w:lang w:eastAsia="ru-RU"/>
        </w:rPr>
        <w:t>, от 08</w:t>
      </w:r>
      <w:r w:rsidR="005D2781" w:rsidRPr="007E172A">
        <w:rPr>
          <w:rFonts w:ascii="Times New Roman" w:eastAsia="Times New Roman" w:hAnsi="Times New Roman" w:cs="Times New Roman"/>
          <w:color w:val="000000"/>
          <w:sz w:val="28"/>
          <w:szCs w:val="28"/>
          <w:lang w:eastAsia="ru-RU"/>
        </w:rPr>
        <w:t>.0</w:t>
      </w:r>
      <w:r w:rsidR="005D2781">
        <w:rPr>
          <w:rFonts w:ascii="Times New Roman" w:eastAsia="Times New Roman" w:hAnsi="Times New Roman" w:cs="Times New Roman"/>
          <w:color w:val="000000"/>
          <w:sz w:val="28"/>
          <w:szCs w:val="28"/>
          <w:lang w:eastAsia="ru-RU"/>
        </w:rPr>
        <w:t>6</w:t>
      </w:r>
      <w:r w:rsidR="005D2781" w:rsidRPr="007E172A">
        <w:rPr>
          <w:rFonts w:ascii="Times New Roman" w:eastAsia="Times New Roman" w:hAnsi="Times New Roman" w:cs="Times New Roman"/>
          <w:color w:val="000000"/>
          <w:sz w:val="28"/>
          <w:szCs w:val="28"/>
          <w:lang w:eastAsia="ru-RU"/>
        </w:rPr>
        <w:t>.20</w:t>
      </w:r>
      <w:r w:rsidR="005D2781">
        <w:rPr>
          <w:rFonts w:ascii="Times New Roman" w:eastAsia="Times New Roman" w:hAnsi="Times New Roman" w:cs="Times New Roman"/>
          <w:color w:val="000000"/>
          <w:sz w:val="28"/>
          <w:szCs w:val="28"/>
          <w:lang w:eastAsia="ru-RU"/>
        </w:rPr>
        <w:t>20</w:t>
      </w:r>
      <w:r w:rsidR="005D2781" w:rsidRPr="007E172A">
        <w:rPr>
          <w:rFonts w:ascii="Times New Roman" w:eastAsia="Times New Roman" w:hAnsi="Times New Roman" w:cs="Times New Roman"/>
          <w:color w:val="000000"/>
          <w:sz w:val="28"/>
          <w:szCs w:val="28"/>
          <w:lang w:eastAsia="ru-RU"/>
        </w:rPr>
        <w:t xml:space="preserve"> № </w:t>
      </w:r>
      <w:r w:rsidR="005D2781">
        <w:rPr>
          <w:rFonts w:ascii="Times New Roman" w:eastAsia="Times New Roman" w:hAnsi="Times New Roman" w:cs="Times New Roman"/>
          <w:color w:val="000000"/>
          <w:sz w:val="28"/>
          <w:szCs w:val="28"/>
          <w:lang w:eastAsia="ru-RU"/>
        </w:rPr>
        <w:t>338</w:t>
      </w:r>
      <w:r w:rsidR="005D2781" w:rsidRPr="007E172A">
        <w:rPr>
          <w:rFonts w:ascii="Times New Roman" w:eastAsia="Times New Roman" w:hAnsi="Times New Roman" w:cs="Times New Roman"/>
          <w:color w:val="000000"/>
          <w:sz w:val="28"/>
          <w:szCs w:val="28"/>
          <w:lang w:eastAsia="ru-RU"/>
        </w:rPr>
        <w:t xml:space="preserve"> «</w:t>
      </w:r>
      <w:r w:rsidR="005D2781">
        <w:rPr>
          <w:rFonts w:ascii="Times New Roman" w:eastAsia="Times New Roman" w:hAnsi="Times New Roman" w:cs="Times New Roman"/>
          <w:color w:val="000000"/>
          <w:sz w:val="28"/>
          <w:szCs w:val="28"/>
          <w:lang w:eastAsia="ru-RU"/>
        </w:rPr>
        <w:t>О внесени</w:t>
      </w:r>
      <w:r w:rsidR="00E920C9">
        <w:rPr>
          <w:rFonts w:ascii="Times New Roman" w:eastAsia="Times New Roman" w:hAnsi="Times New Roman" w:cs="Times New Roman"/>
          <w:color w:val="000000"/>
          <w:sz w:val="28"/>
          <w:szCs w:val="28"/>
          <w:lang w:eastAsia="ru-RU"/>
        </w:rPr>
        <w:t>и</w:t>
      </w:r>
      <w:r w:rsidR="005D2781">
        <w:rPr>
          <w:rFonts w:ascii="Times New Roman" w:eastAsia="Times New Roman" w:hAnsi="Times New Roman" w:cs="Times New Roman"/>
          <w:color w:val="000000"/>
          <w:sz w:val="28"/>
          <w:szCs w:val="28"/>
          <w:lang w:eastAsia="ru-RU"/>
        </w:rPr>
        <w:t xml:space="preserve"> изменений в приложение к Т</w:t>
      </w:r>
      <w:r w:rsidR="005D2781" w:rsidRPr="007E172A">
        <w:rPr>
          <w:rFonts w:ascii="Times New Roman" w:eastAsia="Times New Roman" w:hAnsi="Times New Roman" w:cs="Times New Roman"/>
          <w:bCs/>
          <w:color w:val="000000"/>
          <w:sz w:val="28"/>
          <w:szCs w:val="28"/>
          <w:lang w:eastAsia="ru-RU"/>
        </w:rPr>
        <w:t>ребования</w:t>
      </w:r>
      <w:r w:rsidR="005D2781">
        <w:rPr>
          <w:rFonts w:ascii="Times New Roman" w:eastAsia="Times New Roman" w:hAnsi="Times New Roman" w:cs="Times New Roman"/>
          <w:bCs/>
          <w:color w:val="000000"/>
          <w:sz w:val="28"/>
          <w:szCs w:val="28"/>
          <w:lang w:eastAsia="ru-RU"/>
        </w:rPr>
        <w:t xml:space="preserve">м </w:t>
      </w:r>
      <w:r w:rsidR="005D2781" w:rsidRPr="007E172A">
        <w:rPr>
          <w:rFonts w:ascii="Times New Roman" w:eastAsia="Times New Roman" w:hAnsi="Times New Roman" w:cs="Times New Roman"/>
          <w:bCs/>
          <w:color w:val="000000"/>
          <w:sz w:val="28"/>
          <w:szCs w:val="28"/>
          <w:lang w:eastAsia="ru-RU"/>
        </w:rPr>
        <w:t>к составлению и утверждению</w:t>
      </w:r>
      <w:r w:rsidR="005D2781">
        <w:rPr>
          <w:rFonts w:ascii="Times New Roman" w:eastAsia="Times New Roman" w:hAnsi="Times New Roman" w:cs="Times New Roman"/>
          <w:bCs/>
          <w:color w:val="000000"/>
          <w:sz w:val="28"/>
          <w:szCs w:val="28"/>
          <w:lang w:eastAsia="ru-RU"/>
        </w:rPr>
        <w:t xml:space="preserve"> </w:t>
      </w:r>
      <w:r w:rsidR="005D2781" w:rsidRPr="007E172A">
        <w:rPr>
          <w:rFonts w:ascii="Times New Roman" w:eastAsia="Times New Roman" w:hAnsi="Times New Roman" w:cs="Times New Roman"/>
          <w:bCs/>
          <w:color w:val="000000"/>
          <w:sz w:val="28"/>
          <w:szCs w:val="28"/>
          <w:lang w:eastAsia="ru-RU"/>
        </w:rPr>
        <w:t>плана финансово-хозяйственной</w:t>
      </w:r>
      <w:r w:rsidR="005D2781">
        <w:rPr>
          <w:rFonts w:ascii="Times New Roman" w:eastAsia="Times New Roman" w:hAnsi="Times New Roman" w:cs="Times New Roman"/>
          <w:bCs/>
          <w:color w:val="000000"/>
          <w:sz w:val="28"/>
          <w:szCs w:val="28"/>
          <w:lang w:eastAsia="ru-RU"/>
        </w:rPr>
        <w:t xml:space="preserve"> </w:t>
      </w:r>
      <w:r w:rsidR="005D2781" w:rsidRPr="007E172A">
        <w:rPr>
          <w:rFonts w:ascii="Times New Roman" w:eastAsia="Times New Roman" w:hAnsi="Times New Roman" w:cs="Times New Roman"/>
          <w:bCs/>
          <w:color w:val="000000"/>
          <w:sz w:val="28"/>
          <w:szCs w:val="28"/>
          <w:lang w:eastAsia="ru-RU"/>
        </w:rPr>
        <w:t xml:space="preserve">деятельности </w:t>
      </w:r>
      <w:r w:rsidR="005D2781">
        <w:rPr>
          <w:rFonts w:ascii="Times New Roman" w:eastAsia="Times New Roman" w:hAnsi="Times New Roman" w:cs="Times New Roman"/>
          <w:bCs/>
          <w:color w:val="000000"/>
          <w:sz w:val="28"/>
          <w:szCs w:val="28"/>
          <w:lang w:eastAsia="ru-RU"/>
        </w:rPr>
        <w:t xml:space="preserve">         </w:t>
      </w:r>
      <w:r w:rsidR="005D2781" w:rsidRPr="007E172A">
        <w:rPr>
          <w:rFonts w:ascii="Times New Roman" w:eastAsia="Times New Roman" w:hAnsi="Times New Roman" w:cs="Times New Roman"/>
          <w:bCs/>
          <w:color w:val="000000"/>
          <w:sz w:val="28"/>
          <w:szCs w:val="28"/>
          <w:lang w:eastAsia="ru-RU"/>
        </w:rPr>
        <w:t>муниципального</w:t>
      </w:r>
      <w:r w:rsidR="005D2781">
        <w:rPr>
          <w:rFonts w:ascii="Times New Roman" w:eastAsia="Times New Roman" w:hAnsi="Times New Roman" w:cs="Times New Roman"/>
          <w:bCs/>
          <w:color w:val="000000"/>
          <w:sz w:val="28"/>
          <w:szCs w:val="28"/>
          <w:lang w:eastAsia="ru-RU"/>
        </w:rPr>
        <w:t xml:space="preserve"> бюджетного </w:t>
      </w:r>
      <w:r w:rsidR="005D2781" w:rsidRPr="007E172A">
        <w:rPr>
          <w:rFonts w:ascii="Times New Roman" w:eastAsia="Times New Roman" w:hAnsi="Times New Roman" w:cs="Times New Roman"/>
          <w:bCs/>
          <w:color w:val="000000"/>
          <w:sz w:val="28"/>
          <w:szCs w:val="28"/>
          <w:lang w:eastAsia="ru-RU"/>
        </w:rPr>
        <w:t>учреждения</w:t>
      </w:r>
      <w:r w:rsidR="00861253">
        <w:rPr>
          <w:rFonts w:ascii="Times New Roman" w:eastAsia="Times New Roman" w:hAnsi="Times New Roman" w:cs="Times New Roman"/>
          <w:bCs/>
          <w:color w:val="000000"/>
          <w:sz w:val="28"/>
          <w:szCs w:val="28"/>
          <w:lang w:eastAsia="ru-RU"/>
        </w:rPr>
        <w:t>, утвержденным постановлением Администрации района от 24.01.2020 № 32</w:t>
      </w:r>
      <w:r w:rsidR="005D2781" w:rsidRPr="007E172A">
        <w:rPr>
          <w:rFonts w:ascii="Times New Roman" w:eastAsia="Times New Roman" w:hAnsi="Times New Roman" w:cs="Times New Roman"/>
          <w:color w:val="000000"/>
          <w:sz w:val="28"/>
          <w:szCs w:val="28"/>
          <w:lang w:eastAsia="ru-RU"/>
        </w:rPr>
        <w:t>»</w:t>
      </w:r>
      <w:r w:rsidR="00347F28" w:rsidRPr="007E172A">
        <w:rPr>
          <w:rFonts w:ascii="Times New Roman" w:eastAsia="Times New Roman" w:hAnsi="Times New Roman" w:cs="Times New Roman"/>
          <w:color w:val="000000"/>
          <w:sz w:val="28"/>
          <w:szCs w:val="28"/>
          <w:lang w:eastAsia="ru-RU"/>
        </w:rPr>
        <w:t>.</w:t>
      </w:r>
      <w:r w:rsidR="00481AB0" w:rsidRPr="007E172A">
        <w:rPr>
          <w:rFonts w:ascii="Times New Roman" w:eastAsia="Times New Roman" w:hAnsi="Times New Roman" w:cs="Times New Roman"/>
          <w:color w:val="000000"/>
          <w:sz w:val="28"/>
          <w:szCs w:val="28"/>
          <w:lang w:eastAsia="ru-RU"/>
        </w:rPr>
        <w:t xml:space="preserve"> </w:t>
      </w:r>
      <w:r w:rsidR="00A07F5C" w:rsidRPr="007E172A">
        <w:rPr>
          <w:rFonts w:ascii="Times New Roman" w:eastAsia="Times New Roman" w:hAnsi="Times New Roman" w:cs="Times New Roman"/>
          <w:color w:val="000000"/>
          <w:sz w:val="28"/>
          <w:szCs w:val="28"/>
          <w:lang w:eastAsia="ru-RU"/>
        </w:rPr>
        <w:t xml:space="preserve"> </w:t>
      </w:r>
      <w:proofErr w:type="gramEnd"/>
    </w:p>
    <w:p w:rsidR="0032076C" w:rsidRPr="007E172A" w:rsidRDefault="00D40787" w:rsidP="007E172A">
      <w:pPr>
        <w:pStyle w:val="a5"/>
        <w:tabs>
          <w:tab w:val="left" w:pos="567"/>
          <w:tab w:val="left" w:pos="1080"/>
          <w:tab w:val="left" w:pos="4500"/>
        </w:tabs>
        <w:ind w:firstLine="709"/>
        <w:jc w:val="both"/>
        <w:rPr>
          <w:rFonts w:ascii="Times New Roman" w:eastAsia="MS Mincho" w:hAnsi="Times New Roman"/>
          <w:sz w:val="28"/>
          <w:szCs w:val="28"/>
          <w:lang w:val="ru-RU"/>
        </w:rPr>
      </w:pPr>
      <w:r w:rsidRPr="007E172A">
        <w:rPr>
          <w:rFonts w:ascii="Times New Roman" w:eastAsia="MS Mincho" w:hAnsi="Times New Roman"/>
          <w:sz w:val="28"/>
          <w:szCs w:val="28"/>
          <w:lang w:val="ru-RU"/>
        </w:rPr>
        <w:t>4</w:t>
      </w:r>
      <w:r w:rsidR="0032076C" w:rsidRPr="007E172A">
        <w:rPr>
          <w:rFonts w:ascii="Times New Roman" w:eastAsia="MS Mincho" w:hAnsi="Times New Roman"/>
          <w:sz w:val="28"/>
          <w:szCs w:val="28"/>
          <w:lang w:val="ru-RU"/>
        </w:rPr>
        <w:t xml:space="preserve">. </w:t>
      </w:r>
      <w:proofErr w:type="gramStart"/>
      <w:r w:rsidR="0032076C" w:rsidRPr="007E172A">
        <w:rPr>
          <w:rFonts w:ascii="Times New Roman" w:eastAsia="MS Mincho" w:hAnsi="Times New Roman"/>
          <w:sz w:val="28"/>
          <w:szCs w:val="28"/>
          <w:lang w:val="ru-RU"/>
        </w:rPr>
        <w:t>Разместить</w:t>
      </w:r>
      <w:proofErr w:type="gramEnd"/>
      <w:r w:rsidR="0032076C" w:rsidRPr="007E172A">
        <w:rPr>
          <w:rFonts w:ascii="Times New Roman" w:eastAsia="MS Mincho" w:hAnsi="Times New Roman"/>
          <w:sz w:val="28"/>
          <w:szCs w:val="28"/>
          <w:lang w:val="ru-RU"/>
        </w:rPr>
        <w:t xml:space="preserve"> настоящее постановление на официальном сайте Администрации</w:t>
      </w:r>
      <w:r w:rsidR="00DF25C6">
        <w:rPr>
          <w:rFonts w:ascii="Times New Roman" w:eastAsia="MS Mincho" w:hAnsi="Times New Roman"/>
          <w:sz w:val="28"/>
          <w:szCs w:val="28"/>
          <w:lang w:val="ru-RU"/>
        </w:rPr>
        <w:t xml:space="preserve"> Каменского района Алтайского края</w:t>
      </w:r>
      <w:r w:rsidR="00826664">
        <w:rPr>
          <w:rFonts w:ascii="Times New Roman" w:eastAsia="MS Mincho" w:hAnsi="Times New Roman"/>
          <w:sz w:val="28"/>
          <w:szCs w:val="28"/>
          <w:lang w:val="ru-RU"/>
        </w:rPr>
        <w:t>.</w:t>
      </w:r>
    </w:p>
    <w:p w:rsidR="0040357F" w:rsidRDefault="00D40787" w:rsidP="007E172A">
      <w:pPr>
        <w:pStyle w:val="a5"/>
        <w:tabs>
          <w:tab w:val="left" w:pos="567"/>
          <w:tab w:val="left" w:pos="1080"/>
          <w:tab w:val="left" w:pos="4500"/>
        </w:tabs>
        <w:ind w:firstLine="709"/>
        <w:jc w:val="both"/>
        <w:rPr>
          <w:rFonts w:ascii="Times New Roman" w:hAnsi="Times New Roman"/>
          <w:sz w:val="28"/>
          <w:szCs w:val="28"/>
          <w:lang w:val="ru-RU"/>
        </w:rPr>
      </w:pPr>
      <w:r w:rsidRPr="007E172A">
        <w:rPr>
          <w:rFonts w:ascii="Times New Roman" w:eastAsia="MS Mincho" w:hAnsi="Times New Roman"/>
          <w:sz w:val="28"/>
          <w:szCs w:val="28"/>
          <w:lang w:val="ru-RU"/>
        </w:rPr>
        <w:t xml:space="preserve">5. </w:t>
      </w:r>
      <w:r w:rsidRPr="007E172A">
        <w:rPr>
          <w:rFonts w:ascii="Times New Roman" w:hAnsi="Times New Roman"/>
          <w:sz w:val="28"/>
          <w:szCs w:val="28"/>
        </w:rPr>
        <w:t>Настоящ</w:t>
      </w:r>
      <w:r w:rsidRPr="007E172A">
        <w:rPr>
          <w:rFonts w:ascii="Times New Roman" w:hAnsi="Times New Roman"/>
          <w:sz w:val="28"/>
          <w:szCs w:val="28"/>
          <w:lang w:val="ru-RU"/>
        </w:rPr>
        <w:t>ее</w:t>
      </w:r>
      <w:r w:rsidRPr="007E172A">
        <w:rPr>
          <w:rFonts w:ascii="Times New Roman" w:hAnsi="Times New Roman"/>
          <w:sz w:val="28"/>
          <w:szCs w:val="28"/>
        </w:rPr>
        <w:t xml:space="preserve"> п</w:t>
      </w:r>
      <w:r w:rsidRPr="007E172A">
        <w:rPr>
          <w:rFonts w:ascii="Times New Roman" w:hAnsi="Times New Roman"/>
          <w:sz w:val="28"/>
          <w:szCs w:val="28"/>
          <w:lang w:val="ru-RU"/>
        </w:rPr>
        <w:t>остановление</w:t>
      </w:r>
      <w:r w:rsidRPr="007E172A">
        <w:rPr>
          <w:rFonts w:ascii="Times New Roman" w:hAnsi="Times New Roman"/>
          <w:sz w:val="28"/>
          <w:szCs w:val="28"/>
        </w:rPr>
        <w:t xml:space="preserve"> вступает в силу со дня его принятия и распространяет свое действие на правоотношения, возникшие с 1 января 20</w:t>
      </w:r>
      <w:r w:rsidRPr="007E172A">
        <w:rPr>
          <w:rFonts w:ascii="Times New Roman" w:hAnsi="Times New Roman"/>
          <w:sz w:val="28"/>
          <w:szCs w:val="28"/>
          <w:lang w:val="ru-RU"/>
        </w:rPr>
        <w:t>2</w:t>
      </w:r>
      <w:r w:rsidR="00861253">
        <w:rPr>
          <w:rFonts w:ascii="Times New Roman" w:hAnsi="Times New Roman"/>
          <w:sz w:val="28"/>
          <w:szCs w:val="28"/>
          <w:lang w:val="ru-RU"/>
        </w:rPr>
        <w:t>2</w:t>
      </w:r>
      <w:r w:rsidRPr="007E172A">
        <w:rPr>
          <w:rFonts w:ascii="Times New Roman" w:hAnsi="Times New Roman"/>
          <w:sz w:val="28"/>
          <w:szCs w:val="28"/>
        </w:rPr>
        <w:t xml:space="preserve"> года.</w:t>
      </w:r>
    </w:p>
    <w:p w:rsidR="0032076C" w:rsidRDefault="00D40787" w:rsidP="007E172A">
      <w:pPr>
        <w:pStyle w:val="a5"/>
        <w:tabs>
          <w:tab w:val="left" w:pos="567"/>
          <w:tab w:val="left" w:pos="1080"/>
          <w:tab w:val="left" w:pos="4500"/>
        </w:tabs>
        <w:ind w:firstLine="709"/>
        <w:jc w:val="both"/>
        <w:rPr>
          <w:rFonts w:ascii="Times New Roman" w:eastAsia="MS Mincho" w:hAnsi="Times New Roman"/>
          <w:sz w:val="28"/>
          <w:szCs w:val="28"/>
          <w:lang w:val="ru-RU"/>
        </w:rPr>
      </w:pPr>
      <w:r w:rsidRPr="007E172A">
        <w:rPr>
          <w:rFonts w:ascii="Times New Roman" w:eastAsia="MS Mincho" w:hAnsi="Times New Roman"/>
          <w:sz w:val="28"/>
          <w:szCs w:val="28"/>
          <w:lang w:val="ru-RU"/>
        </w:rPr>
        <w:lastRenderedPageBreak/>
        <w:t>6</w:t>
      </w:r>
      <w:r w:rsidR="0032076C" w:rsidRPr="007E172A">
        <w:rPr>
          <w:rFonts w:ascii="Times New Roman" w:eastAsia="MS Mincho" w:hAnsi="Times New Roman"/>
          <w:sz w:val="28"/>
          <w:szCs w:val="28"/>
        </w:rPr>
        <w:t>. Контроль за исполнением настоящего постановления оставляю за собой.</w:t>
      </w:r>
    </w:p>
    <w:p w:rsidR="0040357F" w:rsidRDefault="0040357F" w:rsidP="007E172A">
      <w:pPr>
        <w:autoSpaceDE w:val="0"/>
        <w:autoSpaceDN w:val="0"/>
        <w:adjustRightInd w:val="0"/>
        <w:spacing w:after="0" w:line="240" w:lineRule="auto"/>
        <w:jc w:val="both"/>
        <w:rPr>
          <w:rFonts w:ascii="Times New Roman" w:hAnsi="Times New Roman" w:cs="Times New Roman"/>
          <w:sz w:val="28"/>
          <w:szCs w:val="28"/>
        </w:rPr>
      </w:pPr>
    </w:p>
    <w:p w:rsidR="0032076C" w:rsidRDefault="00861253" w:rsidP="007E17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32076C" w:rsidRPr="00D40787">
        <w:rPr>
          <w:rFonts w:ascii="Times New Roman" w:hAnsi="Times New Roman" w:cs="Times New Roman"/>
          <w:sz w:val="28"/>
          <w:szCs w:val="28"/>
        </w:rPr>
        <w:t>лав</w:t>
      </w:r>
      <w:r>
        <w:rPr>
          <w:rFonts w:ascii="Times New Roman" w:hAnsi="Times New Roman" w:cs="Times New Roman"/>
          <w:sz w:val="28"/>
          <w:szCs w:val="28"/>
        </w:rPr>
        <w:t>а</w:t>
      </w:r>
      <w:r w:rsidR="0032076C" w:rsidRPr="00D40787">
        <w:rPr>
          <w:rFonts w:ascii="Times New Roman" w:hAnsi="Times New Roman" w:cs="Times New Roman"/>
          <w:sz w:val="28"/>
          <w:szCs w:val="28"/>
        </w:rPr>
        <w:t xml:space="preserve"> района                                                                                 </w:t>
      </w:r>
      <w:r w:rsidR="007E172A">
        <w:rPr>
          <w:rFonts w:ascii="Times New Roman" w:hAnsi="Times New Roman" w:cs="Times New Roman"/>
          <w:sz w:val="28"/>
          <w:szCs w:val="28"/>
        </w:rPr>
        <w:t xml:space="preserve">   </w:t>
      </w:r>
      <w:r w:rsidR="0032076C" w:rsidRPr="00D40787">
        <w:rPr>
          <w:rFonts w:ascii="Times New Roman" w:hAnsi="Times New Roman" w:cs="Times New Roman"/>
          <w:sz w:val="28"/>
          <w:szCs w:val="28"/>
        </w:rPr>
        <w:t xml:space="preserve">  </w:t>
      </w:r>
      <w:r>
        <w:rPr>
          <w:rFonts w:ascii="Times New Roman" w:hAnsi="Times New Roman" w:cs="Times New Roman"/>
          <w:sz w:val="28"/>
          <w:szCs w:val="28"/>
        </w:rPr>
        <w:t>И</w:t>
      </w:r>
      <w:r w:rsidR="0032076C" w:rsidRPr="00D40787">
        <w:rPr>
          <w:rFonts w:ascii="Times New Roman" w:hAnsi="Times New Roman" w:cs="Times New Roman"/>
          <w:sz w:val="28"/>
          <w:szCs w:val="28"/>
        </w:rPr>
        <w:t xml:space="preserve">. </w:t>
      </w:r>
      <w:r>
        <w:rPr>
          <w:rFonts w:ascii="Times New Roman" w:hAnsi="Times New Roman" w:cs="Times New Roman"/>
          <w:sz w:val="28"/>
          <w:szCs w:val="28"/>
        </w:rPr>
        <w:t>В</w:t>
      </w:r>
      <w:r w:rsidR="0032076C" w:rsidRPr="00D40787">
        <w:rPr>
          <w:rFonts w:ascii="Times New Roman" w:hAnsi="Times New Roman" w:cs="Times New Roman"/>
          <w:sz w:val="28"/>
          <w:szCs w:val="28"/>
        </w:rPr>
        <w:t xml:space="preserve">. </w:t>
      </w:r>
      <w:r>
        <w:rPr>
          <w:rFonts w:ascii="Times New Roman" w:hAnsi="Times New Roman" w:cs="Times New Roman"/>
          <w:sz w:val="28"/>
          <w:szCs w:val="28"/>
        </w:rPr>
        <w:t>Панч</w:t>
      </w:r>
      <w:r w:rsidR="0032076C" w:rsidRPr="00D40787">
        <w:rPr>
          <w:rFonts w:ascii="Times New Roman" w:hAnsi="Times New Roman" w:cs="Times New Roman"/>
          <w:sz w:val="28"/>
          <w:szCs w:val="28"/>
        </w:rPr>
        <w:t>енко</w:t>
      </w: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Default="00861253" w:rsidP="007E172A">
      <w:pPr>
        <w:autoSpaceDE w:val="0"/>
        <w:autoSpaceDN w:val="0"/>
        <w:adjustRightInd w:val="0"/>
        <w:spacing w:after="0" w:line="240" w:lineRule="auto"/>
        <w:jc w:val="both"/>
        <w:rPr>
          <w:rFonts w:ascii="Times New Roman" w:hAnsi="Times New Roman" w:cs="Times New Roman"/>
          <w:sz w:val="28"/>
          <w:szCs w:val="28"/>
        </w:rPr>
      </w:pPr>
    </w:p>
    <w:p w:rsidR="00861253" w:rsidRPr="00D40787" w:rsidRDefault="00861253" w:rsidP="007E172A">
      <w:pPr>
        <w:autoSpaceDE w:val="0"/>
        <w:autoSpaceDN w:val="0"/>
        <w:adjustRightInd w:val="0"/>
        <w:spacing w:after="0" w:line="240" w:lineRule="auto"/>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832FD9" w:rsidTr="00E920C9">
        <w:tc>
          <w:tcPr>
            <w:tcW w:w="5353" w:type="dxa"/>
          </w:tcPr>
          <w:p w:rsidR="00832FD9" w:rsidRDefault="00832FD9" w:rsidP="00832FD9">
            <w:pPr>
              <w:spacing w:line="288" w:lineRule="atLeast"/>
              <w:jc w:val="center"/>
              <w:rPr>
                <w:rFonts w:ascii="Times New Roman" w:eastAsia="Times New Roman" w:hAnsi="Times New Roman" w:cs="Times New Roman"/>
                <w:color w:val="000000"/>
                <w:sz w:val="30"/>
                <w:szCs w:val="30"/>
                <w:lang w:eastAsia="ru-RU"/>
              </w:rPr>
            </w:pPr>
          </w:p>
        </w:tc>
        <w:tc>
          <w:tcPr>
            <w:tcW w:w="4501" w:type="dxa"/>
          </w:tcPr>
          <w:p w:rsidR="00832FD9" w:rsidRDefault="00832FD9" w:rsidP="00E920C9">
            <w:pPr>
              <w:shd w:val="clear" w:color="auto" w:fill="FFFFFF"/>
              <w:spacing w:line="288" w:lineRule="atLeast"/>
              <w:rPr>
                <w:rFonts w:ascii="Times New Roman" w:eastAsia="Times New Roman" w:hAnsi="Times New Roman" w:cs="Times New Roman"/>
                <w:color w:val="000000"/>
                <w:sz w:val="30"/>
                <w:szCs w:val="30"/>
                <w:lang w:eastAsia="ru-RU"/>
              </w:rPr>
            </w:pPr>
            <w:proofErr w:type="gramStart"/>
            <w:r w:rsidRPr="004B6311">
              <w:rPr>
                <w:rFonts w:ascii="Times New Roman" w:eastAsia="Times New Roman" w:hAnsi="Times New Roman" w:cs="Times New Roman"/>
                <w:color w:val="000000"/>
                <w:sz w:val="30"/>
                <w:szCs w:val="30"/>
                <w:lang w:eastAsia="ru-RU"/>
              </w:rPr>
              <w:t>У</w:t>
            </w:r>
            <w:r>
              <w:rPr>
                <w:rFonts w:ascii="Times New Roman" w:eastAsia="Times New Roman" w:hAnsi="Times New Roman" w:cs="Times New Roman"/>
                <w:color w:val="000000"/>
                <w:sz w:val="30"/>
                <w:szCs w:val="30"/>
                <w:lang w:eastAsia="ru-RU"/>
              </w:rPr>
              <w:t>ТВЕРЖДЕНЫ</w:t>
            </w:r>
            <w:proofErr w:type="gramEnd"/>
            <w:r>
              <w:rPr>
                <w:rFonts w:ascii="Times New Roman" w:eastAsia="Times New Roman" w:hAnsi="Times New Roman" w:cs="Times New Roman"/>
                <w:color w:val="000000"/>
                <w:sz w:val="30"/>
                <w:szCs w:val="30"/>
                <w:lang w:eastAsia="ru-RU"/>
              </w:rPr>
              <w:t xml:space="preserve"> </w:t>
            </w:r>
            <w:r w:rsidR="00E920C9">
              <w:rPr>
                <w:rFonts w:ascii="Times New Roman" w:eastAsia="Times New Roman" w:hAnsi="Times New Roman" w:cs="Times New Roman"/>
                <w:color w:val="000000"/>
                <w:sz w:val="30"/>
                <w:szCs w:val="30"/>
                <w:lang w:eastAsia="ru-RU"/>
              </w:rPr>
              <w:t>п</w:t>
            </w:r>
            <w:r>
              <w:rPr>
                <w:rFonts w:ascii="Times New Roman" w:eastAsia="Times New Roman" w:hAnsi="Times New Roman" w:cs="Times New Roman"/>
                <w:color w:val="000000"/>
                <w:sz w:val="30"/>
                <w:szCs w:val="30"/>
                <w:lang w:eastAsia="ru-RU"/>
              </w:rPr>
              <w:t xml:space="preserve">остановлением                </w:t>
            </w:r>
          </w:p>
          <w:p w:rsidR="00832FD9" w:rsidRPr="004B6311" w:rsidRDefault="00832FD9" w:rsidP="00E920C9">
            <w:pPr>
              <w:shd w:val="clear" w:color="auto" w:fill="FFFFFF"/>
              <w:spacing w:line="28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30"/>
                <w:szCs w:val="30"/>
                <w:lang w:eastAsia="ru-RU"/>
              </w:rPr>
              <w:t>Администрации района</w:t>
            </w:r>
          </w:p>
          <w:p w:rsidR="00832FD9" w:rsidRPr="00F768F6" w:rsidRDefault="00832FD9" w:rsidP="00E920C9">
            <w:pPr>
              <w:shd w:val="clear" w:color="auto" w:fill="FFFFFF"/>
              <w:spacing w:line="288" w:lineRule="atLeast"/>
              <w:rPr>
                <w:rFonts w:ascii="Times New Roman" w:eastAsia="Times New Roman" w:hAnsi="Times New Roman" w:cs="Times New Roman"/>
                <w:color w:val="000000"/>
                <w:sz w:val="30"/>
                <w:szCs w:val="30"/>
                <w:lang w:eastAsia="ru-RU"/>
              </w:rPr>
            </w:pPr>
            <w:r w:rsidRPr="004B6311">
              <w:rPr>
                <w:rFonts w:ascii="Times New Roman" w:eastAsia="Times New Roman" w:hAnsi="Times New Roman" w:cs="Times New Roman"/>
                <w:color w:val="000000"/>
                <w:sz w:val="30"/>
                <w:szCs w:val="30"/>
                <w:lang w:eastAsia="ru-RU"/>
              </w:rPr>
              <w:t xml:space="preserve">от </w:t>
            </w:r>
            <w:r w:rsidR="00AD4D63">
              <w:rPr>
                <w:rFonts w:ascii="Times New Roman" w:eastAsia="Times New Roman" w:hAnsi="Times New Roman" w:cs="Times New Roman"/>
                <w:color w:val="000000"/>
                <w:sz w:val="30"/>
                <w:szCs w:val="30"/>
                <w:lang w:eastAsia="ru-RU"/>
              </w:rPr>
              <w:t xml:space="preserve">  06.12.2021  </w:t>
            </w:r>
            <w:r w:rsidR="00F768F6">
              <w:rPr>
                <w:rFonts w:ascii="Times New Roman" w:eastAsia="Times New Roman" w:hAnsi="Times New Roman" w:cs="Times New Roman"/>
                <w:color w:val="000000"/>
                <w:sz w:val="30"/>
                <w:szCs w:val="30"/>
                <w:lang w:eastAsia="ru-RU"/>
              </w:rPr>
              <w:t xml:space="preserve">   </w:t>
            </w:r>
            <w:r w:rsidRPr="004B6311">
              <w:rPr>
                <w:rFonts w:ascii="Times New Roman" w:eastAsia="Times New Roman" w:hAnsi="Times New Roman" w:cs="Times New Roman"/>
                <w:color w:val="000000"/>
                <w:sz w:val="30"/>
                <w:szCs w:val="30"/>
                <w:lang w:eastAsia="ru-RU"/>
              </w:rPr>
              <w:t xml:space="preserve"> </w:t>
            </w:r>
            <w:r w:rsidR="00AD4D63">
              <w:rPr>
                <w:rFonts w:ascii="Times New Roman" w:eastAsia="Times New Roman" w:hAnsi="Times New Roman" w:cs="Times New Roman"/>
                <w:color w:val="000000"/>
                <w:sz w:val="30"/>
                <w:szCs w:val="30"/>
                <w:lang w:eastAsia="ru-RU"/>
              </w:rPr>
              <w:t>№ 1026</w:t>
            </w:r>
            <w:bookmarkStart w:id="0" w:name="_GoBack"/>
            <w:bookmarkEnd w:id="0"/>
          </w:p>
          <w:p w:rsidR="00832FD9" w:rsidRDefault="00832FD9" w:rsidP="00832FD9">
            <w:pPr>
              <w:spacing w:line="288" w:lineRule="atLeast"/>
              <w:jc w:val="center"/>
              <w:rPr>
                <w:rFonts w:ascii="Times New Roman" w:eastAsia="Times New Roman" w:hAnsi="Times New Roman" w:cs="Times New Roman"/>
                <w:color w:val="000000"/>
                <w:sz w:val="30"/>
                <w:szCs w:val="30"/>
                <w:lang w:eastAsia="ru-RU"/>
              </w:rPr>
            </w:pPr>
          </w:p>
        </w:tc>
      </w:tr>
    </w:tbl>
    <w:p w:rsidR="00832FD9" w:rsidRDefault="00832FD9" w:rsidP="00832FD9">
      <w:pPr>
        <w:shd w:val="clear" w:color="auto" w:fill="FFFFFF"/>
        <w:spacing w:after="0" w:line="288" w:lineRule="atLeast"/>
        <w:jc w:val="center"/>
        <w:rPr>
          <w:rFonts w:ascii="Times New Roman" w:eastAsia="Times New Roman" w:hAnsi="Times New Roman" w:cs="Times New Roman"/>
          <w:color w:val="000000"/>
          <w:sz w:val="30"/>
          <w:szCs w:val="30"/>
          <w:lang w:eastAsia="ru-RU"/>
        </w:rPr>
      </w:pPr>
    </w:p>
    <w:p w:rsidR="004B6311" w:rsidRPr="0045339F" w:rsidRDefault="007E172A" w:rsidP="00832FD9">
      <w:pPr>
        <w:shd w:val="clear" w:color="auto" w:fill="FFFFFF"/>
        <w:spacing w:after="0" w:line="288" w:lineRule="atLeast"/>
        <w:jc w:val="center"/>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b/>
          <w:bCs/>
          <w:color w:val="000000"/>
          <w:sz w:val="28"/>
          <w:szCs w:val="28"/>
          <w:lang w:eastAsia="ru-RU"/>
        </w:rPr>
        <w:t>ТРЕБОВАНИЯ</w:t>
      </w:r>
    </w:p>
    <w:p w:rsidR="007E172A" w:rsidRDefault="007E172A" w:rsidP="007E172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5339F">
        <w:rPr>
          <w:rFonts w:ascii="Times New Roman" w:eastAsia="Times New Roman" w:hAnsi="Times New Roman" w:cs="Times New Roman"/>
          <w:b/>
          <w:bCs/>
          <w:color w:val="000000"/>
          <w:sz w:val="28"/>
          <w:szCs w:val="28"/>
          <w:lang w:eastAsia="ru-RU"/>
        </w:rPr>
        <w:t xml:space="preserve">к составлению и утверждению плана </w:t>
      </w:r>
      <w:proofErr w:type="gramStart"/>
      <w:r w:rsidRPr="0045339F">
        <w:rPr>
          <w:rFonts w:ascii="Times New Roman" w:eastAsia="Times New Roman" w:hAnsi="Times New Roman" w:cs="Times New Roman"/>
          <w:b/>
          <w:bCs/>
          <w:color w:val="000000"/>
          <w:sz w:val="28"/>
          <w:szCs w:val="28"/>
          <w:lang w:eastAsia="ru-RU"/>
        </w:rPr>
        <w:t>финансово-хозяйственной</w:t>
      </w:r>
      <w:proofErr w:type="gramEnd"/>
    </w:p>
    <w:p w:rsidR="004B6311" w:rsidRPr="0045339F" w:rsidRDefault="007E172A" w:rsidP="007E172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45339F">
        <w:rPr>
          <w:rFonts w:ascii="Times New Roman" w:eastAsia="Times New Roman" w:hAnsi="Times New Roman" w:cs="Times New Roman"/>
          <w:b/>
          <w:bCs/>
          <w:color w:val="000000"/>
          <w:sz w:val="28"/>
          <w:szCs w:val="28"/>
          <w:lang w:eastAsia="ru-RU"/>
        </w:rPr>
        <w:t xml:space="preserve">деятельности муниципального </w:t>
      </w:r>
      <w:r w:rsidR="00C218BE">
        <w:rPr>
          <w:rFonts w:ascii="Times New Roman" w:eastAsia="Times New Roman" w:hAnsi="Times New Roman" w:cs="Times New Roman"/>
          <w:b/>
          <w:bCs/>
          <w:color w:val="000000"/>
          <w:sz w:val="28"/>
          <w:szCs w:val="28"/>
          <w:lang w:eastAsia="ru-RU"/>
        </w:rPr>
        <w:t xml:space="preserve">бюджетного </w:t>
      </w:r>
      <w:r w:rsidRPr="0045339F">
        <w:rPr>
          <w:rFonts w:ascii="Times New Roman" w:eastAsia="Times New Roman" w:hAnsi="Times New Roman" w:cs="Times New Roman"/>
          <w:b/>
          <w:bCs/>
          <w:color w:val="000000"/>
          <w:sz w:val="28"/>
          <w:szCs w:val="28"/>
          <w:lang w:eastAsia="ru-RU"/>
        </w:rPr>
        <w:t>учреждения</w:t>
      </w:r>
    </w:p>
    <w:p w:rsidR="004B6311" w:rsidRPr="0045339F" w:rsidRDefault="004B6311" w:rsidP="007E172A">
      <w:pPr>
        <w:shd w:val="clear" w:color="auto" w:fill="FFFFFF"/>
        <w:spacing w:after="0" w:line="288" w:lineRule="atLeast"/>
        <w:jc w:val="both"/>
        <w:rPr>
          <w:rFonts w:ascii="Times New Roman" w:eastAsia="Times New Roman" w:hAnsi="Times New Roman" w:cs="Times New Roman"/>
          <w:color w:val="820082"/>
          <w:sz w:val="28"/>
          <w:szCs w:val="28"/>
          <w:u w:val="single"/>
          <w:lang w:eastAsia="ru-RU"/>
        </w:rPr>
      </w:pPr>
      <w:r w:rsidRPr="004B6311">
        <w:rPr>
          <w:rFonts w:ascii="Times New Roman" w:eastAsia="Times New Roman" w:hAnsi="Times New Roman" w:cs="Times New Roman"/>
          <w:color w:val="000000"/>
          <w:sz w:val="30"/>
          <w:szCs w:val="30"/>
          <w:lang w:eastAsia="ru-RU"/>
        </w:rPr>
        <w:t> </w:t>
      </w:r>
      <w:r w:rsidRPr="0045339F">
        <w:rPr>
          <w:rFonts w:ascii="Times New Roman" w:eastAsia="Times New Roman" w:hAnsi="Times New Roman" w:cs="Times New Roman"/>
          <w:color w:val="000000"/>
          <w:sz w:val="28"/>
          <w:szCs w:val="28"/>
          <w:lang w:eastAsia="ru-RU"/>
        </w:rPr>
        <w:fldChar w:fldCharType="begin"/>
      </w:r>
      <w:r w:rsidRPr="0045339F">
        <w:rPr>
          <w:rFonts w:ascii="Times New Roman" w:eastAsia="Times New Roman" w:hAnsi="Times New Roman" w:cs="Times New Roman"/>
          <w:color w:val="000000"/>
          <w:sz w:val="28"/>
          <w:szCs w:val="28"/>
          <w:lang w:eastAsia="ru-RU"/>
        </w:rPr>
        <w:instrText xml:space="preserve"> HYPERLINK "http://www.consultant.ru/cons/cgi/online.cgi?rnd=3C95843DB1A44555D624E44C9C89DF86&amp;req=query&amp;REFDOC=308988&amp;REFBASE=LAW&amp;REFPAGE=0&amp;REFTYPE=CDLT_CHILDLESS_CONTENTS_ITEM_MAIN_BACKREFS&amp;ts=152941579170056114&amp;mode=backrefs&amp;REFDST=100018" </w:instrText>
      </w:r>
      <w:r w:rsidRPr="0045339F">
        <w:rPr>
          <w:rFonts w:ascii="Times New Roman" w:eastAsia="Times New Roman" w:hAnsi="Times New Roman" w:cs="Times New Roman"/>
          <w:color w:val="000000"/>
          <w:sz w:val="28"/>
          <w:szCs w:val="28"/>
          <w:lang w:eastAsia="ru-RU"/>
        </w:rPr>
        <w:fldChar w:fldCharType="separate"/>
      </w:r>
    </w:p>
    <w:p w:rsidR="004B6311" w:rsidRPr="0045339F" w:rsidRDefault="004B6311" w:rsidP="007E172A">
      <w:pPr>
        <w:shd w:val="clear" w:color="auto" w:fill="FFFFFF"/>
        <w:spacing w:after="0" w:line="240" w:lineRule="auto"/>
        <w:jc w:val="center"/>
        <w:rPr>
          <w:rFonts w:ascii="Times New Roman" w:eastAsia="Times New Roman" w:hAnsi="Times New Roman" w:cs="Times New Roman"/>
          <w:color w:val="820082"/>
          <w:sz w:val="28"/>
          <w:szCs w:val="28"/>
          <w:u w:val="single"/>
          <w:lang w:eastAsia="ru-RU"/>
        </w:rPr>
      </w:pPr>
      <w:r w:rsidRPr="0045339F">
        <w:rPr>
          <w:rFonts w:ascii="Times New Roman" w:eastAsia="Times New Roman" w:hAnsi="Times New Roman" w:cs="Times New Roman"/>
          <w:color w:val="000000"/>
          <w:sz w:val="28"/>
          <w:szCs w:val="28"/>
          <w:lang w:eastAsia="ru-RU"/>
        </w:rPr>
        <w:fldChar w:fldCharType="end"/>
      </w:r>
      <w:r w:rsidRPr="0045339F">
        <w:rPr>
          <w:rFonts w:ascii="Times New Roman" w:eastAsia="Times New Roman" w:hAnsi="Times New Roman" w:cs="Times New Roman"/>
          <w:b/>
          <w:bCs/>
          <w:color w:val="000000"/>
          <w:sz w:val="28"/>
          <w:szCs w:val="28"/>
          <w:lang w:eastAsia="ru-RU"/>
        </w:rPr>
        <w:t>I. Общие положения</w:t>
      </w:r>
      <w:r w:rsidRPr="0045339F">
        <w:rPr>
          <w:rFonts w:ascii="Times New Roman" w:eastAsia="Times New Roman" w:hAnsi="Times New Roman" w:cs="Times New Roman"/>
          <w:color w:val="000000"/>
          <w:sz w:val="28"/>
          <w:szCs w:val="28"/>
          <w:lang w:eastAsia="ru-RU"/>
        </w:rPr>
        <w:fldChar w:fldCharType="begin"/>
      </w:r>
      <w:r w:rsidRPr="0045339F">
        <w:rPr>
          <w:rFonts w:ascii="Times New Roman" w:eastAsia="Times New Roman" w:hAnsi="Times New Roman" w:cs="Times New Roman"/>
          <w:color w:val="000000"/>
          <w:sz w:val="28"/>
          <w:szCs w:val="28"/>
          <w:lang w:eastAsia="ru-RU"/>
        </w:rPr>
        <w:instrText xml:space="preserve"> HYPERLINK "http://www.consultant.ru/cons/cgi/online.cgi?rnd=3C95843DB1A44555D624E44C9C89DF86&amp;req=query&amp;REFDOC=308988&amp;REFBASE=LAW&amp;REFPAGE=0&amp;REFTYPE=CDLT_MAIN_BACKREFS&amp;ts=28342157917005611790&amp;mode=backrefs&amp;REFDST=100019" </w:instrText>
      </w:r>
      <w:r w:rsidRPr="0045339F">
        <w:rPr>
          <w:rFonts w:ascii="Times New Roman" w:eastAsia="Times New Roman" w:hAnsi="Times New Roman" w:cs="Times New Roman"/>
          <w:color w:val="000000"/>
          <w:sz w:val="28"/>
          <w:szCs w:val="28"/>
          <w:lang w:eastAsia="ru-RU"/>
        </w:rPr>
        <w:fldChar w:fldCharType="separate"/>
      </w:r>
    </w:p>
    <w:p w:rsidR="004B6311" w:rsidRPr="0045339F" w:rsidRDefault="004B6311" w:rsidP="007E172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fldChar w:fldCharType="end"/>
      </w:r>
      <w:r w:rsidRPr="0045339F">
        <w:rPr>
          <w:rFonts w:ascii="Times New Roman" w:eastAsia="Times New Roman" w:hAnsi="Times New Roman" w:cs="Times New Roman"/>
          <w:color w:val="000000"/>
          <w:sz w:val="28"/>
          <w:szCs w:val="28"/>
          <w:lang w:eastAsia="ru-RU"/>
        </w:rPr>
        <w:t xml:space="preserve">1. Требования к составлению и утверждению плана финансово-хозяйственной деятельности муниципального бюджетного учреждения, (далее - Требования, План) распространяются </w:t>
      </w:r>
      <w:proofErr w:type="gramStart"/>
      <w:r w:rsidRPr="0045339F">
        <w:rPr>
          <w:rFonts w:ascii="Times New Roman" w:eastAsia="Times New Roman" w:hAnsi="Times New Roman" w:cs="Times New Roman"/>
          <w:color w:val="000000"/>
          <w:sz w:val="28"/>
          <w:szCs w:val="28"/>
          <w:lang w:eastAsia="ru-RU"/>
        </w:rPr>
        <w:t>на</w:t>
      </w:r>
      <w:proofErr w:type="gramEnd"/>
      <w:r w:rsidRPr="0045339F">
        <w:rPr>
          <w:rFonts w:ascii="Times New Roman" w:eastAsia="Times New Roman" w:hAnsi="Times New Roman" w:cs="Times New Roman"/>
          <w:color w:val="000000"/>
          <w:sz w:val="28"/>
          <w:szCs w:val="28"/>
          <w:lang w:eastAsia="ru-RU"/>
        </w:rPr>
        <w:t>:</w:t>
      </w:r>
    </w:p>
    <w:p w:rsidR="004B6311" w:rsidRPr="0045339F" w:rsidRDefault="004B6311" w:rsidP="007E172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орган местного самоуправления, осуществляющий функции и полномочия учредителя учреждения (далее - орган-учредитель), при установлении порядка составления и утверждения Плана;</w:t>
      </w:r>
    </w:p>
    <w:p w:rsidR="004B6311" w:rsidRPr="0045339F" w:rsidRDefault="004B6311" w:rsidP="007E172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муниципальное бюджетное учреждение (далее при совместном упоминании - учреждение) при составлении</w:t>
      </w:r>
      <w:r w:rsidR="00AF1F33">
        <w:rPr>
          <w:rFonts w:ascii="Times New Roman" w:eastAsia="Times New Roman" w:hAnsi="Times New Roman" w:cs="Times New Roman"/>
          <w:color w:val="000000"/>
          <w:sz w:val="28"/>
          <w:szCs w:val="28"/>
          <w:lang w:eastAsia="ru-RU"/>
        </w:rPr>
        <w:t>,</w:t>
      </w:r>
      <w:r w:rsidRPr="0045339F">
        <w:rPr>
          <w:rFonts w:ascii="Times New Roman" w:eastAsia="Times New Roman" w:hAnsi="Times New Roman" w:cs="Times New Roman"/>
          <w:color w:val="000000"/>
          <w:sz w:val="28"/>
          <w:szCs w:val="28"/>
          <w:lang w:eastAsia="ru-RU"/>
        </w:rPr>
        <w:t xml:space="preserve"> утверждении Плана и внесении изменений в План</w:t>
      </w:r>
      <w:r w:rsidR="00D23681">
        <w:rPr>
          <w:rFonts w:ascii="Times New Roman" w:eastAsia="Times New Roman" w:hAnsi="Times New Roman" w:cs="Times New Roman"/>
          <w:color w:val="000000"/>
          <w:sz w:val="28"/>
          <w:szCs w:val="28"/>
          <w:lang w:eastAsia="ru-RU"/>
        </w:rPr>
        <w:t>.</w:t>
      </w:r>
    </w:p>
    <w:p w:rsidR="004B6311" w:rsidRPr="0045339F" w:rsidRDefault="004B6311" w:rsidP="007E172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2. Учреждение составляет и утверждает План в соответствии с Требованиями и </w:t>
      </w:r>
      <w:hyperlink r:id="rId11" w:history="1">
        <w:r w:rsidRPr="007E172A">
          <w:rPr>
            <w:rFonts w:ascii="Times New Roman" w:eastAsia="Times New Roman" w:hAnsi="Times New Roman" w:cs="Times New Roman"/>
            <w:color w:val="000000" w:themeColor="text1"/>
            <w:sz w:val="28"/>
            <w:szCs w:val="28"/>
            <w:lang w:eastAsia="ru-RU"/>
          </w:rPr>
          <w:t>порядком</w:t>
        </w:r>
      </w:hyperlink>
      <w:r w:rsidRPr="0045339F">
        <w:rPr>
          <w:rFonts w:ascii="Times New Roman" w:eastAsia="Times New Roman" w:hAnsi="Times New Roman" w:cs="Times New Roman"/>
          <w:color w:val="000000"/>
          <w:sz w:val="28"/>
          <w:szCs w:val="28"/>
          <w:lang w:eastAsia="ru-RU"/>
        </w:rPr>
        <w:t>, установленным органом-учредителем.</w:t>
      </w:r>
    </w:p>
    <w:p w:rsidR="004B6311" w:rsidRPr="0045339F" w:rsidRDefault="004B6311" w:rsidP="007E172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3.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4B6311" w:rsidRPr="0045339F" w:rsidRDefault="004B6311" w:rsidP="00B63A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4. Орган-учредитель должен установить следующие положения для составления и утверждения Плана для подведомственных учреждений:</w:t>
      </w:r>
    </w:p>
    <w:p w:rsidR="004B6311" w:rsidRPr="0045339F" w:rsidRDefault="004B6311" w:rsidP="00B63A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 xml:space="preserve">1) сроки и порядок составления </w:t>
      </w:r>
      <w:r w:rsidR="00AF1F33">
        <w:rPr>
          <w:rFonts w:ascii="Times New Roman" w:eastAsia="Times New Roman" w:hAnsi="Times New Roman" w:cs="Times New Roman"/>
          <w:color w:val="000000"/>
          <w:sz w:val="28"/>
          <w:szCs w:val="28"/>
          <w:lang w:eastAsia="ru-RU"/>
        </w:rPr>
        <w:t>и утверждения</w:t>
      </w:r>
      <w:r w:rsidRPr="0045339F">
        <w:rPr>
          <w:rFonts w:ascii="Times New Roman" w:eastAsia="Times New Roman" w:hAnsi="Times New Roman" w:cs="Times New Roman"/>
          <w:color w:val="000000"/>
          <w:sz w:val="28"/>
          <w:szCs w:val="28"/>
          <w:lang w:eastAsia="ru-RU"/>
        </w:rPr>
        <w:t xml:space="preserve"> Плана;</w:t>
      </w:r>
    </w:p>
    <w:p w:rsidR="004B6311" w:rsidRPr="0045339F" w:rsidRDefault="00AF1F33" w:rsidP="00B63A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B6311" w:rsidRPr="0045339F">
        <w:rPr>
          <w:rFonts w:ascii="Times New Roman" w:eastAsia="Times New Roman" w:hAnsi="Times New Roman" w:cs="Times New Roman"/>
          <w:color w:val="000000"/>
          <w:sz w:val="28"/>
          <w:szCs w:val="28"/>
          <w:lang w:eastAsia="ru-RU"/>
        </w:rPr>
        <w:t>) порядок внесения изменений в План;</w:t>
      </w:r>
    </w:p>
    <w:p w:rsidR="004B6311" w:rsidRPr="0045339F" w:rsidRDefault="00AF1F33"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B6311" w:rsidRPr="0045339F">
        <w:rPr>
          <w:rFonts w:ascii="Times New Roman" w:eastAsia="Times New Roman" w:hAnsi="Times New Roman" w:cs="Times New Roman"/>
          <w:color w:val="000000"/>
          <w:sz w:val="28"/>
          <w:szCs w:val="28"/>
          <w:lang w:eastAsia="ru-RU"/>
        </w:rPr>
        <w:t>) полномочия органа-учредителя или учреждения по утверждению Плана (внесению изменений в План).</w:t>
      </w:r>
    </w:p>
    <w:p w:rsidR="004B6311" w:rsidRDefault="004B6311" w:rsidP="00B4322C">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5. План должен составляться и утверждаться на текущий финансовый год и действует в течение срока действия решения о бюджете.</w:t>
      </w:r>
    </w:p>
    <w:p w:rsidR="000957DE" w:rsidRPr="0045339F" w:rsidRDefault="000957DE" w:rsidP="00B4322C">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по решению органа-учредителя утверждаются на период, превышающий указанный срок.</w:t>
      </w:r>
    </w:p>
    <w:p w:rsidR="004B6311" w:rsidRPr="0045339F" w:rsidRDefault="004B6311" w:rsidP="00B4322C">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6. План должен составляться по кассовому методу, в валюте Российской Федерации</w:t>
      </w:r>
      <w:r w:rsidR="009201B7" w:rsidRPr="0045339F">
        <w:rPr>
          <w:rFonts w:ascii="Times New Roman" w:eastAsia="Times New Roman" w:hAnsi="Times New Roman" w:cs="Times New Roman"/>
          <w:color w:val="000000"/>
          <w:sz w:val="28"/>
          <w:szCs w:val="28"/>
          <w:lang w:eastAsia="ru-RU"/>
        </w:rPr>
        <w:t>.</w:t>
      </w:r>
      <w:r w:rsidRPr="0045339F">
        <w:rPr>
          <w:rFonts w:ascii="Times New Roman" w:eastAsia="Times New Roman" w:hAnsi="Times New Roman" w:cs="Times New Roman"/>
          <w:color w:val="000000"/>
          <w:sz w:val="28"/>
          <w:szCs w:val="28"/>
          <w:lang w:eastAsia="ru-RU"/>
        </w:rPr>
        <w:t xml:space="preserve"> </w:t>
      </w:r>
    </w:p>
    <w:p w:rsidR="004B6311" w:rsidRPr="0045339F" w:rsidRDefault="004B6311" w:rsidP="004B6311">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 </w:t>
      </w:r>
    </w:p>
    <w:p w:rsidR="004B6311" w:rsidRPr="0045339F" w:rsidRDefault="004B6311" w:rsidP="004B631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b/>
          <w:bCs/>
          <w:color w:val="000000"/>
          <w:sz w:val="28"/>
          <w:szCs w:val="28"/>
          <w:lang w:eastAsia="ru-RU"/>
        </w:rPr>
        <w:t>II. Требования к составлению Плана</w:t>
      </w:r>
    </w:p>
    <w:p w:rsidR="004B6311" w:rsidRPr="0045339F" w:rsidRDefault="00B4322C"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4B6311" w:rsidRPr="0045339F">
        <w:rPr>
          <w:rFonts w:ascii="Times New Roman" w:eastAsia="Times New Roman" w:hAnsi="Times New Roman" w:cs="Times New Roman"/>
          <w:color w:val="000000"/>
          <w:sz w:val="28"/>
          <w:szCs w:val="28"/>
          <w:lang w:eastAsia="ru-RU"/>
        </w:rPr>
        <w:t>. При составлении Плана (внесении изменений в него) устанавливается (уточняется) плановый объем поступлений и выплат денежных средств.</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lastRenderedPageBreak/>
        <w:t xml:space="preserve">План должен составляться на основании обоснований (расчетов) плановых показателей поступлений и выплат, </w:t>
      </w:r>
      <w:proofErr w:type="gramStart"/>
      <w:r w:rsidRPr="0045339F">
        <w:rPr>
          <w:rFonts w:ascii="Times New Roman" w:eastAsia="Times New Roman" w:hAnsi="Times New Roman" w:cs="Times New Roman"/>
          <w:color w:val="000000"/>
          <w:sz w:val="28"/>
          <w:szCs w:val="28"/>
          <w:lang w:eastAsia="ru-RU"/>
        </w:rPr>
        <w:t>требования</w:t>
      </w:r>
      <w:proofErr w:type="gramEnd"/>
      <w:r w:rsidRPr="0045339F">
        <w:rPr>
          <w:rFonts w:ascii="Times New Roman" w:eastAsia="Times New Roman" w:hAnsi="Times New Roman" w:cs="Times New Roman"/>
          <w:color w:val="000000"/>
          <w:sz w:val="28"/>
          <w:szCs w:val="28"/>
          <w:lang w:eastAsia="ru-RU"/>
        </w:rPr>
        <w:t xml:space="preserve"> к формированию которых установлены в </w:t>
      </w:r>
      <w:hyperlink r:id="rId12" w:history="1">
        <w:r w:rsidRPr="00B63AD0">
          <w:rPr>
            <w:rFonts w:ascii="Times New Roman" w:eastAsia="Times New Roman" w:hAnsi="Times New Roman" w:cs="Times New Roman"/>
            <w:color w:val="000000" w:themeColor="text1"/>
            <w:sz w:val="28"/>
            <w:szCs w:val="28"/>
            <w:u w:val="single"/>
            <w:lang w:eastAsia="ru-RU"/>
          </w:rPr>
          <w:t>главе III</w:t>
        </w:r>
      </w:hyperlink>
      <w:r w:rsidRPr="0045339F">
        <w:rPr>
          <w:rFonts w:ascii="Times New Roman" w:eastAsia="Times New Roman" w:hAnsi="Times New Roman" w:cs="Times New Roman"/>
          <w:color w:val="000000"/>
          <w:sz w:val="28"/>
          <w:szCs w:val="28"/>
          <w:lang w:eastAsia="ru-RU"/>
        </w:rPr>
        <w:t> Требований</w:t>
      </w:r>
      <w:r w:rsidR="00C90F81">
        <w:rPr>
          <w:rFonts w:ascii="Times New Roman" w:eastAsia="Times New Roman" w:hAnsi="Times New Roman" w:cs="Times New Roman"/>
          <w:color w:val="000000"/>
          <w:sz w:val="28"/>
          <w:szCs w:val="28"/>
          <w:lang w:eastAsia="ru-RU"/>
        </w:rPr>
        <w:t xml:space="preserve"> (</w:t>
      </w:r>
      <w:r w:rsidR="00C90F81" w:rsidRPr="0045339F">
        <w:rPr>
          <w:rFonts w:ascii="Times New Roman" w:eastAsia="Times New Roman" w:hAnsi="Times New Roman" w:cs="Times New Roman"/>
          <w:color w:val="000000"/>
          <w:sz w:val="28"/>
          <w:szCs w:val="28"/>
          <w:lang w:eastAsia="ru-RU"/>
        </w:rPr>
        <w:t>Рекомендуемый образец Плана приведен в </w:t>
      </w:r>
      <w:hyperlink r:id="rId13" w:history="1">
        <w:r w:rsidR="00C90F81" w:rsidRPr="00B63AD0">
          <w:rPr>
            <w:rFonts w:ascii="Times New Roman" w:eastAsia="Times New Roman" w:hAnsi="Times New Roman" w:cs="Times New Roman"/>
            <w:color w:val="000000" w:themeColor="text1"/>
            <w:sz w:val="28"/>
            <w:szCs w:val="28"/>
            <w:lang w:eastAsia="ru-RU"/>
          </w:rPr>
          <w:t>приложении</w:t>
        </w:r>
      </w:hyperlink>
      <w:r w:rsidR="00C90F81" w:rsidRPr="0045339F">
        <w:rPr>
          <w:rFonts w:ascii="Times New Roman" w:eastAsia="Times New Roman" w:hAnsi="Times New Roman" w:cs="Times New Roman"/>
          <w:color w:val="000000"/>
          <w:sz w:val="28"/>
          <w:szCs w:val="28"/>
          <w:lang w:eastAsia="ru-RU"/>
        </w:rPr>
        <w:t> к Требованиям</w:t>
      </w:r>
      <w:r w:rsidR="00C90F81">
        <w:rPr>
          <w:rFonts w:ascii="Times New Roman" w:eastAsia="Times New Roman" w:hAnsi="Times New Roman" w:cs="Times New Roman"/>
          <w:color w:val="000000"/>
          <w:sz w:val="28"/>
          <w:szCs w:val="28"/>
          <w:lang w:eastAsia="ru-RU"/>
        </w:rPr>
        <w:t>)</w:t>
      </w:r>
      <w:r w:rsidRPr="0045339F">
        <w:rPr>
          <w:rFonts w:ascii="Times New Roman" w:eastAsia="Times New Roman" w:hAnsi="Times New Roman" w:cs="Times New Roman"/>
          <w:color w:val="000000"/>
          <w:sz w:val="28"/>
          <w:szCs w:val="28"/>
          <w:lang w:eastAsia="ru-RU"/>
        </w:rPr>
        <w:t>.</w:t>
      </w:r>
    </w:p>
    <w:p w:rsidR="00D51CB5" w:rsidRPr="005819FF" w:rsidRDefault="00E55B8A"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5819FF">
        <w:rPr>
          <w:rFonts w:ascii="Times New Roman" w:eastAsia="Times New Roman" w:hAnsi="Times New Roman" w:cs="Times New Roman"/>
          <w:color w:val="000000"/>
          <w:sz w:val="28"/>
          <w:szCs w:val="28"/>
          <w:lang w:eastAsia="ru-RU"/>
        </w:rPr>
        <w:t>8. Учреждение составляет проект Плана при формировании проекта решения о бюджете</w:t>
      </w:r>
      <w:r w:rsidR="00D51CB5" w:rsidRPr="005819FF">
        <w:rPr>
          <w:rFonts w:ascii="Times New Roman" w:eastAsia="Times New Roman" w:hAnsi="Times New Roman" w:cs="Times New Roman"/>
          <w:color w:val="000000"/>
          <w:sz w:val="28"/>
          <w:szCs w:val="28"/>
          <w:lang w:eastAsia="ru-RU"/>
        </w:rPr>
        <w:t xml:space="preserve"> в порядке и сроки, установленные органом-учредителем:</w:t>
      </w:r>
    </w:p>
    <w:p w:rsidR="00D51CB5" w:rsidRPr="005819FF" w:rsidRDefault="00D51CB5"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5819FF">
        <w:rPr>
          <w:rFonts w:ascii="Times New Roman" w:eastAsia="Times New Roman" w:hAnsi="Times New Roman" w:cs="Times New Roman"/>
          <w:color w:val="000000"/>
          <w:sz w:val="28"/>
          <w:szCs w:val="28"/>
          <w:lang w:eastAsia="ru-RU"/>
        </w:rPr>
        <w:t>1) с учётом планируемых объёмов поступлений:</w:t>
      </w:r>
    </w:p>
    <w:p w:rsidR="00D51CB5" w:rsidRPr="005819FF" w:rsidRDefault="00D51CB5"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5819FF">
        <w:rPr>
          <w:rFonts w:ascii="Times New Roman" w:eastAsia="Times New Roman" w:hAnsi="Times New Roman" w:cs="Times New Roman"/>
          <w:color w:val="000000"/>
          <w:sz w:val="28"/>
          <w:szCs w:val="28"/>
          <w:lang w:eastAsia="ru-RU"/>
        </w:rPr>
        <w:t>а) субсидии на финансовое обеспечение выполнения муниципального задания;</w:t>
      </w:r>
    </w:p>
    <w:p w:rsidR="00D51CB5" w:rsidRPr="005819FF" w:rsidRDefault="00D51CB5"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5819FF">
        <w:rPr>
          <w:rFonts w:ascii="Times New Roman" w:eastAsia="Times New Roman" w:hAnsi="Times New Roman" w:cs="Times New Roman"/>
          <w:color w:val="000000"/>
          <w:sz w:val="28"/>
          <w:szCs w:val="28"/>
          <w:lang w:eastAsia="ru-RU"/>
        </w:rPr>
        <w:t xml:space="preserve">б) субсидий, предусмотренных абзацем вторым пункта 1 статьи 78.1 Бюджетного кодекса Российской Федерации (далее </w:t>
      </w:r>
      <w:r w:rsidR="00412C04" w:rsidRPr="005819FF">
        <w:rPr>
          <w:rFonts w:ascii="Times New Roman" w:eastAsia="Times New Roman" w:hAnsi="Times New Roman" w:cs="Times New Roman"/>
          <w:color w:val="000000"/>
          <w:sz w:val="28"/>
          <w:szCs w:val="28"/>
          <w:lang w:eastAsia="ru-RU"/>
        </w:rPr>
        <w:t xml:space="preserve">- </w:t>
      </w:r>
      <w:r w:rsidRPr="005819FF">
        <w:rPr>
          <w:rFonts w:ascii="Times New Roman" w:eastAsia="Times New Roman" w:hAnsi="Times New Roman" w:cs="Times New Roman"/>
          <w:color w:val="000000"/>
          <w:sz w:val="28"/>
          <w:szCs w:val="28"/>
          <w:lang w:eastAsia="ru-RU"/>
        </w:rPr>
        <w:t>целевые субсидии), и целей их предоставления;</w:t>
      </w:r>
    </w:p>
    <w:p w:rsidR="00D51CB5" w:rsidRPr="005819FF" w:rsidRDefault="00412C04"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5819FF">
        <w:rPr>
          <w:rFonts w:ascii="Times New Roman" w:eastAsia="Times New Roman" w:hAnsi="Times New Roman" w:cs="Times New Roman"/>
          <w:color w:val="000000"/>
          <w:sz w:val="28"/>
          <w:szCs w:val="28"/>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412C04" w:rsidRPr="005819FF" w:rsidRDefault="00412C04"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5819FF">
        <w:rPr>
          <w:rFonts w:ascii="Times New Roman" w:eastAsia="Times New Roman" w:hAnsi="Times New Roman" w:cs="Times New Roman"/>
          <w:color w:val="000000"/>
          <w:sz w:val="28"/>
          <w:szCs w:val="28"/>
          <w:lang w:eastAsia="ru-RU"/>
        </w:rPr>
        <w:t>г) грантов, в том числе в форме субсидий, предоставляемых из бюджетов бюджетной системы Российской Федерации</w:t>
      </w:r>
      <w:r w:rsidR="00F72F23" w:rsidRPr="005819FF">
        <w:rPr>
          <w:rFonts w:ascii="Times New Roman" w:eastAsia="Times New Roman" w:hAnsi="Times New Roman" w:cs="Times New Roman"/>
          <w:color w:val="000000"/>
          <w:sz w:val="28"/>
          <w:szCs w:val="28"/>
          <w:lang w:eastAsia="ru-RU"/>
        </w:rPr>
        <w:t xml:space="preserve"> (далее – грант);</w:t>
      </w:r>
    </w:p>
    <w:p w:rsidR="00F72F23" w:rsidRPr="005819FF" w:rsidRDefault="00F72F23"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5819FF">
        <w:rPr>
          <w:rFonts w:ascii="Times New Roman" w:eastAsia="Times New Roman" w:hAnsi="Times New Roman" w:cs="Times New Roman"/>
          <w:color w:val="000000"/>
          <w:sz w:val="28"/>
          <w:szCs w:val="28"/>
          <w:lang w:eastAsia="ru-RU"/>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F72F23" w:rsidRPr="005819FF" w:rsidRDefault="00F72F23"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5819FF">
        <w:rPr>
          <w:rFonts w:ascii="Times New Roman" w:eastAsia="Times New Roman" w:hAnsi="Times New Roman" w:cs="Times New Roman"/>
          <w:color w:val="000000"/>
          <w:sz w:val="28"/>
          <w:szCs w:val="28"/>
          <w:lang w:eastAsia="ru-RU"/>
        </w:rPr>
        <w:t>е) доходов от иной приносящей доход деятельности, предусмотренной уставом учреждения;</w:t>
      </w:r>
    </w:p>
    <w:p w:rsidR="00F72F23" w:rsidRPr="005819FF" w:rsidRDefault="00F72F23"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5819FF">
        <w:rPr>
          <w:rFonts w:ascii="Times New Roman" w:eastAsia="Times New Roman" w:hAnsi="Times New Roman" w:cs="Times New Roman"/>
          <w:color w:val="000000"/>
          <w:sz w:val="28"/>
          <w:szCs w:val="28"/>
          <w:lang w:eastAsia="ru-RU"/>
        </w:rPr>
        <w:t>2) с учётом планируемых объёмов выплат, связанных с осуществлением</w:t>
      </w:r>
      <w:r w:rsidR="00463443" w:rsidRPr="005819FF">
        <w:rPr>
          <w:rFonts w:ascii="Times New Roman" w:eastAsia="Times New Roman" w:hAnsi="Times New Roman" w:cs="Times New Roman"/>
          <w:color w:val="000000"/>
          <w:sz w:val="28"/>
          <w:szCs w:val="28"/>
          <w:lang w:eastAsia="ru-RU"/>
        </w:rPr>
        <w:t xml:space="preserve"> деятельности, предусмотренной уставом учреждения.</w:t>
      </w:r>
    </w:p>
    <w:p w:rsidR="00463443" w:rsidRPr="005819FF" w:rsidRDefault="00463443"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5819FF">
        <w:rPr>
          <w:rFonts w:ascii="Times New Roman" w:eastAsia="Times New Roman" w:hAnsi="Times New Roman" w:cs="Times New Roman"/>
          <w:color w:val="000000"/>
          <w:sz w:val="28"/>
          <w:szCs w:val="28"/>
          <w:lang w:eastAsia="ru-RU"/>
        </w:rPr>
        <w:t>Орган-учредитель направляет учреждению информацию о планируемых к предоставлению из бюджета объёмах субсидий.</w:t>
      </w:r>
    </w:p>
    <w:p w:rsidR="004B6311" w:rsidRPr="0045339F" w:rsidRDefault="005819FF"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4B6311" w:rsidRPr="0045339F">
        <w:rPr>
          <w:rFonts w:ascii="Times New Roman" w:eastAsia="Times New Roman" w:hAnsi="Times New Roman" w:cs="Times New Roman"/>
          <w:color w:val="000000"/>
          <w:sz w:val="28"/>
          <w:szCs w:val="28"/>
          <w:lang w:eastAsia="ru-RU"/>
        </w:rPr>
        <w:t>.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а) планируемых поступлений:</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 xml:space="preserve">от доходов - по коду аналитической </w:t>
      </w:r>
      <w:proofErr w:type="gramStart"/>
      <w:r w:rsidRPr="0045339F">
        <w:rPr>
          <w:rFonts w:ascii="Times New Roman" w:eastAsia="Times New Roman" w:hAnsi="Times New Roman" w:cs="Times New Roman"/>
          <w:color w:val="000000"/>
          <w:sz w:val="28"/>
          <w:szCs w:val="28"/>
          <w:lang w:eastAsia="ru-RU"/>
        </w:rPr>
        <w:t>группы подвида доходов бюджетов классификации доходов бюджетов</w:t>
      </w:r>
      <w:proofErr w:type="gramEnd"/>
      <w:r w:rsidRPr="0045339F">
        <w:rPr>
          <w:rFonts w:ascii="Times New Roman" w:eastAsia="Times New Roman" w:hAnsi="Times New Roman" w:cs="Times New Roman"/>
          <w:color w:val="000000"/>
          <w:sz w:val="28"/>
          <w:szCs w:val="28"/>
          <w:lang w:eastAsia="ru-RU"/>
        </w:rPr>
        <w:t>;</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 xml:space="preserve">от возврата дебиторской задолженности прошлых лет - по коду аналитической </w:t>
      </w:r>
      <w:proofErr w:type="gramStart"/>
      <w:r w:rsidRPr="0045339F">
        <w:rPr>
          <w:rFonts w:ascii="Times New Roman" w:eastAsia="Times New Roman" w:hAnsi="Times New Roman" w:cs="Times New Roman"/>
          <w:color w:val="000000"/>
          <w:sz w:val="28"/>
          <w:szCs w:val="28"/>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45339F">
        <w:rPr>
          <w:rFonts w:ascii="Times New Roman" w:eastAsia="Times New Roman" w:hAnsi="Times New Roman" w:cs="Times New Roman"/>
          <w:color w:val="000000"/>
          <w:sz w:val="28"/>
          <w:szCs w:val="28"/>
          <w:lang w:eastAsia="ru-RU"/>
        </w:rPr>
        <w:t>;</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б) планируемых выплат:</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 xml:space="preserve">по расходам - по кодам </w:t>
      </w:r>
      <w:proofErr w:type="gramStart"/>
      <w:r w:rsidRPr="0045339F">
        <w:rPr>
          <w:rFonts w:ascii="Times New Roman" w:eastAsia="Times New Roman" w:hAnsi="Times New Roman" w:cs="Times New Roman"/>
          <w:color w:val="000000"/>
          <w:sz w:val="28"/>
          <w:szCs w:val="28"/>
          <w:lang w:eastAsia="ru-RU"/>
        </w:rPr>
        <w:t>видов расходов классификации расходов бюджетов</w:t>
      </w:r>
      <w:proofErr w:type="gramEnd"/>
      <w:r w:rsidRPr="0045339F">
        <w:rPr>
          <w:rFonts w:ascii="Times New Roman" w:eastAsia="Times New Roman" w:hAnsi="Times New Roman" w:cs="Times New Roman"/>
          <w:color w:val="000000"/>
          <w:sz w:val="28"/>
          <w:szCs w:val="28"/>
          <w:lang w:eastAsia="ru-RU"/>
        </w:rPr>
        <w:t>;</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 xml:space="preserve">по возврату в бюджет остатков субсидий прошлых лет - по коду аналитической </w:t>
      </w:r>
      <w:proofErr w:type="gramStart"/>
      <w:r w:rsidRPr="0045339F">
        <w:rPr>
          <w:rFonts w:ascii="Times New Roman" w:eastAsia="Times New Roman" w:hAnsi="Times New Roman" w:cs="Times New Roman"/>
          <w:color w:val="000000"/>
          <w:sz w:val="28"/>
          <w:szCs w:val="28"/>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45339F">
        <w:rPr>
          <w:rFonts w:ascii="Times New Roman" w:eastAsia="Times New Roman" w:hAnsi="Times New Roman" w:cs="Times New Roman"/>
          <w:color w:val="000000"/>
          <w:sz w:val="28"/>
          <w:szCs w:val="28"/>
          <w:lang w:eastAsia="ru-RU"/>
        </w:rPr>
        <w:t>;</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lastRenderedPageBreak/>
        <w:t xml:space="preserve">по уплате налогов, объектом налогообложения которых являются доходы (прибыль) учреждения, - по коду аналитической </w:t>
      </w:r>
      <w:proofErr w:type="gramStart"/>
      <w:r w:rsidRPr="0045339F">
        <w:rPr>
          <w:rFonts w:ascii="Times New Roman" w:eastAsia="Times New Roman" w:hAnsi="Times New Roman" w:cs="Times New Roman"/>
          <w:color w:val="000000"/>
          <w:sz w:val="28"/>
          <w:szCs w:val="28"/>
          <w:lang w:eastAsia="ru-RU"/>
        </w:rPr>
        <w:t>группы подвида доходов бюджетов классификации доходов бюджетов</w:t>
      </w:r>
      <w:proofErr w:type="gramEnd"/>
      <w:r w:rsidR="00C3744F">
        <w:rPr>
          <w:rFonts w:ascii="Times New Roman" w:eastAsia="Times New Roman" w:hAnsi="Times New Roman" w:cs="Times New Roman"/>
          <w:color w:val="000000"/>
          <w:sz w:val="28"/>
          <w:szCs w:val="28"/>
          <w:lang w:eastAsia="ru-RU"/>
        </w:rPr>
        <w:t>.</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4B6311" w:rsidRPr="0045339F" w:rsidRDefault="005819FF"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4B6311" w:rsidRPr="0045339F">
        <w:rPr>
          <w:rFonts w:ascii="Times New Roman" w:eastAsia="Times New Roman" w:hAnsi="Times New Roman" w:cs="Times New Roman"/>
          <w:color w:val="000000"/>
          <w:sz w:val="28"/>
          <w:szCs w:val="28"/>
          <w:lang w:eastAsia="ru-RU"/>
        </w:rPr>
        <w:t xml:space="preserve">. Изменение показателей Плана в течение текущего финансового года должно осуществляться в связи </w:t>
      </w:r>
      <w:proofErr w:type="gramStart"/>
      <w:r w:rsidR="004B6311" w:rsidRPr="0045339F">
        <w:rPr>
          <w:rFonts w:ascii="Times New Roman" w:eastAsia="Times New Roman" w:hAnsi="Times New Roman" w:cs="Times New Roman"/>
          <w:color w:val="000000"/>
          <w:sz w:val="28"/>
          <w:szCs w:val="28"/>
          <w:lang w:eastAsia="ru-RU"/>
        </w:rPr>
        <w:t>с</w:t>
      </w:r>
      <w:proofErr w:type="gramEnd"/>
      <w:r w:rsidR="004B6311" w:rsidRPr="0045339F">
        <w:rPr>
          <w:rFonts w:ascii="Times New Roman" w:eastAsia="Times New Roman" w:hAnsi="Times New Roman" w:cs="Times New Roman"/>
          <w:color w:val="000000"/>
          <w:sz w:val="28"/>
          <w:szCs w:val="28"/>
          <w:lang w:eastAsia="ru-RU"/>
        </w:rPr>
        <w:t>:</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а) использованием остатков средств на начало текущего финансового года, в том числе неиспользованных остатков целевых субсидий;</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 xml:space="preserve">б) изменением объемов планируемых поступлений, а также объемов и (или) направлений выплат, в том числе в связи </w:t>
      </w:r>
      <w:proofErr w:type="gramStart"/>
      <w:r w:rsidRPr="0045339F">
        <w:rPr>
          <w:rFonts w:ascii="Times New Roman" w:eastAsia="Times New Roman" w:hAnsi="Times New Roman" w:cs="Times New Roman"/>
          <w:color w:val="000000"/>
          <w:sz w:val="28"/>
          <w:szCs w:val="28"/>
          <w:lang w:eastAsia="ru-RU"/>
        </w:rPr>
        <w:t>с</w:t>
      </w:r>
      <w:proofErr w:type="gramEnd"/>
      <w:r w:rsidRPr="0045339F">
        <w:rPr>
          <w:rFonts w:ascii="Times New Roman" w:eastAsia="Times New Roman" w:hAnsi="Times New Roman" w:cs="Times New Roman"/>
          <w:color w:val="000000"/>
          <w:sz w:val="28"/>
          <w:szCs w:val="28"/>
          <w:lang w:eastAsia="ru-RU"/>
        </w:rPr>
        <w:t>:</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изменением объема услуг (работ), предоставляемых за плату;</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изменением объемов безвозмездных поступлений от юридических и физических лиц;</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поступлением средств дебиторской задолженности прошлых лет, не включенных в показатели Плана при его составлении;</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увеличением выплат по неисполненным обязательствам прошлых лет, не включенных в показатели Плана при его составлении;</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в) проведением реорганизации учреждения.</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1</w:t>
      </w:r>
      <w:r w:rsidR="005819FF">
        <w:rPr>
          <w:rFonts w:ascii="Times New Roman" w:eastAsia="Times New Roman" w:hAnsi="Times New Roman" w:cs="Times New Roman"/>
          <w:color w:val="000000"/>
          <w:sz w:val="28"/>
          <w:szCs w:val="28"/>
          <w:lang w:eastAsia="ru-RU"/>
        </w:rPr>
        <w:t>1</w:t>
      </w:r>
      <w:r w:rsidRPr="0045339F">
        <w:rPr>
          <w:rFonts w:ascii="Times New Roman" w:eastAsia="Times New Roman" w:hAnsi="Times New Roman" w:cs="Times New Roman"/>
          <w:color w:val="000000"/>
          <w:sz w:val="28"/>
          <w:szCs w:val="28"/>
          <w:lang w:eastAsia="ru-RU"/>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1</w:t>
      </w:r>
      <w:r w:rsidR="005819FF">
        <w:rPr>
          <w:rFonts w:ascii="Times New Roman" w:eastAsia="Times New Roman" w:hAnsi="Times New Roman" w:cs="Times New Roman"/>
          <w:color w:val="000000"/>
          <w:sz w:val="28"/>
          <w:szCs w:val="28"/>
          <w:lang w:eastAsia="ru-RU"/>
        </w:rPr>
        <w:t>2</w:t>
      </w:r>
      <w:r w:rsidRPr="0045339F">
        <w:rPr>
          <w:rFonts w:ascii="Times New Roman" w:eastAsia="Times New Roman" w:hAnsi="Times New Roman" w:cs="Times New Roman"/>
          <w:color w:val="000000"/>
          <w:sz w:val="28"/>
          <w:szCs w:val="28"/>
          <w:lang w:eastAsia="ru-RU"/>
        </w:rP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w:t>
      </w:r>
      <w:r w:rsidRPr="0040357F">
        <w:rPr>
          <w:rFonts w:ascii="Times New Roman" w:eastAsia="Times New Roman" w:hAnsi="Times New Roman" w:cs="Times New Roman"/>
          <w:color w:val="000000"/>
          <w:sz w:val="28"/>
          <w:szCs w:val="28"/>
          <w:lang w:eastAsia="ru-RU"/>
        </w:rPr>
        <w:t>предусмотренных </w:t>
      </w:r>
      <w:hyperlink r:id="rId14" w:history="1">
        <w:r w:rsidRPr="0040357F">
          <w:rPr>
            <w:rFonts w:ascii="Times New Roman" w:eastAsia="Times New Roman" w:hAnsi="Times New Roman" w:cs="Times New Roman"/>
            <w:color w:val="000000" w:themeColor="text1"/>
            <w:sz w:val="28"/>
            <w:szCs w:val="28"/>
            <w:lang w:eastAsia="ru-RU"/>
          </w:rPr>
          <w:t>пунктом 1</w:t>
        </w:r>
        <w:r w:rsidR="005819FF">
          <w:rPr>
            <w:rFonts w:ascii="Times New Roman" w:eastAsia="Times New Roman" w:hAnsi="Times New Roman" w:cs="Times New Roman"/>
            <w:color w:val="000000" w:themeColor="text1"/>
            <w:sz w:val="28"/>
            <w:szCs w:val="28"/>
            <w:lang w:eastAsia="ru-RU"/>
          </w:rPr>
          <w:t>3</w:t>
        </w:r>
      </w:hyperlink>
      <w:r w:rsidRPr="0045339F">
        <w:rPr>
          <w:rFonts w:ascii="Times New Roman" w:eastAsia="Times New Roman" w:hAnsi="Times New Roman" w:cs="Times New Roman"/>
          <w:color w:val="000000"/>
          <w:sz w:val="28"/>
          <w:szCs w:val="28"/>
          <w:lang w:eastAsia="ru-RU"/>
        </w:rPr>
        <w:t> Требований.</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1</w:t>
      </w:r>
      <w:r w:rsidR="005819FF">
        <w:rPr>
          <w:rFonts w:ascii="Times New Roman" w:eastAsia="Times New Roman" w:hAnsi="Times New Roman" w:cs="Times New Roman"/>
          <w:color w:val="000000"/>
          <w:sz w:val="28"/>
          <w:szCs w:val="28"/>
          <w:lang w:eastAsia="ru-RU"/>
        </w:rPr>
        <w:t>3</w:t>
      </w:r>
      <w:r w:rsidRPr="0045339F">
        <w:rPr>
          <w:rFonts w:ascii="Times New Roman" w:eastAsia="Times New Roman" w:hAnsi="Times New Roman" w:cs="Times New Roman"/>
          <w:color w:val="000000"/>
          <w:sz w:val="28"/>
          <w:szCs w:val="28"/>
          <w:lang w:eastAsia="ru-RU"/>
        </w:rPr>
        <w:t>.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а) при поступлении в текущем финансовом году:</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сумм возврата дебиторской задолженности прошлых лет;</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сумм, поступивших в возмещение ущерба, недостач, выявленных в текущем финансовом году;</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сумм, поступивших по решению суда или на основании исполнительных документов;</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lastRenderedPageBreak/>
        <w:t>б) при необходимости осуществления выплат:</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по возврату в бюджет бюджетной системы Российской Федерации субсидий, полученных в прошлых отчетных периодах;</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по возмещению ущерба;</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по решению суда, на основании исполнительных документов;</w:t>
      </w:r>
    </w:p>
    <w:p w:rsidR="004B6311" w:rsidRPr="0045339F" w:rsidRDefault="004B6311" w:rsidP="004B6311">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по уплате штрафов, в том числе административных.</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1</w:t>
      </w:r>
      <w:r w:rsidR="005819FF">
        <w:rPr>
          <w:rFonts w:ascii="Times New Roman" w:eastAsia="Times New Roman" w:hAnsi="Times New Roman" w:cs="Times New Roman"/>
          <w:color w:val="000000"/>
          <w:sz w:val="28"/>
          <w:szCs w:val="28"/>
          <w:lang w:eastAsia="ru-RU"/>
        </w:rPr>
        <w:t>4</w:t>
      </w:r>
      <w:r w:rsidRPr="0045339F">
        <w:rPr>
          <w:rFonts w:ascii="Times New Roman" w:eastAsia="Times New Roman" w:hAnsi="Times New Roman" w:cs="Times New Roman"/>
          <w:color w:val="000000"/>
          <w:sz w:val="28"/>
          <w:szCs w:val="28"/>
          <w:lang w:eastAsia="ru-RU"/>
        </w:rPr>
        <w:t xml:space="preserve">. При внесении изменений в показатели Плана в случае, </w:t>
      </w:r>
      <w:r w:rsidRPr="00B63AD0">
        <w:rPr>
          <w:rFonts w:ascii="Times New Roman" w:eastAsia="Times New Roman" w:hAnsi="Times New Roman" w:cs="Times New Roman"/>
          <w:color w:val="000000" w:themeColor="text1"/>
          <w:sz w:val="28"/>
          <w:szCs w:val="28"/>
          <w:lang w:eastAsia="ru-RU"/>
        </w:rPr>
        <w:t>установленном </w:t>
      </w:r>
      <w:hyperlink r:id="rId15" w:history="1">
        <w:r w:rsidRPr="00B63AD0">
          <w:rPr>
            <w:rFonts w:ascii="Times New Roman" w:eastAsia="Times New Roman" w:hAnsi="Times New Roman" w:cs="Times New Roman"/>
            <w:color w:val="000000" w:themeColor="text1"/>
            <w:sz w:val="28"/>
            <w:szCs w:val="28"/>
            <w:lang w:eastAsia="ru-RU"/>
          </w:rPr>
          <w:t xml:space="preserve">подпунктом "в" пункта </w:t>
        </w:r>
        <w:r w:rsidR="005819FF">
          <w:rPr>
            <w:rFonts w:ascii="Times New Roman" w:eastAsia="Times New Roman" w:hAnsi="Times New Roman" w:cs="Times New Roman"/>
            <w:color w:val="000000" w:themeColor="text1"/>
            <w:sz w:val="28"/>
            <w:szCs w:val="28"/>
            <w:lang w:eastAsia="ru-RU"/>
          </w:rPr>
          <w:t>10</w:t>
        </w:r>
      </w:hyperlink>
      <w:r w:rsidRPr="0045339F">
        <w:rPr>
          <w:rFonts w:ascii="Times New Roman" w:eastAsia="Times New Roman" w:hAnsi="Times New Roman" w:cs="Times New Roman"/>
          <w:color w:val="000000"/>
          <w:sz w:val="28"/>
          <w:szCs w:val="28"/>
          <w:lang w:eastAsia="ru-RU"/>
        </w:rPr>
        <w:t> Требований, при реорганизации:</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0E7D70">
        <w:rPr>
          <w:rFonts w:ascii="Times New Roman" w:eastAsia="Times New Roman" w:hAnsi="Times New Roman" w:cs="Times New Roman"/>
          <w:color w:val="000000"/>
          <w:sz w:val="28"/>
          <w:szCs w:val="28"/>
          <w:lang w:eastAsia="ru-RU"/>
        </w:rPr>
        <w:t>а) в форме</w:t>
      </w:r>
      <w:r w:rsidRPr="0045339F">
        <w:rPr>
          <w:rFonts w:ascii="Times New Roman" w:eastAsia="Times New Roman" w:hAnsi="Times New Roman" w:cs="Times New Roman"/>
          <w:color w:val="000000"/>
          <w:sz w:val="28"/>
          <w:szCs w:val="28"/>
          <w:lang w:eastAsia="ru-RU"/>
        </w:rPr>
        <w:t xml:space="preserve">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45339F">
        <w:rPr>
          <w:rFonts w:ascii="Times New Roman" w:eastAsia="Times New Roman" w:hAnsi="Times New Roman" w:cs="Times New Roman"/>
          <w:color w:val="000000"/>
          <w:sz w:val="28"/>
          <w:szCs w:val="28"/>
          <w:lang w:eastAsia="ru-RU"/>
        </w:rPr>
        <w:t>а(</w:t>
      </w:r>
      <w:proofErr w:type="spellStart"/>
      <w:proofErr w:type="gramEnd"/>
      <w:r w:rsidRPr="0045339F">
        <w:rPr>
          <w:rFonts w:ascii="Times New Roman" w:eastAsia="Times New Roman" w:hAnsi="Times New Roman" w:cs="Times New Roman"/>
          <w:color w:val="000000"/>
          <w:sz w:val="28"/>
          <w:szCs w:val="28"/>
          <w:lang w:eastAsia="ru-RU"/>
        </w:rPr>
        <w:t>ов</w:t>
      </w:r>
      <w:proofErr w:type="spellEnd"/>
      <w:r w:rsidRPr="0045339F">
        <w:rPr>
          <w:rFonts w:ascii="Times New Roman" w:eastAsia="Times New Roman" w:hAnsi="Times New Roman" w:cs="Times New Roman"/>
          <w:color w:val="000000"/>
          <w:sz w:val="28"/>
          <w:szCs w:val="28"/>
          <w:lang w:eastAsia="ru-RU"/>
        </w:rPr>
        <w:t>) учреждения(</w:t>
      </w:r>
      <w:proofErr w:type="spellStart"/>
      <w:r w:rsidRPr="0045339F">
        <w:rPr>
          <w:rFonts w:ascii="Times New Roman" w:eastAsia="Times New Roman" w:hAnsi="Times New Roman" w:cs="Times New Roman"/>
          <w:color w:val="000000"/>
          <w:sz w:val="28"/>
          <w:szCs w:val="28"/>
          <w:lang w:eastAsia="ru-RU"/>
        </w:rPr>
        <w:t>ий</w:t>
      </w:r>
      <w:proofErr w:type="spellEnd"/>
      <w:r w:rsidRPr="0045339F">
        <w:rPr>
          <w:rFonts w:ascii="Times New Roman" w:eastAsia="Times New Roman" w:hAnsi="Times New Roman" w:cs="Times New Roman"/>
          <w:color w:val="000000"/>
          <w:sz w:val="28"/>
          <w:szCs w:val="28"/>
          <w:lang w:eastAsia="ru-RU"/>
        </w:rPr>
        <w:t>) до начала реорганизации.</w:t>
      </w:r>
    </w:p>
    <w:p w:rsidR="006D3BB6" w:rsidRDefault="006D3BB6" w:rsidP="00C218BE">
      <w:pPr>
        <w:shd w:val="clear" w:color="auto" w:fill="FFFFFF"/>
        <w:spacing w:after="0" w:line="288" w:lineRule="atLeast"/>
        <w:jc w:val="center"/>
        <w:rPr>
          <w:rFonts w:ascii="Times New Roman" w:eastAsia="Times New Roman" w:hAnsi="Times New Roman" w:cs="Times New Roman"/>
          <w:b/>
          <w:bCs/>
          <w:color w:val="000000"/>
          <w:sz w:val="28"/>
          <w:szCs w:val="28"/>
          <w:lang w:eastAsia="ru-RU"/>
        </w:rPr>
      </w:pPr>
    </w:p>
    <w:p w:rsidR="004B6311" w:rsidRPr="0045339F" w:rsidRDefault="004B6311" w:rsidP="00C218BE">
      <w:pPr>
        <w:shd w:val="clear" w:color="auto" w:fill="FFFFFF"/>
        <w:spacing w:after="0" w:line="288" w:lineRule="atLeast"/>
        <w:jc w:val="center"/>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b/>
          <w:bCs/>
          <w:color w:val="000000"/>
          <w:sz w:val="28"/>
          <w:szCs w:val="28"/>
          <w:lang w:eastAsia="ru-RU"/>
        </w:rPr>
        <w:t>III. Формирование обоснований (расчетов) плановых</w:t>
      </w:r>
    </w:p>
    <w:p w:rsidR="004B6311" w:rsidRPr="0045339F" w:rsidRDefault="004B6311" w:rsidP="00C218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b/>
          <w:bCs/>
          <w:color w:val="000000"/>
          <w:sz w:val="28"/>
          <w:szCs w:val="28"/>
          <w:lang w:eastAsia="ru-RU"/>
        </w:rPr>
        <w:t>показателей поступлений и выплат</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 1</w:t>
      </w:r>
      <w:r w:rsidR="005819FF">
        <w:rPr>
          <w:rFonts w:ascii="Times New Roman" w:eastAsia="Times New Roman" w:hAnsi="Times New Roman" w:cs="Times New Roman"/>
          <w:color w:val="000000"/>
          <w:sz w:val="28"/>
          <w:szCs w:val="28"/>
          <w:lang w:eastAsia="ru-RU"/>
        </w:rPr>
        <w:t>5</w:t>
      </w:r>
      <w:r w:rsidRPr="0045339F">
        <w:rPr>
          <w:rFonts w:ascii="Times New Roman" w:eastAsia="Times New Roman" w:hAnsi="Times New Roman" w:cs="Times New Roman"/>
          <w:color w:val="000000"/>
          <w:sz w:val="28"/>
          <w:szCs w:val="28"/>
          <w:lang w:eastAsia="ru-RU"/>
        </w:rPr>
        <w:t xml:space="preserve">.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w:t>
      </w:r>
      <w:r w:rsidR="00856642">
        <w:rPr>
          <w:rFonts w:ascii="Times New Roman" w:eastAsia="Times New Roman" w:hAnsi="Times New Roman" w:cs="Times New Roman"/>
          <w:color w:val="000000"/>
          <w:sz w:val="28"/>
          <w:szCs w:val="28"/>
          <w:lang w:eastAsia="ru-RU"/>
        </w:rPr>
        <w:t>д</w:t>
      </w:r>
      <w:r w:rsidRPr="0045339F">
        <w:rPr>
          <w:rFonts w:ascii="Times New Roman" w:eastAsia="Times New Roman" w:hAnsi="Times New Roman" w:cs="Times New Roman"/>
          <w:color w:val="000000"/>
          <w:sz w:val="28"/>
          <w:szCs w:val="28"/>
          <w:lang w:eastAsia="ru-RU"/>
        </w:rPr>
        <w:t>оходам и полученных на начало текущего финансового года предварительных платежей (авансов) по договорам (контрактам, соглашениям).</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 xml:space="preserve">Обоснования (расчеты) плановых показателей выплат формируются на основании расчетов соответствующих </w:t>
      </w:r>
      <w:proofErr w:type="gramStart"/>
      <w:r w:rsidRPr="0045339F">
        <w:rPr>
          <w:rFonts w:ascii="Times New Roman" w:eastAsia="Times New Roman" w:hAnsi="Times New Roman" w:cs="Times New Roman"/>
          <w:color w:val="000000"/>
          <w:sz w:val="28"/>
          <w:szCs w:val="28"/>
          <w:lang w:eastAsia="ru-RU"/>
        </w:rPr>
        <w:t>расходов</w:t>
      </w:r>
      <w:proofErr w:type="gramEnd"/>
      <w:r w:rsidRPr="0045339F">
        <w:rPr>
          <w:rFonts w:ascii="Times New Roman" w:eastAsia="Times New Roman" w:hAnsi="Times New Roman" w:cs="Times New Roman"/>
          <w:color w:val="000000"/>
          <w:sz w:val="28"/>
          <w:szCs w:val="28"/>
          <w:lang w:eastAsia="ru-RU"/>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1</w:t>
      </w:r>
      <w:r w:rsidR="005819FF">
        <w:rPr>
          <w:rFonts w:ascii="Times New Roman" w:eastAsia="Times New Roman" w:hAnsi="Times New Roman" w:cs="Times New Roman"/>
          <w:color w:val="000000"/>
          <w:sz w:val="28"/>
          <w:szCs w:val="28"/>
          <w:lang w:eastAsia="ru-RU"/>
        </w:rPr>
        <w:t>6</w:t>
      </w:r>
      <w:r w:rsidRPr="0045339F">
        <w:rPr>
          <w:rFonts w:ascii="Times New Roman" w:eastAsia="Times New Roman" w:hAnsi="Times New Roman" w:cs="Times New Roman"/>
          <w:color w:val="000000"/>
          <w:sz w:val="28"/>
          <w:szCs w:val="28"/>
          <w:lang w:eastAsia="ru-RU"/>
        </w:rPr>
        <w:t>. Расчеты доходов формируются:</w:t>
      </w:r>
    </w:p>
    <w:p w:rsidR="004B6311" w:rsidRPr="0045339F" w:rsidRDefault="004B6311" w:rsidP="00061DC9">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по доходам от использования собственности (в том числе доходы в виде арендной платы</w:t>
      </w:r>
      <w:r w:rsidR="008A5672">
        <w:rPr>
          <w:rFonts w:ascii="Times New Roman" w:eastAsia="Times New Roman" w:hAnsi="Times New Roman" w:cs="Times New Roman"/>
          <w:color w:val="000000"/>
          <w:sz w:val="28"/>
          <w:szCs w:val="28"/>
          <w:lang w:eastAsia="ru-RU"/>
        </w:rPr>
        <w:t>)</w:t>
      </w:r>
      <w:r w:rsidR="00061DC9">
        <w:rPr>
          <w:rFonts w:ascii="Times New Roman" w:eastAsia="Times New Roman" w:hAnsi="Times New Roman" w:cs="Times New Roman"/>
          <w:color w:val="000000"/>
          <w:sz w:val="28"/>
          <w:szCs w:val="28"/>
          <w:lang w:eastAsia="ru-RU"/>
        </w:rPr>
        <w:t xml:space="preserve">; </w:t>
      </w:r>
    </w:p>
    <w:p w:rsidR="00061DC9"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по доходам от оказания услуг (выполнения работ)</w:t>
      </w:r>
      <w:r w:rsidR="00061DC9">
        <w:rPr>
          <w:rFonts w:ascii="Times New Roman" w:eastAsia="Times New Roman" w:hAnsi="Times New Roman" w:cs="Times New Roman"/>
          <w:color w:val="000000"/>
          <w:sz w:val="28"/>
          <w:szCs w:val="28"/>
          <w:lang w:eastAsia="ru-RU"/>
        </w:rPr>
        <w:t xml:space="preserve">; </w:t>
      </w:r>
      <w:r w:rsidRPr="0045339F">
        <w:rPr>
          <w:rFonts w:ascii="Times New Roman" w:eastAsia="Times New Roman" w:hAnsi="Times New Roman" w:cs="Times New Roman"/>
          <w:color w:val="000000"/>
          <w:sz w:val="28"/>
          <w:szCs w:val="28"/>
          <w:lang w:eastAsia="ru-RU"/>
        </w:rPr>
        <w:t xml:space="preserve"> </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по доходам в виде безвозмездных денежных поступлений (в том числе грантов, пожертвований);</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lastRenderedPageBreak/>
        <w:t>по доходам в виде целевых субсидий, а также субсидий на осуществление капитальных вложений;</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1</w:t>
      </w:r>
      <w:r w:rsidR="005819FF">
        <w:rPr>
          <w:rFonts w:ascii="Times New Roman" w:eastAsia="Times New Roman" w:hAnsi="Times New Roman" w:cs="Times New Roman"/>
          <w:color w:val="000000"/>
          <w:sz w:val="28"/>
          <w:szCs w:val="28"/>
          <w:lang w:eastAsia="ru-RU"/>
        </w:rPr>
        <w:t>7</w:t>
      </w:r>
      <w:r w:rsidRPr="0045339F">
        <w:rPr>
          <w:rFonts w:ascii="Times New Roman" w:eastAsia="Times New Roman" w:hAnsi="Times New Roman" w:cs="Times New Roman"/>
          <w:color w:val="000000"/>
          <w:sz w:val="28"/>
          <w:szCs w:val="28"/>
          <w:lang w:eastAsia="ru-RU"/>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8E1D54"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w:t>
      </w:r>
      <w:r w:rsidR="00875F28">
        <w:rPr>
          <w:rFonts w:ascii="Times New Roman" w:eastAsia="Times New Roman" w:hAnsi="Times New Roman" w:cs="Times New Roman"/>
          <w:color w:val="000000"/>
          <w:sz w:val="28"/>
          <w:szCs w:val="28"/>
          <w:lang w:eastAsia="ru-RU"/>
        </w:rPr>
        <w:t xml:space="preserve"> осуществляется исходя из </w:t>
      </w:r>
      <w:proofErr w:type="gramStart"/>
      <w:r w:rsidR="00875F28">
        <w:rPr>
          <w:rFonts w:ascii="Times New Roman" w:eastAsia="Times New Roman" w:hAnsi="Times New Roman" w:cs="Times New Roman"/>
          <w:color w:val="000000"/>
          <w:sz w:val="28"/>
          <w:szCs w:val="28"/>
          <w:lang w:eastAsia="ru-RU"/>
        </w:rPr>
        <w:t>объёма</w:t>
      </w:r>
      <w:proofErr w:type="gramEnd"/>
      <w:r w:rsidR="00875F28">
        <w:rPr>
          <w:rFonts w:ascii="Times New Roman" w:eastAsia="Times New Roman" w:hAnsi="Times New Roman" w:cs="Times New Roman"/>
          <w:color w:val="000000"/>
          <w:sz w:val="28"/>
          <w:szCs w:val="28"/>
          <w:lang w:eastAsia="ru-RU"/>
        </w:rPr>
        <w:t xml:space="preserve"> предоставленного в пользование имущества и планируемой стоимости услуг (возмещаемых расходов)</w:t>
      </w:r>
      <w:r w:rsidR="008E1D54">
        <w:rPr>
          <w:rFonts w:ascii="Times New Roman" w:eastAsia="Times New Roman" w:hAnsi="Times New Roman" w:cs="Times New Roman"/>
          <w:color w:val="000000"/>
          <w:sz w:val="28"/>
          <w:szCs w:val="28"/>
          <w:lang w:eastAsia="ru-RU"/>
        </w:rPr>
        <w:t xml:space="preserve">. </w:t>
      </w:r>
    </w:p>
    <w:p w:rsidR="004B6311" w:rsidRPr="0045339F" w:rsidRDefault="00B63AD0"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819FF">
        <w:rPr>
          <w:rFonts w:ascii="Times New Roman" w:eastAsia="Times New Roman" w:hAnsi="Times New Roman" w:cs="Times New Roman"/>
          <w:color w:val="000000"/>
          <w:sz w:val="28"/>
          <w:szCs w:val="28"/>
          <w:lang w:eastAsia="ru-RU"/>
        </w:rPr>
        <w:t>8</w:t>
      </w:r>
      <w:r w:rsidR="004B6311" w:rsidRPr="0045339F">
        <w:rPr>
          <w:rFonts w:ascii="Times New Roman" w:eastAsia="Times New Roman" w:hAnsi="Times New Roman" w:cs="Times New Roman"/>
          <w:color w:val="000000"/>
          <w:sz w:val="28"/>
          <w:szCs w:val="28"/>
          <w:lang w:eastAsia="ru-RU"/>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Расчет доходов от оказания услуг (выполнения работ) в рамках установленного муниципального задания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4B6311" w:rsidRPr="0045339F" w:rsidRDefault="00B63AD0"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819FF">
        <w:rPr>
          <w:rFonts w:ascii="Times New Roman" w:eastAsia="Times New Roman" w:hAnsi="Times New Roman" w:cs="Times New Roman"/>
          <w:color w:val="000000"/>
          <w:sz w:val="28"/>
          <w:szCs w:val="28"/>
          <w:lang w:eastAsia="ru-RU"/>
        </w:rPr>
        <w:t>9</w:t>
      </w:r>
      <w:r w:rsidR="004B6311" w:rsidRPr="0045339F">
        <w:rPr>
          <w:rFonts w:ascii="Times New Roman" w:eastAsia="Times New Roman" w:hAnsi="Times New Roman" w:cs="Times New Roman"/>
          <w:color w:val="000000"/>
          <w:sz w:val="28"/>
          <w:szCs w:val="28"/>
          <w:lang w:eastAsia="ru-RU"/>
        </w:rPr>
        <w:t xml:space="preserve">.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w:t>
      </w:r>
      <w:r w:rsidR="00D370E9">
        <w:rPr>
          <w:rFonts w:ascii="Times New Roman" w:eastAsia="Times New Roman" w:hAnsi="Times New Roman" w:cs="Times New Roman"/>
          <w:color w:val="000000"/>
          <w:sz w:val="28"/>
          <w:szCs w:val="28"/>
          <w:lang w:eastAsia="ru-RU"/>
        </w:rPr>
        <w:t>в</w:t>
      </w:r>
      <w:r w:rsidR="004B6311" w:rsidRPr="0045339F">
        <w:rPr>
          <w:rFonts w:ascii="Times New Roman" w:eastAsia="Times New Roman" w:hAnsi="Times New Roman" w:cs="Times New Roman"/>
          <w:color w:val="000000"/>
          <w:sz w:val="28"/>
          <w:szCs w:val="28"/>
          <w:lang w:eastAsia="ru-RU"/>
        </w:rPr>
        <w:t>ыплате страхового возмещения при наступлении страхового случая осуществляется в размере, определенном указанными решениями.</w:t>
      </w:r>
    </w:p>
    <w:p w:rsidR="004B6311" w:rsidRPr="0045339F" w:rsidRDefault="005819FF"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4B6311" w:rsidRPr="0045339F">
        <w:rPr>
          <w:rFonts w:ascii="Times New Roman" w:eastAsia="Times New Roman" w:hAnsi="Times New Roman" w:cs="Times New Roman"/>
          <w:color w:val="000000"/>
          <w:sz w:val="28"/>
          <w:szCs w:val="28"/>
          <w:lang w:eastAsia="ru-RU"/>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4B6311" w:rsidRPr="0045339F" w:rsidRDefault="00B63AD0"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819FF">
        <w:rPr>
          <w:rFonts w:ascii="Times New Roman" w:eastAsia="Times New Roman" w:hAnsi="Times New Roman" w:cs="Times New Roman"/>
          <w:color w:val="000000"/>
          <w:sz w:val="28"/>
          <w:szCs w:val="28"/>
          <w:lang w:eastAsia="ru-RU"/>
        </w:rPr>
        <w:t>1</w:t>
      </w:r>
      <w:r w:rsidR="004B6311" w:rsidRPr="0045339F">
        <w:rPr>
          <w:rFonts w:ascii="Times New Roman" w:eastAsia="Times New Roman" w:hAnsi="Times New Roman" w:cs="Times New Roman"/>
          <w:color w:val="000000"/>
          <w:sz w:val="28"/>
          <w:szCs w:val="28"/>
          <w:lang w:eastAsia="ru-RU"/>
        </w:rPr>
        <w:t>.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2</w:t>
      </w:r>
      <w:r w:rsidR="005819FF">
        <w:rPr>
          <w:rFonts w:ascii="Times New Roman" w:eastAsia="Times New Roman" w:hAnsi="Times New Roman" w:cs="Times New Roman"/>
          <w:color w:val="000000"/>
          <w:sz w:val="28"/>
          <w:szCs w:val="28"/>
          <w:lang w:eastAsia="ru-RU"/>
        </w:rPr>
        <w:t>2</w:t>
      </w:r>
      <w:r w:rsidRPr="0045339F">
        <w:rPr>
          <w:rFonts w:ascii="Times New Roman" w:eastAsia="Times New Roman" w:hAnsi="Times New Roman" w:cs="Times New Roman"/>
          <w:color w:val="000000"/>
          <w:sz w:val="28"/>
          <w:szCs w:val="28"/>
          <w:lang w:eastAsia="ru-RU"/>
        </w:rPr>
        <w:t xml:space="preserve">. </w:t>
      </w:r>
      <w:proofErr w:type="gramStart"/>
      <w:r w:rsidRPr="0045339F">
        <w:rPr>
          <w:rFonts w:ascii="Times New Roman" w:eastAsia="Times New Roman" w:hAnsi="Times New Roman" w:cs="Times New Roman"/>
          <w:color w:val="000000"/>
          <w:sz w:val="28"/>
          <w:szCs w:val="28"/>
          <w:lang w:eastAsia="ru-RU"/>
        </w:rPr>
        <w:t xml:space="preserve">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w:t>
      </w:r>
      <w:r w:rsidRPr="0045339F">
        <w:rPr>
          <w:rFonts w:ascii="Times New Roman" w:eastAsia="Times New Roman" w:hAnsi="Times New Roman" w:cs="Times New Roman"/>
          <w:color w:val="000000"/>
          <w:sz w:val="28"/>
          <w:szCs w:val="28"/>
          <w:lang w:eastAsia="ru-RU"/>
        </w:rPr>
        <w:lastRenderedPageBreak/>
        <w:t>обязательное социальное страхование от несчастных случаев на</w:t>
      </w:r>
      <w:proofErr w:type="gramEnd"/>
      <w:r w:rsidRPr="0045339F">
        <w:rPr>
          <w:rFonts w:ascii="Times New Roman" w:eastAsia="Times New Roman" w:hAnsi="Times New Roman" w:cs="Times New Roman"/>
          <w:color w:val="000000"/>
          <w:sz w:val="28"/>
          <w:szCs w:val="28"/>
          <w:lang w:eastAsia="ru-RU"/>
        </w:rPr>
        <w:t xml:space="preserve"> </w:t>
      </w:r>
      <w:proofErr w:type="gramStart"/>
      <w:r w:rsidRPr="0045339F">
        <w:rPr>
          <w:rFonts w:ascii="Times New Roman" w:eastAsia="Times New Roman" w:hAnsi="Times New Roman" w:cs="Times New Roman"/>
          <w:color w:val="000000"/>
          <w:sz w:val="28"/>
          <w:szCs w:val="28"/>
          <w:lang w:eastAsia="ru-RU"/>
        </w:rPr>
        <w:t>производстве</w:t>
      </w:r>
      <w:proofErr w:type="gramEnd"/>
      <w:r w:rsidRPr="0045339F">
        <w:rPr>
          <w:rFonts w:ascii="Times New Roman" w:eastAsia="Times New Roman" w:hAnsi="Times New Roman" w:cs="Times New Roman"/>
          <w:color w:val="000000"/>
          <w:sz w:val="28"/>
          <w:szCs w:val="28"/>
          <w:lang w:eastAsia="ru-RU"/>
        </w:rPr>
        <w:t xml:space="preserve"> и профессиональных заболеваний, на обязательное медицинское страхование.</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proofErr w:type="gramStart"/>
      <w:r w:rsidRPr="0045339F">
        <w:rPr>
          <w:rFonts w:ascii="Times New Roman" w:eastAsia="Times New Roman" w:hAnsi="Times New Roman" w:cs="Times New Roman"/>
          <w:color w:val="000000"/>
          <w:sz w:val="28"/>
          <w:szCs w:val="28"/>
          <w:lang w:eastAsia="ru-RU"/>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45339F">
        <w:rPr>
          <w:rFonts w:ascii="Times New Roman" w:eastAsia="Times New Roman" w:hAnsi="Times New Roman" w:cs="Times New Roman"/>
          <w:color w:val="000000"/>
          <w:sz w:val="28"/>
          <w:szCs w:val="28"/>
          <w:lang w:eastAsia="ru-RU"/>
        </w:rPr>
        <w:t xml:space="preserve"> Российской Федерации,</w:t>
      </w:r>
      <w:r w:rsidR="002D759E">
        <w:rPr>
          <w:rFonts w:ascii="Times New Roman" w:eastAsia="Times New Roman" w:hAnsi="Times New Roman" w:cs="Times New Roman"/>
          <w:color w:val="000000"/>
          <w:sz w:val="28"/>
          <w:szCs w:val="28"/>
          <w:lang w:eastAsia="ru-RU"/>
        </w:rPr>
        <w:t xml:space="preserve"> Алтайского края, нормативно-правовыми актами Каменского района,</w:t>
      </w:r>
      <w:r w:rsidRPr="0045339F">
        <w:rPr>
          <w:rFonts w:ascii="Times New Roman" w:eastAsia="Times New Roman" w:hAnsi="Times New Roman" w:cs="Times New Roman"/>
          <w:color w:val="000000"/>
          <w:sz w:val="28"/>
          <w:szCs w:val="28"/>
          <w:lang w:eastAsia="ru-RU"/>
        </w:rPr>
        <w:t xml:space="preserve"> локальными нормативными актами учреждения в соответствии с утвержденным штатным расписанием.</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2</w:t>
      </w:r>
      <w:r w:rsidR="005819FF">
        <w:rPr>
          <w:rFonts w:ascii="Times New Roman" w:eastAsia="Times New Roman" w:hAnsi="Times New Roman" w:cs="Times New Roman"/>
          <w:color w:val="000000"/>
          <w:sz w:val="28"/>
          <w:szCs w:val="28"/>
          <w:lang w:eastAsia="ru-RU"/>
        </w:rPr>
        <w:t>3</w:t>
      </w:r>
      <w:r w:rsidRPr="0045339F">
        <w:rPr>
          <w:rFonts w:ascii="Times New Roman" w:eastAsia="Times New Roman" w:hAnsi="Times New Roman" w:cs="Times New Roman"/>
          <w:color w:val="000000"/>
          <w:sz w:val="28"/>
          <w:szCs w:val="28"/>
          <w:lang w:eastAsia="ru-RU"/>
        </w:rPr>
        <w:t xml:space="preserve">. </w:t>
      </w:r>
      <w:r w:rsidR="00B63AD0">
        <w:rPr>
          <w:rFonts w:ascii="Times New Roman" w:eastAsia="Times New Roman" w:hAnsi="Times New Roman" w:cs="Times New Roman"/>
          <w:color w:val="000000"/>
          <w:sz w:val="28"/>
          <w:szCs w:val="28"/>
          <w:lang w:eastAsia="ru-RU"/>
        </w:rPr>
        <w:t xml:space="preserve"> </w:t>
      </w:r>
      <w:r w:rsidRPr="0045339F">
        <w:rPr>
          <w:rFonts w:ascii="Times New Roman" w:eastAsia="Times New Roman" w:hAnsi="Times New Roman" w:cs="Times New Roman"/>
          <w:color w:val="000000"/>
          <w:sz w:val="28"/>
          <w:szCs w:val="28"/>
          <w:lang w:eastAsia="ru-RU"/>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иные компенсационные выплаты работникам, предусмотренные законодательством Российской Федерации,</w:t>
      </w:r>
      <w:r w:rsidR="002D759E">
        <w:rPr>
          <w:rFonts w:ascii="Times New Roman" w:eastAsia="Times New Roman" w:hAnsi="Times New Roman" w:cs="Times New Roman"/>
          <w:color w:val="000000"/>
          <w:sz w:val="28"/>
          <w:szCs w:val="28"/>
          <w:lang w:eastAsia="ru-RU"/>
        </w:rPr>
        <w:t xml:space="preserve"> Алтайского края, нормативно-правовыми актами Каменского района,</w:t>
      </w:r>
      <w:r w:rsidRPr="0045339F">
        <w:rPr>
          <w:rFonts w:ascii="Times New Roman" w:eastAsia="Times New Roman" w:hAnsi="Times New Roman" w:cs="Times New Roman"/>
          <w:color w:val="000000"/>
          <w:sz w:val="28"/>
          <w:szCs w:val="28"/>
          <w:lang w:eastAsia="ru-RU"/>
        </w:rPr>
        <w:t xml:space="preserve"> локальными актами учреждения.</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2</w:t>
      </w:r>
      <w:r w:rsidR="005819FF">
        <w:rPr>
          <w:rFonts w:ascii="Times New Roman" w:eastAsia="Times New Roman" w:hAnsi="Times New Roman" w:cs="Times New Roman"/>
          <w:color w:val="000000"/>
          <w:sz w:val="28"/>
          <w:szCs w:val="28"/>
          <w:lang w:eastAsia="ru-RU"/>
        </w:rPr>
        <w:t>4</w:t>
      </w:r>
      <w:r w:rsidRPr="0045339F">
        <w:rPr>
          <w:rFonts w:ascii="Times New Roman" w:eastAsia="Times New Roman" w:hAnsi="Times New Roman" w:cs="Times New Roman"/>
          <w:color w:val="000000"/>
          <w:sz w:val="28"/>
          <w:szCs w:val="28"/>
          <w:lang w:eastAsia="ru-RU"/>
        </w:rPr>
        <w:t>.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4B6311" w:rsidRPr="0045339F" w:rsidRDefault="004B6311"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2</w:t>
      </w:r>
      <w:r w:rsidR="005819FF">
        <w:rPr>
          <w:rFonts w:ascii="Times New Roman" w:eastAsia="Times New Roman" w:hAnsi="Times New Roman" w:cs="Times New Roman"/>
          <w:color w:val="000000"/>
          <w:sz w:val="28"/>
          <w:szCs w:val="28"/>
          <w:lang w:eastAsia="ru-RU"/>
        </w:rPr>
        <w:t>5</w:t>
      </w:r>
      <w:r w:rsidRPr="0045339F">
        <w:rPr>
          <w:rFonts w:ascii="Times New Roman" w:eastAsia="Times New Roman" w:hAnsi="Times New Roman" w:cs="Times New Roman"/>
          <w:color w:val="000000"/>
          <w:sz w:val="28"/>
          <w:szCs w:val="28"/>
          <w:lang w:eastAsia="ru-RU"/>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4B6311" w:rsidRPr="0045339F" w:rsidRDefault="00B63AD0"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819FF">
        <w:rPr>
          <w:rFonts w:ascii="Times New Roman" w:eastAsia="Times New Roman" w:hAnsi="Times New Roman" w:cs="Times New Roman"/>
          <w:color w:val="000000"/>
          <w:sz w:val="28"/>
          <w:szCs w:val="28"/>
          <w:lang w:eastAsia="ru-RU"/>
        </w:rPr>
        <w:t>6</w:t>
      </w:r>
      <w:r w:rsidR="004B6311" w:rsidRPr="0045339F">
        <w:rPr>
          <w:rFonts w:ascii="Times New Roman" w:eastAsia="Times New Roman" w:hAnsi="Times New Roman" w:cs="Times New Roman"/>
          <w:color w:val="000000"/>
          <w:sz w:val="28"/>
          <w:szCs w:val="28"/>
          <w:lang w:eastAsia="ru-RU"/>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4B6311" w:rsidRPr="0045339F" w:rsidRDefault="00B63AD0"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819FF">
        <w:rPr>
          <w:rFonts w:ascii="Times New Roman" w:eastAsia="Times New Roman" w:hAnsi="Times New Roman" w:cs="Times New Roman"/>
          <w:color w:val="000000"/>
          <w:sz w:val="28"/>
          <w:szCs w:val="28"/>
          <w:lang w:eastAsia="ru-RU"/>
        </w:rPr>
        <w:t>7</w:t>
      </w:r>
      <w:r w:rsidR="004B6311" w:rsidRPr="0045339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4B6311" w:rsidRPr="0045339F">
        <w:rPr>
          <w:rFonts w:ascii="Times New Roman" w:eastAsia="Times New Roman" w:hAnsi="Times New Roman" w:cs="Times New Roman"/>
          <w:color w:val="000000"/>
          <w:sz w:val="28"/>
          <w:szCs w:val="28"/>
          <w:lang w:eastAsia="ru-RU"/>
        </w:rPr>
        <w:t>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4B6311" w:rsidRPr="0045339F" w:rsidRDefault="003F538B" w:rsidP="00B63AD0">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819FF">
        <w:rPr>
          <w:rFonts w:ascii="Times New Roman" w:eastAsia="Times New Roman" w:hAnsi="Times New Roman" w:cs="Times New Roman"/>
          <w:color w:val="000000"/>
          <w:sz w:val="28"/>
          <w:szCs w:val="28"/>
          <w:lang w:eastAsia="ru-RU"/>
        </w:rPr>
        <w:t>8</w:t>
      </w:r>
      <w:r w:rsidR="004B6311" w:rsidRPr="0045339F">
        <w:rPr>
          <w:rFonts w:ascii="Times New Roman" w:eastAsia="Times New Roman" w:hAnsi="Times New Roman" w:cs="Times New Roman"/>
          <w:color w:val="000000"/>
          <w:sz w:val="28"/>
          <w:szCs w:val="28"/>
          <w:lang w:eastAsia="ru-RU"/>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w:t>
      </w:r>
      <w:r w:rsidR="004B6311" w:rsidRPr="0045339F">
        <w:rPr>
          <w:rFonts w:ascii="Times New Roman" w:eastAsia="Times New Roman" w:hAnsi="Times New Roman" w:cs="Times New Roman"/>
          <w:color w:val="000000"/>
          <w:sz w:val="28"/>
          <w:szCs w:val="28"/>
          <w:lang w:eastAsia="ru-RU"/>
        </w:rPr>
        <w:lastRenderedPageBreak/>
        <w:t xml:space="preserve">корреспонденции за единицу услуги, стоимость аренды интернет-канала, повременной оплаты за интернет-услуги или оплата </w:t>
      </w:r>
      <w:proofErr w:type="gramStart"/>
      <w:r w:rsidR="004B6311" w:rsidRPr="0045339F">
        <w:rPr>
          <w:rFonts w:ascii="Times New Roman" w:eastAsia="Times New Roman" w:hAnsi="Times New Roman" w:cs="Times New Roman"/>
          <w:color w:val="000000"/>
          <w:sz w:val="28"/>
          <w:szCs w:val="28"/>
          <w:lang w:eastAsia="ru-RU"/>
        </w:rPr>
        <w:t>интернет-трафика</w:t>
      </w:r>
      <w:proofErr w:type="gramEnd"/>
      <w:r w:rsidR="004B6311" w:rsidRPr="0045339F">
        <w:rPr>
          <w:rFonts w:ascii="Times New Roman" w:eastAsia="Times New Roman" w:hAnsi="Times New Roman" w:cs="Times New Roman"/>
          <w:color w:val="000000"/>
          <w:sz w:val="28"/>
          <w:szCs w:val="28"/>
          <w:lang w:eastAsia="ru-RU"/>
        </w:rPr>
        <w:t>.</w:t>
      </w:r>
    </w:p>
    <w:p w:rsidR="004B6311" w:rsidRPr="0045339F" w:rsidRDefault="003F538B" w:rsidP="005C535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819FF">
        <w:rPr>
          <w:rFonts w:ascii="Times New Roman" w:eastAsia="Times New Roman" w:hAnsi="Times New Roman" w:cs="Times New Roman"/>
          <w:color w:val="000000"/>
          <w:sz w:val="28"/>
          <w:szCs w:val="28"/>
          <w:lang w:eastAsia="ru-RU"/>
        </w:rPr>
        <w:t>9</w:t>
      </w:r>
      <w:r w:rsidR="004B6311" w:rsidRPr="0045339F">
        <w:rPr>
          <w:rFonts w:ascii="Times New Roman" w:eastAsia="Times New Roman" w:hAnsi="Times New Roman" w:cs="Times New Roman"/>
          <w:color w:val="000000"/>
          <w:sz w:val="28"/>
          <w:szCs w:val="28"/>
          <w:lang w:eastAsia="ru-RU"/>
        </w:rPr>
        <w:t>. Расчет расходов на транспортные услуги осуществляется с учетом видов услуг по перевозке (транспортировке) грузов и стоимости указанных услуг.</w:t>
      </w:r>
    </w:p>
    <w:p w:rsidR="004B6311" w:rsidRPr="0045339F" w:rsidRDefault="005819FF" w:rsidP="005C535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4B6311" w:rsidRPr="0045339F">
        <w:rPr>
          <w:rFonts w:ascii="Times New Roman" w:eastAsia="Times New Roman" w:hAnsi="Times New Roman" w:cs="Times New Roman"/>
          <w:color w:val="000000"/>
          <w:sz w:val="28"/>
          <w:szCs w:val="28"/>
          <w:lang w:eastAsia="ru-RU"/>
        </w:rPr>
        <w:t>. Расчет расходов на коммунальные услуги осуществляется исходя из расходов на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 и затраты на транспортировку топлива (при наличии).</w:t>
      </w:r>
    </w:p>
    <w:p w:rsidR="004B6311" w:rsidRPr="0045339F" w:rsidRDefault="004B6311" w:rsidP="005C535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3</w:t>
      </w:r>
      <w:r w:rsidR="005819FF">
        <w:rPr>
          <w:rFonts w:ascii="Times New Roman" w:eastAsia="Times New Roman" w:hAnsi="Times New Roman" w:cs="Times New Roman"/>
          <w:color w:val="000000"/>
          <w:sz w:val="28"/>
          <w:szCs w:val="28"/>
          <w:lang w:eastAsia="ru-RU"/>
        </w:rPr>
        <w:t>1</w:t>
      </w:r>
      <w:r w:rsidRPr="0045339F">
        <w:rPr>
          <w:rFonts w:ascii="Times New Roman" w:eastAsia="Times New Roman" w:hAnsi="Times New Roman" w:cs="Times New Roman"/>
          <w:color w:val="000000"/>
          <w:sz w:val="28"/>
          <w:szCs w:val="28"/>
          <w:lang w:eastAsia="ru-RU"/>
        </w:rPr>
        <w:t xml:space="preserve">. </w:t>
      </w:r>
      <w:proofErr w:type="gramStart"/>
      <w:r w:rsidRPr="0045339F">
        <w:rPr>
          <w:rFonts w:ascii="Times New Roman" w:eastAsia="Times New Roman" w:hAnsi="Times New Roman" w:cs="Times New Roman"/>
          <w:color w:val="000000"/>
          <w:sz w:val="28"/>
          <w:szCs w:val="28"/>
          <w:lang w:eastAsia="ru-RU"/>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4B6311" w:rsidRPr="0045339F" w:rsidRDefault="00C17DBB" w:rsidP="005C535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819FF">
        <w:rPr>
          <w:rFonts w:ascii="Times New Roman" w:eastAsia="Times New Roman" w:hAnsi="Times New Roman" w:cs="Times New Roman"/>
          <w:color w:val="000000"/>
          <w:sz w:val="28"/>
          <w:szCs w:val="28"/>
          <w:lang w:eastAsia="ru-RU"/>
        </w:rPr>
        <w:t>2</w:t>
      </w:r>
      <w:r w:rsidR="004B6311" w:rsidRPr="0045339F">
        <w:rPr>
          <w:rFonts w:ascii="Times New Roman" w:eastAsia="Times New Roman" w:hAnsi="Times New Roman" w:cs="Times New Roman"/>
          <w:color w:val="000000"/>
          <w:sz w:val="28"/>
          <w:szCs w:val="28"/>
          <w:lang w:eastAsia="ru-RU"/>
        </w:rPr>
        <w:t xml:space="preserve">. </w:t>
      </w:r>
      <w:proofErr w:type="gramStart"/>
      <w:r w:rsidR="004B6311" w:rsidRPr="0045339F">
        <w:rPr>
          <w:rFonts w:ascii="Times New Roman" w:eastAsia="Times New Roman" w:hAnsi="Times New Roman" w:cs="Times New Roman"/>
          <w:color w:val="000000"/>
          <w:sz w:val="28"/>
          <w:szCs w:val="28"/>
          <w:lang w:eastAsia="ru-RU"/>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004B6311" w:rsidRPr="0045339F">
        <w:rPr>
          <w:rFonts w:ascii="Times New Roman" w:eastAsia="Times New Roman" w:hAnsi="Times New Roman" w:cs="Times New Roman"/>
          <w:color w:val="000000"/>
          <w:sz w:val="28"/>
          <w:szCs w:val="28"/>
          <w:lang w:eastAsia="ru-RU"/>
        </w:rPr>
        <w:t>регламентно</w:t>
      </w:r>
      <w:proofErr w:type="spellEnd"/>
      <w:r w:rsidR="004B6311" w:rsidRPr="0045339F">
        <w:rPr>
          <w:rFonts w:ascii="Times New Roman" w:eastAsia="Times New Roman" w:hAnsi="Times New Roman" w:cs="Times New Roman"/>
          <w:color w:val="000000"/>
          <w:sz w:val="28"/>
          <w:szCs w:val="28"/>
          <w:lang w:eastAsia="ru-RU"/>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4B6311" w:rsidRPr="0045339F" w:rsidRDefault="004B6311" w:rsidP="005C535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3</w:t>
      </w:r>
      <w:r w:rsidR="005819FF">
        <w:rPr>
          <w:rFonts w:ascii="Times New Roman" w:eastAsia="Times New Roman" w:hAnsi="Times New Roman" w:cs="Times New Roman"/>
          <w:color w:val="000000"/>
          <w:sz w:val="28"/>
          <w:szCs w:val="28"/>
          <w:lang w:eastAsia="ru-RU"/>
        </w:rPr>
        <w:t>3</w:t>
      </w:r>
      <w:r w:rsidRPr="0045339F">
        <w:rPr>
          <w:rFonts w:ascii="Times New Roman" w:eastAsia="Times New Roman" w:hAnsi="Times New Roman" w:cs="Times New Roman"/>
          <w:color w:val="000000"/>
          <w:sz w:val="28"/>
          <w:szCs w:val="28"/>
          <w:lang w:eastAsia="ru-RU"/>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w:t>
      </w:r>
    </w:p>
    <w:p w:rsidR="004B6311" w:rsidRPr="0045339F" w:rsidRDefault="004B6311" w:rsidP="005C535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3</w:t>
      </w:r>
      <w:r w:rsidR="005819FF">
        <w:rPr>
          <w:rFonts w:ascii="Times New Roman" w:eastAsia="Times New Roman" w:hAnsi="Times New Roman" w:cs="Times New Roman"/>
          <w:color w:val="000000"/>
          <w:sz w:val="28"/>
          <w:szCs w:val="28"/>
          <w:lang w:eastAsia="ru-RU"/>
        </w:rPr>
        <w:t>4</w:t>
      </w:r>
      <w:r w:rsidRPr="0045339F">
        <w:rPr>
          <w:rFonts w:ascii="Times New Roman" w:eastAsia="Times New Roman" w:hAnsi="Times New Roman" w:cs="Times New Roman"/>
          <w:color w:val="000000"/>
          <w:sz w:val="28"/>
          <w:szCs w:val="28"/>
          <w:lang w:eastAsia="ru-RU"/>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4B6311" w:rsidRPr="0045339F" w:rsidRDefault="004B6311" w:rsidP="005C535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3</w:t>
      </w:r>
      <w:r w:rsidR="005819FF">
        <w:rPr>
          <w:rFonts w:ascii="Times New Roman" w:eastAsia="Times New Roman" w:hAnsi="Times New Roman" w:cs="Times New Roman"/>
          <w:color w:val="000000"/>
          <w:sz w:val="28"/>
          <w:szCs w:val="28"/>
          <w:lang w:eastAsia="ru-RU"/>
        </w:rPr>
        <w:t>5</w:t>
      </w:r>
      <w:r w:rsidRPr="0045339F">
        <w:rPr>
          <w:rFonts w:ascii="Times New Roman" w:eastAsia="Times New Roman" w:hAnsi="Times New Roman" w:cs="Times New Roman"/>
          <w:color w:val="000000"/>
          <w:sz w:val="28"/>
          <w:szCs w:val="28"/>
          <w:lang w:eastAsia="ru-RU"/>
        </w:rPr>
        <w:t xml:space="preserve">. </w:t>
      </w:r>
      <w:proofErr w:type="gramStart"/>
      <w:r w:rsidRPr="0045339F">
        <w:rPr>
          <w:rFonts w:ascii="Times New Roman" w:eastAsia="Times New Roman" w:hAnsi="Times New Roman" w:cs="Times New Roman"/>
          <w:color w:val="000000"/>
          <w:sz w:val="28"/>
          <w:szCs w:val="28"/>
          <w:lang w:eastAsia="ru-RU"/>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r:id="rId16" w:history="1">
        <w:r w:rsidRPr="005C535A">
          <w:rPr>
            <w:rFonts w:ascii="Times New Roman" w:eastAsia="Times New Roman" w:hAnsi="Times New Roman" w:cs="Times New Roman"/>
            <w:color w:val="000000" w:themeColor="text1"/>
            <w:sz w:val="28"/>
            <w:szCs w:val="28"/>
            <w:lang w:eastAsia="ru-RU"/>
          </w:rPr>
          <w:t xml:space="preserve">пунктах </w:t>
        </w:r>
        <w:r w:rsidR="00761388">
          <w:rPr>
            <w:rFonts w:ascii="Times New Roman" w:eastAsia="Times New Roman" w:hAnsi="Times New Roman" w:cs="Times New Roman"/>
            <w:color w:val="000000" w:themeColor="text1"/>
            <w:sz w:val="28"/>
            <w:szCs w:val="28"/>
            <w:lang w:eastAsia="ru-RU"/>
          </w:rPr>
          <w:t>2</w:t>
        </w:r>
        <w:r w:rsidR="005819FF">
          <w:rPr>
            <w:rFonts w:ascii="Times New Roman" w:eastAsia="Times New Roman" w:hAnsi="Times New Roman" w:cs="Times New Roman"/>
            <w:color w:val="000000" w:themeColor="text1"/>
            <w:sz w:val="28"/>
            <w:szCs w:val="28"/>
            <w:lang w:eastAsia="ru-RU"/>
          </w:rPr>
          <w:t>8</w:t>
        </w:r>
      </w:hyperlink>
      <w:r w:rsidRPr="005C535A">
        <w:rPr>
          <w:rFonts w:ascii="Times New Roman" w:eastAsia="Times New Roman" w:hAnsi="Times New Roman" w:cs="Times New Roman"/>
          <w:color w:val="000000" w:themeColor="text1"/>
          <w:sz w:val="28"/>
          <w:szCs w:val="28"/>
          <w:lang w:eastAsia="ru-RU"/>
        </w:rPr>
        <w:t> - </w:t>
      </w:r>
      <w:hyperlink r:id="rId17" w:history="1">
        <w:r w:rsidR="00C17DBB">
          <w:rPr>
            <w:rFonts w:ascii="Times New Roman" w:eastAsia="Times New Roman" w:hAnsi="Times New Roman" w:cs="Times New Roman"/>
            <w:color w:val="000000" w:themeColor="text1"/>
            <w:sz w:val="28"/>
            <w:szCs w:val="28"/>
            <w:lang w:eastAsia="ru-RU"/>
          </w:rPr>
          <w:t>3</w:t>
        </w:r>
        <w:r w:rsidR="005819FF">
          <w:rPr>
            <w:rFonts w:ascii="Times New Roman" w:eastAsia="Times New Roman" w:hAnsi="Times New Roman" w:cs="Times New Roman"/>
            <w:color w:val="000000" w:themeColor="text1"/>
            <w:sz w:val="28"/>
            <w:szCs w:val="28"/>
            <w:lang w:eastAsia="ru-RU"/>
          </w:rPr>
          <w:t>4</w:t>
        </w:r>
      </w:hyperlink>
      <w:r w:rsidRPr="005C535A">
        <w:rPr>
          <w:rFonts w:ascii="Times New Roman" w:eastAsia="Times New Roman" w:hAnsi="Times New Roman" w:cs="Times New Roman"/>
          <w:color w:val="000000" w:themeColor="text1"/>
          <w:sz w:val="28"/>
          <w:szCs w:val="28"/>
          <w:lang w:eastAsia="ru-RU"/>
        </w:rPr>
        <w:t> Требований, осуществляется на основании расчетов необходимых выплат</w:t>
      </w:r>
      <w:r w:rsidRPr="0045339F">
        <w:rPr>
          <w:rFonts w:ascii="Times New Roman" w:eastAsia="Times New Roman" w:hAnsi="Times New Roman" w:cs="Times New Roman"/>
          <w:color w:val="000000"/>
          <w:sz w:val="28"/>
          <w:szCs w:val="28"/>
          <w:lang w:eastAsia="ru-RU"/>
        </w:rPr>
        <w:t xml:space="preserve">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4B6311" w:rsidRPr="0045339F" w:rsidRDefault="005C535A" w:rsidP="005C535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819FF">
        <w:rPr>
          <w:rFonts w:ascii="Times New Roman" w:eastAsia="Times New Roman" w:hAnsi="Times New Roman" w:cs="Times New Roman"/>
          <w:color w:val="000000"/>
          <w:sz w:val="28"/>
          <w:szCs w:val="28"/>
          <w:lang w:eastAsia="ru-RU"/>
        </w:rPr>
        <w:t>6</w:t>
      </w:r>
      <w:r w:rsidR="004B6311" w:rsidRPr="0045339F">
        <w:rPr>
          <w:rFonts w:ascii="Times New Roman" w:eastAsia="Times New Roman" w:hAnsi="Times New Roman" w:cs="Times New Roman"/>
          <w:color w:val="000000"/>
          <w:sz w:val="28"/>
          <w:szCs w:val="28"/>
          <w:lang w:eastAsia="ru-RU"/>
        </w:rPr>
        <w:t xml:space="preserve">. </w:t>
      </w:r>
      <w:proofErr w:type="gramStart"/>
      <w:r w:rsidR="004B6311" w:rsidRPr="0045339F">
        <w:rPr>
          <w:rFonts w:ascii="Times New Roman" w:eastAsia="Times New Roman" w:hAnsi="Times New Roman" w:cs="Times New Roman"/>
          <w:color w:val="000000"/>
          <w:sz w:val="28"/>
          <w:szCs w:val="28"/>
          <w:lang w:eastAsia="ru-RU"/>
        </w:rPr>
        <w:t xml:space="preserve">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w:t>
      </w:r>
      <w:r w:rsidR="004B6311" w:rsidRPr="0045339F">
        <w:rPr>
          <w:rFonts w:ascii="Times New Roman" w:eastAsia="Times New Roman" w:hAnsi="Times New Roman" w:cs="Times New Roman"/>
          <w:color w:val="000000"/>
          <w:sz w:val="28"/>
          <w:szCs w:val="28"/>
          <w:lang w:eastAsia="ru-RU"/>
        </w:rPr>
        <w:lastRenderedPageBreak/>
        <w:t>(однородных) товаров, работ, услуг</w:t>
      </w:r>
      <w:proofErr w:type="gramEnd"/>
      <w:r w:rsidR="004B6311" w:rsidRPr="0045339F">
        <w:rPr>
          <w:rFonts w:ascii="Times New Roman" w:eastAsia="Times New Roman" w:hAnsi="Times New Roman" w:cs="Times New Roman"/>
          <w:color w:val="000000"/>
          <w:sz w:val="28"/>
          <w:szCs w:val="28"/>
          <w:lang w:eastAsia="ru-RU"/>
        </w:rPr>
        <w:t>, в том числе о ценах производителей (изготовителей) указанных товаров, работ, услуг.</w:t>
      </w:r>
    </w:p>
    <w:p w:rsidR="004B6311" w:rsidRPr="0045339F" w:rsidRDefault="005C535A" w:rsidP="005C535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819FF">
        <w:rPr>
          <w:rFonts w:ascii="Times New Roman" w:eastAsia="Times New Roman" w:hAnsi="Times New Roman" w:cs="Times New Roman"/>
          <w:color w:val="000000"/>
          <w:sz w:val="28"/>
          <w:szCs w:val="28"/>
          <w:lang w:eastAsia="ru-RU"/>
        </w:rPr>
        <w:t>7</w:t>
      </w:r>
      <w:r w:rsidR="004B6311" w:rsidRPr="0045339F">
        <w:rPr>
          <w:rFonts w:ascii="Times New Roman" w:eastAsia="Times New Roman" w:hAnsi="Times New Roman" w:cs="Times New Roman"/>
          <w:color w:val="000000"/>
          <w:sz w:val="28"/>
          <w:szCs w:val="28"/>
          <w:lang w:eastAsia="ru-RU"/>
        </w:rPr>
        <w:t xml:space="preserve">. </w:t>
      </w:r>
      <w:proofErr w:type="gramStart"/>
      <w:r w:rsidR="004B6311" w:rsidRPr="0045339F">
        <w:rPr>
          <w:rFonts w:ascii="Times New Roman" w:eastAsia="Times New Roman" w:hAnsi="Times New Roman" w:cs="Times New Roman"/>
          <w:color w:val="000000"/>
          <w:sz w:val="28"/>
          <w:szCs w:val="28"/>
          <w:lang w:eastAsia="ru-RU"/>
        </w:rPr>
        <w:t xml:space="preserve">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w:t>
      </w:r>
      <w:r w:rsidR="00CE5EAA">
        <w:rPr>
          <w:rFonts w:ascii="Times New Roman" w:eastAsia="Times New Roman" w:hAnsi="Times New Roman" w:cs="Times New Roman"/>
          <w:color w:val="000000"/>
          <w:sz w:val="28"/>
          <w:szCs w:val="28"/>
          <w:lang w:eastAsia="ru-RU"/>
        </w:rPr>
        <w:t xml:space="preserve">угле и дровах, </w:t>
      </w:r>
      <w:r w:rsidR="004B6311" w:rsidRPr="0045339F">
        <w:rPr>
          <w:rFonts w:ascii="Times New Roman" w:eastAsia="Times New Roman" w:hAnsi="Times New Roman" w:cs="Times New Roman"/>
          <w:color w:val="000000"/>
          <w:sz w:val="28"/>
          <w:szCs w:val="28"/>
          <w:lang w:eastAsia="ru-RU"/>
        </w:rPr>
        <w:t>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4B6311" w:rsidRPr="0045339F" w:rsidRDefault="00761388" w:rsidP="005C535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819FF">
        <w:rPr>
          <w:rFonts w:ascii="Times New Roman" w:eastAsia="Times New Roman" w:hAnsi="Times New Roman" w:cs="Times New Roman"/>
          <w:color w:val="000000"/>
          <w:sz w:val="28"/>
          <w:szCs w:val="28"/>
          <w:lang w:eastAsia="ru-RU"/>
        </w:rPr>
        <w:t>8</w:t>
      </w:r>
      <w:r w:rsidR="004B6311" w:rsidRPr="0045339F">
        <w:rPr>
          <w:rFonts w:ascii="Times New Roman" w:eastAsia="Times New Roman" w:hAnsi="Times New Roman" w:cs="Times New Roman"/>
          <w:color w:val="000000"/>
          <w:sz w:val="28"/>
          <w:szCs w:val="28"/>
          <w:lang w:eastAsia="ru-RU"/>
        </w:rPr>
        <w:t>. Расчеты расходов на закупку товаров, работ, услуг должны соответствовать в части планируемых к заключению контрактов (договоров)</w:t>
      </w:r>
    </w:p>
    <w:p w:rsidR="0083455C" w:rsidRDefault="004B6311" w:rsidP="0083455C">
      <w:pPr>
        <w:autoSpaceDE w:val="0"/>
        <w:autoSpaceDN w:val="0"/>
        <w:adjustRightInd w:val="0"/>
        <w:spacing w:after="0" w:line="240" w:lineRule="auto"/>
        <w:jc w:val="both"/>
        <w:rPr>
          <w:rFonts w:ascii="Times New Roman" w:hAnsi="Times New Roman" w:cs="Times New Roman"/>
          <w:sz w:val="28"/>
          <w:szCs w:val="28"/>
        </w:rPr>
      </w:pPr>
      <w:proofErr w:type="gramStart"/>
      <w:r w:rsidRPr="0045339F">
        <w:rPr>
          <w:rFonts w:ascii="Times New Roman" w:eastAsia="Times New Roman" w:hAnsi="Times New Roman" w:cs="Times New Roman"/>
          <w:color w:val="000000"/>
          <w:sz w:val="28"/>
          <w:szCs w:val="28"/>
          <w:lang w:eastAsia="ru-RU"/>
        </w:rPr>
        <w:t>показателям плана</w:t>
      </w:r>
      <w:r w:rsidR="0083455C">
        <w:rPr>
          <w:rFonts w:ascii="Times New Roman" w:eastAsia="Times New Roman" w:hAnsi="Times New Roman" w:cs="Times New Roman"/>
          <w:color w:val="000000"/>
          <w:sz w:val="28"/>
          <w:szCs w:val="28"/>
          <w:lang w:eastAsia="ru-RU"/>
        </w:rPr>
        <w:t>-графика</w:t>
      </w:r>
      <w:r w:rsidRPr="0045339F">
        <w:rPr>
          <w:rFonts w:ascii="Times New Roman" w:eastAsia="Times New Roman" w:hAnsi="Times New Roman" w:cs="Times New Roman"/>
          <w:color w:val="000000"/>
          <w:sz w:val="28"/>
          <w:szCs w:val="28"/>
          <w:lang w:eastAsia="ru-RU"/>
        </w:rPr>
        <w:t xml:space="preserve">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муниципальных нужд</w:t>
      </w:r>
      <w:r w:rsidR="0083455C">
        <w:rPr>
          <w:rFonts w:ascii="Times New Roman" w:eastAsia="Times New Roman" w:hAnsi="Times New Roman" w:cs="Times New Roman"/>
          <w:color w:val="000000"/>
          <w:sz w:val="28"/>
          <w:szCs w:val="28"/>
          <w:lang w:eastAsia="ru-RU"/>
        </w:rPr>
        <w:t xml:space="preserve"> (</w:t>
      </w:r>
      <w:r w:rsidR="00061AF7">
        <w:rPr>
          <w:rFonts w:ascii="Times New Roman" w:hAnsi="Times New Roman" w:cs="Times New Roman"/>
          <w:sz w:val="28"/>
          <w:szCs w:val="28"/>
        </w:rPr>
        <w:t>ф</w:t>
      </w:r>
      <w:r w:rsidR="0083455C">
        <w:rPr>
          <w:rFonts w:ascii="Times New Roman" w:hAnsi="Times New Roman" w:cs="Times New Roman"/>
          <w:sz w:val="28"/>
          <w:szCs w:val="28"/>
        </w:rPr>
        <w:t>едеральны</w:t>
      </w:r>
      <w:r w:rsidR="00061AF7">
        <w:rPr>
          <w:rFonts w:ascii="Times New Roman" w:hAnsi="Times New Roman" w:cs="Times New Roman"/>
          <w:sz w:val="28"/>
          <w:szCs w:val="28"/>
        </w:rPr>
        <w:t>й</w:t>
      </w:r>
      <w:r w:rsidR="0083455C">
        <w:rPr>
          <w:rFonts w:ascii="Times New Roman" w:hAnsi="Times New Roman" w:cs="Times New Roman"/>
          <w:sz w:val="28"/>
          <w:szCs w:val="28"/>
        </w:rPr>
        <w:t xml:space="preserve"> </w:t>
      </w:r>
      <w:hyperlink r:id="rId18" w:history="1">
        <w:r w:rsidR="0083455C" w:rsidRPr="00061AF7">
          <w:rPr>
            <w:rFonts w:ascii="Times New Roman" w:hAnsi="Times New Roman" w:cs="Times New Roman"/>
            <w:sz w:val="28"/>
            <w:szCs w:val="28"/>
          </w:rPr>
          <w:t>закон</w:t>
        </w:r>
      </w:hyperlink>
      <w:r w:rsidR="0083455C">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w:t>
      </w:r>
      <w:r w:rsidR="00061AF7">
        <w:rPr>
          <w:rFonts w:ascii="Times New Roman" w:hAnsi="Times New Roman" w:cs="Times New Roman"/>
          <w:sz w:val="28"/>
          <w:szCs w:val="28"/>
        </w:rPr>
        <w:t>ф</w:t>
      </w:r>
      <w:r w:rsidR="0083455C">
        <w:rPr>
          <w:rFonts w:ascii="Times New Roman" w:hAnsi="Times New Roman" w:cs="Times New Roman"/>
          <w:sz w:val="28"/>
          <w:szCs w:val="28"/>
        </w:rPr>
        <w:t>едеральны</w:t>
      </w:r>
      <w:r w:rsidR="00061AF7">
        <w:rPr>
          <w:rFonts w:ascii="Times New Roman" w:hAnsi="Times New Roman" w:cs="Times New Roman"/>
          <w:sz w:val="28"/>
          <w:szCs w:val="28"/>
        </w:rPr>
        <w:t>й</w:t>
      </w:r>
      <w:r w:rsidR="0083455C">
        <w:rPr>
          <w:rFonts w:ascii="Times New Roman" w:hAnsi="Times New Roman" w:cs="Times New Roman"/>
          <w:sz w:val="28"/>
          <w:szCs w:val="28"/>
        </w:rPr>
        <w:t xml:space="preserve"> </w:t>
      </w:r>
      <w:hyperlink r:id="rId19" w:history="1">
        <w:r w:rsidR="0083455C" w:rsidRPr="00061AF7">
          <w:rPr>
            <w:rFonts w:ascii="Times New Roman" w:hAnsi="Times New Roman" w:cs="Times New Roman"/>
            <w:sz w:val="28"/>
            <w:szCs w:val="28"/>
          </w:rPr>
          <w:t>закон</w:t>
        </w:r>
      </w:hyperlink>
      <w:r w:rsidR="0083455C">
        <w:rPr>
          <w:rFonts w:ascii="Times New Roman" w:hAnsi="Times New Roman" w:cs="Times New Roman"/>
          <w:sz w:val="28"/>
          <w:szCs w:val="28"/>
        </w:rPr>
        <w:t xml:space="preserve"> от 18 июля 2011</w:t>
      </w:r>
      <w:proofErr w:type="gramEnd"/>
      <w:r w:rsidR="0083455C">
        <w:rPr>
          <w:rFonts w:ascii="Times New Roman" w:hAnsi="Times New Roman" w:cs="Times New Roman"/>
          <w:sz w:val="28"/>
          <w:szCs w:val="28"/>
        </w:rPr>
        <w:t xml:space="preserve"> г. N 223-ФЗ "О закупках товаров, работ, услуг отдельными видами юридических лиц").</w:t>
      </w:r>
    </w:p>
    <w:p w:rsidR="004B6311" w:rsidRPr="0045339F" w:rsidRDefault="00761388" w:rsidP="005C535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819FF">
        <w:rPr>
          <w:rFonts w:ascii="Times New Roman" w:eastAsia="Times New Roman" w:hAnsi="Times New Roman" w:cs="Times New Roman"/>
          <w:color w:val="000000"/>
          <w:sz w:val="28"/>
          <w:szCs w:val="28"/>
          <w:lang w:eastAsia="ru-RU"/>
        </w:rPr>
        <w:t>9</w:t>
      </w:r>
      <w:r w:rsidR="004B6311" w:rsidRPr="0045339F">
        <w:rPr>
          <w:rFonts w:ascii="Times New Roman" w:eastAsia="Times New Roman" w:hAnsi="Times New Roman" w:cs="Times New Roman"/>
          <w:color w:val="000000"/>
          <w:sz w:val="28"/>
          <w:szCs w:val="28"/>
          <w:lang w:eastAsia="ru-RU"/>
        </w:rPr>
        <w:t>. Расчет расходов на осуществление капитальных вложений:</w:t>
      </w:r>
    </w:p>
    <w:p w:rsidR="004B6311" w:rsidRPr="0045339F" w:rsidRDefault="004B6311" w:rsidP="005C535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4B6311" w:rsidRPr="0045339F" w:rsidRDefault="005819FF" w:rsidP="00E920C9">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r w:rsidR="004B6311" w:rsidRPr="0045339F">
        <w:rPr>
          <w:rFonts w:ascii="Times New Roman" w:eastAsia="Times New Roman" w:hAnsi="Times New Roman" w:cs="Times New Roman"/>
          <w:color w:val="000000"/>
          <w:sz w:val="28"/>
          <w:szCs w:val="28"/>
          <w:lang w:eastAsia="ru-RU"/>
        </w:rPr>
        <w:t>. В случае</w:t>
      </w:r>
      <w:proofErr w:type="gramStart"/>
      <w:r w:rsidR="004B6311" w:rsidRPr="0045339F">
        <w:rPr>
          <w:rFonts w:ascii="Times New Roman" w:eastAsia="Times New Roman" w:hAnsi="Times New Roman" w:cs="Times New Roman"/>
          <w:color w:val="000000"/>
          <w:sz w:val="28"/>
          <w:szCs w:val="28"/>
          <w:lang w:eastAsia="ru-RU"/>
        </w:rPr>
        <w:t>,</w:t>
      </w:r>
      <w:proofErr w:type="gramEnd"/>
      <w:r w:rsidR="004B6311" w:rsidRPr="0045339F">
        <w:rPr>
          <w:rFonts w:ascii="Times New Roman" w:eastAsia="Times New Roman" w:hAnsi="Times New Roman" w:cs="Times New Roman"/>
          <w:color w:val="000000"/>
          <w:sz w:val="28"/>
          <w:szCs w:val="28"/>
          <w:lang w:eastAsia="ru-RU"/>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4B6311" w:rsidRPr="0045339F" w:rsidRDefault="004B6311" w:rsidP="004B6311">
      <w:pPr>
        <w:shd w:val="clear" w:color="auto" w:fill="FFFFFF"/>
        <w:spacing w:after="0" w:line="240" w:lineRule="auto"/>
        <w:jc w:val="center"/>
        <w:rPr>
          <w:rFonts w:ascii="Times New Roman" w:eastAsia="Times New Roman" w:hAnsi="Times New Roman" w:cs="Times New Roman"/>
          <w:color w:val="820082"/>
          <w:sz w:val="28"/>
          <w:szCs w:val="28"/>
          <w:u w:val="single"/>
          <w:lang w:eastAsia="ru-RU"/>
        </w:rPr>
      </w:pPr>
      <w:r w:rsidRPr="0045339F">
        <w:rPr>
          <w:rFonts w:ascii="Times New Roman" w:eastAsia="Times New Roman" w:hAnsi="Times New Roman" w:cs="Times New Roman"/>
          <w:color w:val="000000"/>
          <w:sz w:val="28"/>
          <w:szCs w:val="28"/>
          <w:lang w:eastAsia="ru-RU"/>
        </w:rPr>
        <w:fldChar w:fldCharType="begin"/>
      </w:r>
      <w:r w:rsidRPr="0045339F">
        <w:rPr>
          <w:rFonts w:ascii="Times New Roman" w:eastAsia="Times New Roman" w:hAnsi="Times New Roman" w:cs="Times New Roman"/>
          <w:color w:val="000000"/>
          <w:sz w:val="28"/>
          <w:szCs w:val="28"/>
          <w:lang w:eastAsia="ru-RU"/>
        </w:rPr>
        <w:instrText xml:space="preserve"> HYPERLINK "http://www.consultant.ru/cons/cgi/online.cgi?rnd=3C95843DB1A44555D624E44C9C89DF86&amp;req=query&amp;REFDOC=308988&amp;REFBASE=LAW&amp;REFPAGE=0&amp;REFTYPE=CDLT_CHILDLESS_CONTENTS_ITEM_MAIN_BACKREFS&amp;ts=1115515791700563888&amp;mode=backrefs&amp;REFDST=100141" </w:instrText>
      </w:r>
      <w:r w:rsidRPr="0045339F">
        <w:rPr>
          <w:rFonts w:ascii="Times New Roman" w:eastAsia="Times New Roman" w:hAnsi="Times New Roman" w:cs="Times New Roman"/>
          <w:color w:val="000000"/>
          <w:sz w:val="28"/>
          <w:szCs w:val="28"/>
          <w:lang w:eastAsia="ru-RU"/>
        </w:rPr>
        <w:fldChar w:fldCharType="separate"/>
      </w:r>
    </w:p>
    <w:p w:rsidR="004B6311" w:rsidRPr="0045339F" w:rsidRDefault="004B6311" w:rsidP="004B631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fldChar w:fldCharType="end"/>
      </w:r>
      <w:r w:rsidRPr="0045339F">
        <w:rPr>
          <w:rFonts w:ascii="Times New Roman" w:eastAsia="Times New Roman" w:hAnsi="Times New Roman" w:cs="Times New Roman"/>
          <w:b/>
          <w:bCs/>
          <w:color w:val="000000"/>
          <w:sz w:val="28"/>
          <w:szCs w:val="28"/>
          <w:lang w:eastAsia="ru-RU"/>
        </w:rPr>
        <w:t>IV. Требования к утверждению Плана</w:t>
      </w:r>
    </w:p>
    <w:p w:rsidR="004B6311" w:rsidRPr="0045339F" w:rsidRDefault="004B6311" w:rsidP="00F86961">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4</w:t>
      </w:r>
      <w:r w:rsidR="005819FF">
        <w:rPr>
          <w:rFonts w:ascii="Times New Roman" w:eastAsia="Times New Roman" w:hAnsi="Times New Roman" w:cs="Times New Roman"/>
          <w:color w:val="000000"/>
          <w:sz w:val="28"/>
          <w:szCs w:val="28"/>
          <w:lang w:eastAsia="ru-RU"/>
        </w:rPr>
        <w:t>1</w:t>
      </w:r>
      <w:r w:rsidRPr="0045339F">
        <w:rPr>
          <w:rFonts w:ascii="Times New Roman" w:eastAsia="Times New Roman" w:hAnsi="Times New Roman" w:cs="Times New Roman"/>
          <w:color w:val="000000"/>
          <w:sz w:val="28"/>
          <w:szCs w:val="28"/>
          <w:lang w:eastAsia="ru-RU"/>
        </w:rPr>
        <w:t>. План утверждается в порядке и сроки, установленные органом-учредителем.</w:t>
      </w:r>
    </w:p>
    <w:p w:rsidR="004B6311" w:rsidRDefault="004B6311" w:rsidP="005C535A">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45339F">
        <w:rPr>
          <w:rFonts w:ascii="Times New Roman" w:eastAsia="Times New Roman" w:hAnsi="Times New Roman" w:cs="Times New Roman"/>
          <w:color w:val="000000"/>
          <w:sz w:val="28"/>
          <w:szCs w:val="28"/>
          <w:lang w:eastAsia="ru-RU"/>
        </w:rPr>
        <w:t>План муниципального бюджетного учреждения утверждается уполномоченным лицом учреждения, если решением органа-учредителя не установлен иной порядок его утверждения.</w:t>
      </w:r>
    </w:p>
    <w:p w:rsidR="005C535A" w:rsidRDefault="005C535A" w:rsidP="00A64A00">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5C535A" w:rsidRDefault="005C535A" w:rsidP="004B6311">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5C535A" w:rsidRDefault="005C535A" w:rsidP="004B6311">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4B6311" w:rsidRPr="004B6311" w:rsidRDefault="004B6311" w:rsidP="00A64A00">
      <w:pPr>
        <w:shd w:val="clear" w:color="auto" w:fill="FFFFFF"/>
        <w:spacing w:after="0" w:line="288" w:lineRule="atLeast"/>
        <w:rPr>
          <w:rFonts w:ascii="Times New Roman" w:eastAsia="Times New Roman" w:hAnsi="Times New Roman" w:cs="Times New Roman"/>
          <w:color w:val="820082"/>
          <w:sz w:val="24"/>
          <w:szCs w:val="24"/>
          <w:u w:val="single"/>
          <w:lang w:eastAsia="ru-RU"/>
        </w:rPr>
      </w:pPr>
      <w:r w:rsidRPr="004B6311">
        <w:rPr>
          <w:rFonts w:ascii="Times New Roman" w:eastAsia="Times New Roman" w:hAnsi="Times New Roman" w:cs="Times New Roman"/>
          <w:color w:val="000000"/>
          <w:sz w:val="30"/>
          <w:szCs w:val="30"/>
          <w:lang w:eastAsia="ru-RU"/>
        </w:rPr>
        <w:fldChar w:fldCharType="begin"/>
      </w:r>
      <w:r w:rsidRPr="004B6311">
        <w:rPr>
          <w:rFonts w:ascii="Times New Roman" w:eastAsia="Times New Roman" w:hAnsi="Times New Roman" w:cs="Times New Roman"/>
          <w:color w:val="000000"/>
          <w:sz w:val="30"/>
          <w:szCs w:val="30"/>
          <w:lang w:eastAsia="ru-RU"/>
        </w:rPr>
        <w:instrText xml:space="preserve"> HYPERLINK "http://www.consultant.ru/cons/cgi/online.cgi?rnd=3C95843DB1A44555D624E44C9C89DF86&amp;req=query&amp;REFDOC=308988&amp;REFBASE=LAW&amp;REFPAGE=0&amp;REFTYPE=CDLT_CHILDLESS_CONTENTS_ITEM_MAIN_BACKREFS&amp;ts=1717157917005620688&amp;mode=backrefs&amp;REFDST=100146" </w:instrText>
      </w:r>
      <w:r w:rsidRPr="004B6311">
        <w:rPr>
          <w:rFonts w:ascii="Times New Roman" w:eastAsia="Times New Roman" w:hAnsi="Times New Roman" w:cs="Times New Roman"/>
          <w:color w:val="000000"/>
          <w:sz w:val="30"/>
          <w:szCs w:val="30"/>
          <w:lang w:eastAsia="ru-RU"/>
        </w:rPr>
        <w:fldChar w:fldCharType="separate"/>
      </w:r>
    </w:p>
    <w:p w:rsidR="00F86961" w:rsidRDefault="004B6311" w:rsidP="004B6311">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4B6311">
        <w:rPr>
          <w:rFonts w:ascii="Times New Roman" w:eastAsia="Times New Roman" w:hAnsi="Times New Roman" w:cs="Times New Roman"/>
          <w:color w:val="000000"/>
          <w:sz w:val="30"/>
          <w:szCs w:val="30"/>
          <w:lang w:eastAsia="ru-RU"/>
        </w:rPr>
        <w:fldChar w:fldCharType="end"/>
      </w:r>
    </w:p>
    <w:p w:rsidR="001547D5" w:rsidRDefault="001547D5" w:rsidP="001547D5">
      <w:pPr>
        <w:shd w:val="clear" w:color="auto" w:fill="FFFFFF"/>
        <w:spacing w:after="0" w:line="288" w:lineRule="atLeast"/>
        <w:rPr>
          <w:rFonts w:ascii="Times New Roman" w:eastAsia="Times New Roman" w:hAnsi="Times New Roman" w:cs="Times New Roman"/>
          <w:color w:val="000000"/>
          <w:sz w:val="30"/>
          <w:szCs w:val="30"/>
          <w:lang w:eastAsia="ru-RU"/>
        </w:rPr>
      </w:pPr>
    </w:p>
    <w:p w:rsidR="00F12F1D" w:rsidRDefault="00F12F1D" w:rsidP="001547D5">
      <w:pPr>
        <w:widowControl w:val="0"/>
        <w:shd w:val="clear" w:color="auto" w:fill="FFFFFF"/>
        <w:spacing w:after="0" w:line="288" w:lineRule="atLeast"/>
        <w:jc w:val="right"/>
        <w:rPr>
          <w:rFonts w:ascii="Times New Roman" w:eastAsia="Times New Roman" w:hAnsi="Times New Roman" w:cs="Times New Roman"/>
          <w:color w:val="000000"/>
          <w:sz w:val="30"/>
          <w:szCs w:val="30"/>
          <w:lang w:eastAsia="ru-RU"/>
        </w:rPr>
        <w:sectPr w:rsidR="00F12F1D" w:rsidSect="00DF4FFA">
          <w:headerReference w:type="default" r:id="rId20"/>
          <w:pgSz w:w="11906" w:h="16838"/>
          <w:pgMar w:top="1134" w:right="567" w:bottom="851" w:left="1701" w:header="709" w:footer="709" w:gutter="0"/>
          <w:pgNumType w:start="1"/>
          <w:cols w:space="708"/>
          <w:titlePg/>
          <w:docGrid w:linePitch="360"/>
        </w:sectPr>
      </w:pPr>
    </w:p>
    <w:tbl>
      <w:tblPr>
        <w:tblStyle w:val="a7"/>
        <w:tblpPr w:leftFromText="180" w:rightFromText="180" w:vertAnchor="page" w:horzAnchor="margin" w:tblpY="13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4644"/>
      </w:tblGrid>
      <w:tr w:rsidR="004D447C" w:rsidRPr="0040357F" w:rsidTr="004D447C">
        <w:tc>
          <w:tcPr>
            <w:tcW w:w="10598" w:type="dxa"/>
          </w:tcPr>
          <w:p w:rsidR="004D447C" w:rsidRPr="00F86961" w:rsidRDefault="004D447C" w:rsidP="004D447C">
            <w:pPr>
              <w:widowControl w:val="0"/>
              <w:spacing w:line="288" w:lineRule="atLeast"/>
              <w:jc w:val="right"/>
              <w:rPr>
                <w:rFonts w:ascii="Times New Roman" w:eastAsia="Times New Roman" w:hAnsi="Times New Roman" w:cs="Times New Roman"/>
                <w:color w:val="000000"/>
                <w:sz w:val="28"/>
                <w:szCs w:val="28"/>
                <w:lang w:eastAsia="ru-RU"/>
              </w:rPr>
            </w:pPr>
          </w:p>
        </w:tc>
        <w:tc>
          <w:tcPr>
            <w:tcW w:w="4644" w:type="dxa"/>
          </w:tcPr>
          <w:p w:rsidR="004D447C" w:rsidRPr="0040357F" w:rsidRDefault="004D447C" w:rsidP="004D447C">
            <w:pPr>
              <w:widowControl w:val="0"/>
              <w:shd w:val="clear" w:color="auto" w:fill="FFFFFF"/>
              <w:spacing w:line="28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ПРИЛОЖЕНИЕ </w:t>
            </w:r>
            <w:r w:rsidRPr="0040357F">
              <w:rPr>
                <w:rFonts w:ascii="Times New Roman" w:eastAsia="Times New Roman" w:hAnsi="Times New Roman" w:cs="Times New Roman"/>
                <w:color w:val="000000"/>
                <w:sz w:val="24"/>
                <w:szCs w:val="24"/>
                <w:lang w:eastAsia="ru-RU"/>
              </w:rPr>
              <w:t>к Требованиям к составлению</w:t>
            </w:r>
            <w:r>
              <w:rPr>
                <w:rFonts w:ascii="Times New Roman" w:eastAsia="Times New Roman" w:hAnsi="Times New Roman" w:cs="Times New Roman"/>
                <w:color w:val="000000"/>
                <w:sz w:val="24"/>
                <w:szCs w:val="24"/>
                <w:lang w:eastAsia="ru-RU"/>
              </w:rPr>
              <w:t xml:space="preserve"> </w:t>
            </w:r>
            <w:r w:rsidRPr="0040357F">
              <w:rPr>
                <w:rFonts w:ascii="Times New Roman" w:eastAsia="Times New Roman" w:hAnsi="Times New Roman" w:cs="Times New Roman"/>
                <w:color w:val="000000"/>
                <w:sz w:val="24"/>
                <w:szCs w:val="24"/>
                <w:lang w:eastAsia="ru-RU"/>
              </w:rPr>
              <w:t xml:space="preserve">и утверждению плана финансово-хозяйственной деятельности муниципального бюджетного учреждения  (рекомендуемый образец) </w:t>
            </w:r>
          </w:p>
        </w:tc>
      </w:tr>
    </w:tbl>
    <w:p w:rsidR="001547D5" w:rsidRDefault="004B6311" w:rsidP="004D44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B6311">
        <w:rPr>
          <w:rFonts w:ascii="Courier New" w:eastAsia="Times New Roman" w:hAnsi="Courier New" w:cs="Courier New"/>
          <w:color w:val="000000"/>
          <w:sz w:val="20"/>
          <w:szCs w:val="20"/>
          <w:lang w:eastAsia="ru-RU"/>
        </w:rPr>
        <w:t xml:space="preserve">        </w:t>
      </w:r>
    </w:p>
    <w:p w:rsidR="004B6311" w:rsidRPr="0040357F" w:rsidRDefault="004B6311" w:rsidP="00F869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4B6311">
        <w:rPr>
          <w:rFonts w:ascii="Courier New" w:eastAsia="Times New Roman" w:hAnsi="Courier New" w:cs="Courier New"/>
          <w:color w:val="000000"/>
          <w:sz w:val="20"/>
          <w:szCs w:val="20"/>
          <w:lang w:eastAsia="ru-RU"/>
        </w:rPr>
        <w:t xml:space="preserve">                                     </w:t>
      </w:r>
      <w:r w:rsidR="00F86961">
        <w:rPr>
          <w:rFonts w:ascii="Courier New" w:eastAsia="Times New Roman" w:hAnsi="Courier New" w:cs="Courier New"/>
          <w:color w:val="000000"/>
          <w:sz w:val="20"/>
          <w:szCs w:val="20"/>
          <w:lang w:eastAsia="ru-RU"/>
        </w:rPr>
        <w:t xml:space="preserve">                                   </w:t>
      </w:r>
      <w:r w:rsidRPr="0040357F">
        <w:rPr>
          <w:rFonts w:ascii="Courier New" w:eastAsia="Times New Roman" w:hAnsi="Courier New" w:cs="Courier New"/>
          <w:color w:val="000000"/>
          <w:sz w:val="24"/>
          <w:szCs w:val="24"/>
          <w:lang w:eastAsia="ru-RU"/>
        </w:rPr>
        <w:t xml:space="preserve"> </w:t>
      </w:r>
      <w:r w:rsidRPr="0040357F">
        <w:rPr>
          <w:rFonts w:ascii="Times New Roman" w:eastAsia="Times New Roman" w:hAnsi="Times New Roman" w:cs="Times New Roman"/>
          <w:color w:val="000000"/>
          <w:sz w:val="24"/>
          <w:szCs w:val="24"/>
          <w:lang w:eastAsia="ru-RU"/>
        </w:rPr>
        <w:t>Утверждаю</w:t>
      </w:r>
    </w:p>
    <w:p w:rsidR="004B6311" w:rsidRPr="0040357F" w:rsidRDefault="004B6311" w:rsidP="00F869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b/>
          <w:color w:val="000000"/>
          <w:sz w:val="20"/>
          <w:szCs w:val="20"/>
          <w:lang w:eastAsia="ru-RU"/>
        </w:rPr>
      </w:pPr>
      <w:r w:rsidRPr="0040357F">
        <w:rPr>
          <w:rFonts w:ascii="Courier New" w:eastAsia="Times New Roman" w:hAnsi="Courier New" w:cs="Courier New"/>
          <w:b/>
          <w:color w:val="000000"/>
          <w:sz w:val="20"/>
          <w:szCs w:val="20"/>
          <w:lang w:eastAsia="ru-RU"/>
        </w:rPr>
        <w:t xml:space="preserve">                             ______________________________________</w:t>
      </w:r>
    </w:p>
    <w:p w:rsidR="004B6311" w:rsidRPr="00403FDD" w:rsidRDefault="004B6311" w:rsidP="00F869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lang w:eastAsia="ru-RU"/>
        </w:rPr>
      </w:pPr>
      <w:r w:rsidRPr="00403FDD">
        <w:rPr>
          <w:rFonts w:ascii="Times New Roman" w:eastAsia="Times New Roman" w:hAnsi="Times New Roman" w:cs="Times New Roman"/>
          <w:color w:val="000000"/>
          <w:sz w:val="20"/>
          <w:szCs w:val="20"/>
          <w:lang w:eastAsia="ru-RU"/>
        </w:rPr>
        <w:t xml:space="preserve">                              (наименование должности уполномоченного лица)</w:t>
      </w:r>
    </w:p>
    <w:p w:rsidR="004B6311" w:rsidRPr="00403FDD" w:rsidRDefault="00403FDD" w:rsidP="00F869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_</w:t>
      </w:r>
      <w:r w:rsidR="004B6311" w:rsidRPr="00403FDD">
        <w:rPr>
          <w:rFonts w:ascii="Times New Roman" w:eastAsia="Times New Roman" w:hAnsi="Times New Roman" w:cs="Times New Roman"/>
          <w:color w:val="000000"/>
          <w:sz w:val="20"/>
          <w:szCs w:val="20"/>
          <w:lang w:eastAsia="ru-RU"/>
        </w:rPr>
        <w:t>_____________________________________________</w:t>
      </w:r>
    </w:p>
    <w:p w:rsidR="004B6311" w:rsidRPr="00403FDD" w:rsidRDefault="004B6311" w:rsidP="00F869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lang w:eastAsia="ru-RU"/>
        </w:rPr>
      </w:pPr>
      <w:r w:rsidRPr="00403FDD">
        <w:rPr>
          <w:rFonts w:ascii="Times New Roman" w:eastAsia="Times New Roman" w:hAnsi="Times New Roman" w:cs="Times New Roman"/>
          <w:color w:val="000000"/>
          <w:sz w:val="20"/>
          <w:szCs w:val="20"/>
          <w:lang w:eastAsia="ru-RU"/>
        </w:rPr>
        <w:t xml:space="preserve">                             </w:t>
      </w:r>
      <w:proofErr w:type="gramStart"/>
      <w:r w:rsidRPr="00403FDD">
        <w:rPr>
          <w:rFonts w:ascii="Times New Roman" w:eastAsia="Times New Roman" w:hAnsi="Times New Roman" w:cs="Times New Roman"/>
          <w:color w:val="000000"/>
          <w:sz w:val="20"/>
          <w:szCs w:val="20"/>
          <w:lang w:eastAsia="ru-RU"/>
        </w:rPr>
        <w:t>(наименование органа-учредителя (учреждения)</w:t>
      </w:r>
      <w:proofErr w:type="gramEnd"/>
    </w:p>
    <w:p w:rsidR="004B6311" w:rsidRPr="00403FDD" w:rsidRDefault="004B6311" w:rsidP="00F869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lang w:eastAsia="ru-RU"/>
        </w:rPr>
      </w:pPr>
      <w:r w:rsidRPr="00403FDD">
        <w:rPr>
          <w:rFonts w:ascii="Times New Roman" w:eastAsia="Times New Roman" w:hAnsi="Times New Roman" w:cs="Times New Roman"/>
          <w:color w:val="000000"/>
          <w:sz w:val="20"/>
          <w:szCs w:val="20"/>
          <w:lang w:eastAsia="ru-RU"/>
        </w:rPr>
        <w:t xml:space="preserve">                              </w:t>
      </w:r>
      <w:r w:rsidR="00403FDD">
        <w:rPr>
          <w:rFonts w:ascii="Times New Roman" w:eastAsia="Times New Roman" w:hAnsi="Times New Roman" w:cs="Times New Roman"/>
          <w:color w:val="000000"/>
          <w:sz w:val="20"/>
          <w:szCs w:val="20"/>
          <w:lang w:eastAsia="ru-RU"/>
        </w:rPr>
        <w:t>___</w:t>
      </w:r>
      <w:r w:rsidRPr="00403FDD">
        <w:rPr>
          <w:rFonts w:ascii="Times New Roman" w:eastAsia="Times New Roman" w:hAnsi="Times New Roman" w:cs="Times New Roman"/>
          <w:color w:val="000000"/>
          <w:sz w:val="20"/>
          <w:szCs w:val="20"/>
          <w:lang w:eastAsia="ru-RU"/>
        </w:rPr>
        <w:t>_____________  _____________________________</w:t>
      </w:r>
    </w:p>
    <w:p w:rsidR="004B6311" w:rsidRPr="00403FDD" w:rsidRDefault="004B6311" w:rsidP="00F869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lang w:eastAsia="ru-RU"/>
        </w:rPr>
      </w:pPr>
      <w:r w:rsidRPr="00403FDD">
        <w:rPr>
          <w:rFonts w:ascii="Times New Roman" w:eastAsia="Times New Roman" w:hAnsi="Times New Roman" w:cs="Times New Roman"/>
          <w:color w:val="000000"/>
          <w:sz w:val="20"/>
          <w:szCs w:val="20"/>
          <w:lang w:eastAsia="ru-RU"/>
        </w:rPr>
        <w:t xml:space="preserve">                                 (подпись)        (расшифровка подписи)</w:t>
      </w:r>
    </w:p>
    <w:p w:rsidR="004B6311" w:rsidRPr="00403FDD" w:rsidRDefault="004B6311" w:rsidP="00F869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lang w:eastAsia="ru-RU"/>
        </w:rPr>
      </w:pPr>
      <w:r w:rsidRPr="00403FDD">
        <w:rPr>
          <w:rFonts w:ascii="Times New Roman" w:eastAsia="Times New Roman" w:hAnsi="Times New Roman" w:cs="Times New Roman"/>
          <w:color w:val="000000"/>
          <w:sz w:val="20"/>
          <w:szCs w:val="20"/>
          <w:lang w:eastAsia="ru-RU"/>
        </w:rPr>
        <w:t> </w:t>
      </w:r>
    </w:p>
    <w:p w:rsidR="004B6311" w:rsidRPr="00403FDD" w:rsidRDefault="004B6311" w:rsidP="00F869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lang w:eastAsia="ru-RU"/>
        </w:rPr>
      </w:pPr>
      <w:r w:rsidRPr="00403FDD">
        <w:rPr>
          <w:rFonts w:ascii="Times New Roman" w:eastAsia="Times New Roman" w:hAnsi="Times New Roman" w:cs="Times New Roman"/>
          <w:color w:val="000000"/>
          <w:sz w:val="20"/>
          <w:szCs w:val="20"/>
          <w:lang w:eastAsia="ru-RU"/>
        </w:rPr>
        <w:t xml:space="preserve">                             "__" ___________ 20__ г.</w:t>
      </w:r>
    </w:p>
    <w:p w:rsidR="004B6311" w:rsidRPr="00403FDD" w:rsidRDefault="004B6311" w:rsidP="00F869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lang w:eastAsia="ru-RU"/>
        </w:rPr>
      </w:pPr>
      <w:r w:rsidRPr="00403FDD">
        <w:rPr>
          <w:rFonts w:ascii="Times New Roman" w:eastAsia="Times New Roman" w:hAnsi="Times New Roman" w:cs="Times New Roman"/>
          <w:color w:val="000000"/>
          <w:sz w:val="20"/>
          <w:szCs w:val="20"/>
          <w:lang w:eastAsia="ru-RU"/>
        </w:rPr>
        <w:t> </w:t>
      </w:r>
    </w:p>
    <w:p w:rsidR="004B6311" w:rsidRPr="00403FDD" w:rsidRDefault="004B6311" w:rsidP="004B6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20082"/>
          <w:sz w:val="20"/>
          <w:szCs w:val="20"/>
          <w:u w:val="single"/>
          <w:lang w:eastAsia="ru-RU"/>
        </w:rPr>
      </w:pPr>
      <w:r w:rsidRPr="00403FDD">
        <w:rPr>
          <w:rFonts w:ascii="Times New Roman" w:eastAsia="Times New Roman" w:hAnsi="Times New Roman" w:cs="Times New Roman"/>
          <w:color w:val="000000"/>
          <w:sz w:val="20"/>
          <w:szCs w:val="20"/>
          <w:lang w:eastAsia="ru-RU"/>
        </w:rPr>
        <w:fldChar w:fldCharType="begin"/>
      </w:r>
      <w:r w:rsidRPr="00403FDD">
        <w:rPr>
          <w:rFonts w:ascii="Times New Roman" w:eastAsia="Times New Roman" w:hAnsi="Times New Roman" w:cs="Times New Roman"/>
          <w:color w:val="000000"/>
          <w:sz w:val="20"/>
          <w:szCs w:val="20"/>
          <w:lang w:eastAsia="ru-RU"/>
        </w:rPr>
        <w:instrText xml:space="preserve"> HYPERLINK "http://www.consultant.ru/cons/cgi/online.cgi?rnd=3C95843DB1A44555D624E44C9C89DF86&amp;req=query&amp;REFDOC=308988&amp;REFBASE=LAW&amp;REFPAGE=0&amp;REFTYPE=CDLT_MAIN_BACKREFS&amp;ts=23073157917005710459&amp;mode=backrefs&amp;REFDST=100149" </w:instrText>
      </w:r>
      <w:r w:rsidRPr="00403FDD">
        <w:rPr>
          <w:rFonts w:ascii="Times New Roman" w:eastAsia="Times New Roman" w:hAnsi="Times New Roman" w:cs="Times New Roman"/>
          <w:color w:val="000000"/>
          <w:sz w:val="20"/>
          <w:szCs w:val="20"/>
          <w:lang w:eastAsia="ru-RU"/>
        </w:rPr>
        <w:fldChar w:fldCharType="separate"/>
      </w:r>
    </w:p>
    <w:p w:rsidR="004B6311" w:rsidRPr="00403FDD" w:rsidRDefault="004B6311" w:rsidP="00F869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403FDD">
        <w:rPr>
          <w:rFonts w:ascii="Times New Roman" w:eastAsia="Times New Roman" w:hAnsi="Times New Roman" w:cs="Times New Roman"/>
          <w:color w:val="000000"/>
          <w:sz w:val="20"/>
          <w:szCs w:val="20"/>
          <w:lang w:eastAsia="ru-RU"/>
        </w:rPr>
        <w:fldChar w:fldCharType="end"/>
      </w:r>
      <w:r w:rsidRPr="00403FDD">
        <w:rPr>
          <w:rFonts w:ascii="Times New Roman" w:eastAsia="Times New Roman" w:hAnsi="Times New Roman" w:cs="Times New Roman"/>
          <w:color w:val="000000"/>
          <w:sz w:val="20"/>
          <w:szCs w:val="20"/>
          <w:lang w:eastAsia="ru-RU"/>
        </w:rPr>
        <w:t xml:space="preserve">           </w:t>
      </w:r>
      <w:r w:rsidRPr="00403FDD">
        <w:rPr>
          <w:rFonts w:ascii="Times New Roman" w:eastAsia="Times New Roman" w:hAnsi="Times New Roman" w:cs="Times New Roman"/>
          <w:b/>
          <w:color w:val="000000"/>
          <w:sz w:val="28"/>
          <w:szCs w:val="28"/>
          <w:lang w:eastAsia="ru-RU"/>
        </w:rPr>
        <w:t>План финансово-хозяйственной деятельности на 20__ г</w:t>
      </w:r>
      <w:r w:rsidR="007E3523">
        <w:rPr>
          <w:rFonts w:ascii="Times New Roman" w:eastAsia="Times New Roman" w:hAnsi="Times New Roman" w:cs="Times New Roman"/>
          <w:b/>
          <w:color w:val="000000"/>
          <w:sz w:val="28"/>
          <w:szCs w:val="28"/>
          <w:lang w:eastAsia="ru-RU"/>
        </w:rPr>
        <w:t>од и на плановый период 20</w:t>
      </w:r>
      <w:r w:rsidR="00EA6F49">
        <w:rPr>
          <w:rFonts w:ascii="Times New Roman" w:eastAsia="Times New Roman" w:hAnsi="Times New Roman" w:cs="Times New Roman"/>
          <w:b/>
          <w:color w:val="000000"/>
          <w:sz w:val="28"/>
          <w:szCs w:val="28"/>
          <w:lang w:eastAsia="ru-RU"/>
        </w:rPr>
        <w:t>__</w:t>
      </w:r>
      <w:r w:rsidR="007E3523">
        <w:rPr>
          <w:rFonts w:ascii="Times New Roman" w:eastAsia="Times New Roman" w:hAnsi="Times New Roman" w:cs="Times New Roman"/>
          <w:b/>
          <w:color w:val="000000"/>
          <w:sz w:val="28"/>
          <w:szCs w:val="28"/>
          <w:lang w:eastAsia="ru-RU"/>
        </w:rPr>
        <w:t xml:space="preserve"> и 20</w:t>
      </w:r>
      <w:r w:rsidR="00EA6F49">
        <w:rPr>
          <w:rFonts w:ascii="Times New Roman" w:eastAsia="Times New Roman" w:hAnsi="Times New Roman" w:cs="Times New Roman"/>
          <w:b/>
          <w:color w:val="000000"/>
          <w:sz w:val="28"/>
          <w:szCs w:val="28"/>
          <w:lang w:eastAsia="ru-RU"/>
        </w:rPr>
        <w:t>__</w:t>
      </w:r>
      <w:r w:rsidR="007E3523">
        <w:rPr>
          <w:rFonts w:ascii="Times New Roman" w:eastAsia="Times New Roman" w:hAnsi="Times New Roman" w:cs="Times New Roman"/>
          <w:b/>
          <w:color w:val="000000"/>
          <w:sz w:val="28"/>
          <w:szCs w:val="28"/>
          <w:lang w:eastAsia="ru-RU"/>
        </w:rPr>
        <w:t xml:space="preserve"> годов</w:t>
      </w:r>
    </w:p>
    <w:tbl>
      <w:tblPr>
        <w:tblW w:w="14864" w:type="dxa"/>
        <w:tblInd w:w="20" w:type="dxa"/>
        <w:tblCellMar>
          <w:left w:w="0" w:type="dxa"/>
          <w:right w:w="0" w:type="dxa"/>
        </w:tblCellMar>
        <w:tblLook w:val="04A0" w:firstRow="1" w:lastRow="0" w:firstColumn="1" w:lastColumn="0" w:noHBand="0" w:noVBand="1"/>
      </w:tblPr>
      <w:tblGrid>
        <w:gridCol w:w="8202"/>
        <w:gridCol w:w="4111"/>
        <w:gridCol w:w="2551"/>
      </w:tblGrid>
      <w:tr w:rsidR="004B6311" w:rsidRPr="00403FDD" w:rsidTr="00B11F5B">
        <w:tc>
          <w:tcPr>
            <w:tcW w:w="8202" w:type="dxa"/>
            <w:hideMark/>
          </w:tcPr>
          <w:p w:rsidR="004B6311" w:rsidRPr="00403FDD" w:rsidRDefault="004B6311" w:rsidP="004B6311">
            <w:pPr>
              <w:spacing w:after="100" w:line="288" w:lineRule="atLeast"/>
              <w:rPr>
                <w:rFonts w:ascii="Times New Roman" w:eastAsia="Times New Roman" w:hAnsi="Times New Roman" w:cs="Times New Roman"/>
                <w:sz w:val="24"/>
                <w:szCs w:val="24"/>
                <w:lang w:eastAsia="ru-RU"/>
              </w:rPr>
            </w:pPr>
            <w:r w:rsidRPr="00403FDD">
              <w:rPr>
                <w:rFonts w:ascii="Times New Roman" w:eastAsia="Times New Roman" w:hAnsi="Times New Roman" w:cs="Times New Roman"/>
                <w:color w:val="000000"/>
                <w:sz w:val="20"/>
                <w:szCs w:val="20"/>
                <w:lang w:eastAsia="ru-RU"/>
              </w:rPr>
              <w:t xml:space="preserve">           </w:t>
            </w:r>
            <w:r w:rsidR="002C573D" w:rsidRPr="00403FDD">
              <w:rPr>
                <w:rFonts w:ascii="Times New Roman" w:eastAsia="Times New Roman" w:hAnsi="Times New Roman" w:cs="Times New Roman"/>
                <w:color w:val="000000"/>
                <w:sz w:val="20"/>
                <w:szCs w:val="20"/>
                <w:lang w:eastAsia="ru-RU"/>
              </w:rPr>
              <w:tab/>
            </w:r>
            <w:r w:rsidR="002C573D" w:rsidRPr="00403FDD">
              <w:rPr>
                <w:rFonts w:ascii="Times New Roman" w:eastAsia="Times New Roman" w:hAnsi="Times New Roman" w:cs="Times New Roman"/>
                <w:color w:val="000000"/>
                <w:sz w:val="20"/>
                <w:szCs w:val="20"/>
                <w:lang w:eastAsia="ru-RU"/>
              </w:rPr>
              <w:tab/>
            </w:r>
            <w:r w:rsidR="002C573D" w:rsidRPr="00403FDD">
              <w:rPr>
                <w:rFonts w:ascii="Times New Roman" w:eastAsia="Times New Roman" w:hAnsi="Times New Roman" w:cs="Times New Roman"/>
                <w:color w:val="000000"/>
                <w:sz w:val="20"/>
                <w:szCs w:val="20"/>
                <w:lang w:eastAsia="ru-RU"/>
              </w:rPr>
              <w:tab/>
            </w:r>
            <w:r w:rsidR="002C573D" w:rsidRPr="00403FDD">
              <w:rPr>
                <w:rFonts w:ascii="Times New Roman" w:eastAsia="Times New Roman" w:hAnsi="Times New Roman" w:cs="Times New Roman"/>
                <w:color w:val="000000"/>
                <w:sz w:val="20"/>
                <w:szCs w:val="20"/>
                <w:lang w:eastAsia="ru-RU"/>
              </w:rPr>
              <w:tab/>
            </w:r>
            <w:r w:rsidR="002C573D" w:rsidRPr="00403FDD">
              <w:rPr>
                <w:rFonts w:ascii="Times New Roman" w:eastAsia="Times New Roman" w:hAnsi="Times New Roman" w:cs="Times New Roman"/>
                <w:color w:val="000000"/>
                <w:sz w:val="20"/>
                <w:szCs w:val="20"/>
                <w:lang w:eastAsia="ru-RU"/>
              </w:rPr>
              <w:tab/>
            </w:r>
            <w:r w:rsidR="002C573D" w:rsidRPr="00403FDD">
              <w:rPr>
                <w:rFonts w:ascii="Times New Roman" w:eastAsia="Times New Roman" w:hAnsi="Times New Roman" w:cs="Times New Roman"/>
                <w:color w:val="000000"/>
                <w:sz w:val="20"/>
                <w:szCs w:val="20"/>
                <w:lang w:eastAsia="ru-RU"/>
              </w:rPr>
              <w:tab/>
            </w:r>
            <w:r w:rsidR="002C573D" w:rsidRPr="00403FDD">
              <w:rPr>
                <w:rFonts w:ascii="Times New Roman" w:eastAsia="Times New Roman" w:hAnsi="Times New Roman" w:cs="Times New Roman"/>
                <w:color w:val="000000"/>
                <w:sz w:val="20"/>
                <w:szCs w:val="20"/>
                <w:lang w:eastAsia="ru-RU"/>
              </w:rPr>
              <w:tab/>
            </w:r>
            <w:r w:rsidR="002C573D" w:rsidRPr="00403FDD">
              <w:rPr>
                <w:rFonts w:ascii="Times New Roman" w:eastAsia="Times New Roman" w:hAnsi="Times New Roman" w:cs="Times New Roman"/>
                <w:color w:val="000000"/>
                <w:sz w:val="20"/>
                <w:szCs w:val="20"/>
                <w:lang w:eastAsia="ru-RU"/>
              </w:rPr>
              <w:tab/>
            </w:r>
            <w:r w:rsidR="002C573D" w:rsidRPr="00403FDD">
              <w:rPr>
                <w:rFonts w:ascii="Times New Roman" w:eastAsia="Times New Roman" w:hAnsi="Times New Roman" w:cs="Times New Roman"/>
                <w:color w:val="000000"/>
                <w:sz w:val="20"/>
                <w:szCs w:val="20"/>
                <w:lang w:eastAsia="ru-RU"/>
              </w:rPr>
              <w:tab/>
            </w:r>
            <w:r w:rsidR="002C573D" w:rsidRPr="00403FDD">
              <w:rPr>
                <w:rFonts w:ascii="Times New Roman" w:eastAsia="Times New Roman" w:hAnsi="Times New Roman" w:cs="Times New Roman"/>
                <w:color w:val="000000"/>
                <w:sz w:val="20"/>
                <w:szCs w:val="20"/>
                <w:lang w:eastAsia="ru-RU"/>
              </w:rPr>
              <w:tab/>
            </w:r>
            <w:r w:rsidRPr="00403FDD">
              <w:rPr>
                <w:rFonts w:ascii="Times New Roman" w:eastAsia="Times New Roman" w:hAnsi="Times New Roman" w:cs="Times New Roman"/>
                <w:color w:val="000000"/>
                <w:sz w:val="30"/>
                <w:szCs w:val="30"/>
                <w:lang w:eastAsia="ru-RU"/>
              </w:rPr>
              <w:t> </w:t>
            </w:r>
            <w:r w:rsidRPr="00403FDD">
              <w:rPr>
                <w:rFonts w:ascii="Times New Roman" w:eastAsia="Times New Roman" w:hAnsi="Times New Roman" w:cs="Times New Roman"/>
                <w:sz w:val="24"/>
                <w:szCs w:val="24"/>
                <w:lang w:eastAsia="ru-RU"/>
              </w:rPr>
              <w:t> </w:t>
            </w:r>
          </w:p>
        </w:tc>
        <w:tc>
          <w:tcPr>
            <w:tcW w:w="4111" w:type="dxa"/>
            <w:tcBorders>
              <w:right w:val="single" w:sz="8" w:space="0" w:color="000000"/>
            </w:tcBorders>
            <w:hideMark/>
          </w:tcPr>
          <w:p w:rsidR="004B6311" w:rsidRPr="00403FDD" w:rsidRDefault="004B6311" w:rsidP="004B6311">
            <w:pPr>
              <w:spacing w:after="100" w:line="288" w:lineRule="atLeast"/>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 </w:t>
            </w:r>
          </w:p>
        </w:tc>
        <w:tc>
          <w:tcPr>
            <w:tcW w:w="2551" w:type="dxa"/>
            <w:tcBorders>
              <w:top w:val="single" w:sz="8" w:space="0" w:color="000000"/>
              <w:left w:val="single" w:sz="8" w:space="0" w:color="000000"/>
              <w:bottom w:val="single" w:sz="8" w:space="0" w:color="000000"/>
              <w:right w:val="single" w:sz="8" w:space="0" w:color="000000"/>
            </w:tcBorders>
            <w:hideMark/>
          </w:tcPr>
          <w:p w:rsidR="004B6311" w:rsidRPr="00403FDD" w:rsidRDefault="004B6311" w:rsidP="004B6311">
            <w:pPr>
              <w:spacing w:after="100" w:line="240" w:lineRule="auto"/>
              <w:jc w:val="center"/>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Коды</w:t>
            </w:r>
          </w:p>
        </w:tc>
      </w:tr>
      <w:tr w:rsidR="004B6311" w:rsidRPr="00403FDD" w:rsidTr="0040357F">
        <w:trPr>
          <w:trHeight w:val="325"/>
        </w:trPr>
        <w:tc>
          <w:tcPr>
            <w:tcW w:w="8202" w:type="dxa"/>
            <w:hideMark/>
          </w:tcPr>
          <w:p w:rsidR="004B6311" w:rsidRPr="00403FDD" w:rsidRDefault="002C573D" w:rsidP="002C573D">
            <w:pPr>
              <w:tabs>
                <w:tab w:val="center" w:pos="4101"/>
                <w:tab w:val="left" w:pos="6765"/>
              </w:tabs>
              <w:spacing w:after="0" w:line="240" w:lineRule="auto"/>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ab/>
            </w:r>
            <w:r w:rsidR="004B6311" w:rsidRPr="00403FDD">
              <w:rPr>
                <w:rFonts w:ascii="Times New Roman" w:eastAsia="Times New Roman" w:hAnsi="Times New Roman" w:cs="Times New Roman"/>
                <w:sz w:val="24"/>
                <w:szCs w:val="24"/>
                <w:lang w:eastAsia="ru-RU"/>
              </w:rPr>
              <w:t>от "__" ________ 20__ г. </w:t>
            </w:r>
            <w:hyperlink r:id="rId21" w:history="1">
              <w:r w:rsidR="004B6311" w:rsidRPr="00403FDD">
                <w:rPr>
                  <w:rFonts w:ascii="Times New Roman" w:eastAsia="Times New Roman" w:hAnsi="Times New Roman" w:cs="Times New Roman"/>
                  <w:color w:val="820082"/>
                  <w:sz w:val="24"/>
                  <w:szCs w:val="24"/>
                  <w:u w:val="single"/>
                  <w:lang w:eastAsia="ru-RU"/>
                </w:rPr>
                <w:t>&lt;</w:t>
              </w:r>
              <w:r w:rsidR="00B11F5B" w:rsidRPr="00403FDD">
                <w:rPr>
                  <w:rFonts w:ascii="Times New Roman" w:eastAsia="Times New Roman" w:hAnsi="Times New Roman" w:cs="Times New Roman"/>
                  <w:color w:val="820082"/>
                  <w:sz w:val="24"/>
                  <w:szCs w:val="24"/>
                  <w:u w:val="single"/>
                  <w:lang w:eastAsia="ru-RU"/>
                </w:rPr>
                <w:t>1</w:t>
              </w:r>
              <w:r w:rsidR="004B6311" w:rsidRPr="00403FDD">
                <w:rPr>
                  <w:rFonts w:ascii="Times New Roman" w:eastAsia="Times New Roman" w:hAnsi="Times New Roman" w:cs="Times New Roman"/>
                  <w:color w:val="820082"/>
                  <w:sz w:val="24"/>
                  <w:szCs w:val="24"/>
                  <w:u w:val="single"/>
                  <w:lang w:eastAsia="ru-RU"/>
                </w:rPr>
                <w:t>&gt;</w:t>
              </w:r>
            </w:hyperlink>
          </w:p>
        </w:tc>
        <w:tc>
          <w:tcPr>
            <w:tcW w:w="4111" w:type="dxa"/>
            <w:tcBorders>
              <w:right w:val="single" w:sz="8" w:space="0" w:color="000000"/>
            </w:tcBorders>
            <w:hideMark/>
          </w:tcPr>
          <w:p w:rsidR="004B6311" w:rsidRPr="00403FDD" w:rsidRDefault="004B6311" w:rsidP="004B6311">
            <w:pPr>
              <w:spacing w:after="100" w:line="288" w:lineRule="atLeast"/>
              <w:jc w:val="right"/>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Дата</w:t>
            </w:r>
          </w:p>
        </w:tc>
        <w:tc>
          <w:tcPr>
            <w:tcW w:w="2551" w:type="dxa"/>
            <w:tcBorders>
              <w:top w:val="single" w:sz="8" w:space="0" w:color="000000"/>
              <w:left w:val="single" w:sz="8" w:space="0" w:color="000000"/>
              <w:bottom w:val="single" w:sz="8" w:space="0" w:color="000000"/>
              <w:right w:val="single" w:sz="8" w:space="0" w:color="000000"/>
            </w:tcBorders>
            <w:hideMark/>
          </w:tcPr>
          <w:p w:rsidR="004B6311" w:rsidRPr="00403FDD" w:rsidRDefault="004B6311" w:rsidP="004B6311">
            <w:pPr>
              <w:spacing w:after="100" w:line="288" w:lineRule="atLeast"/>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 </w:t>
            </w:r>
          </w:p>
        </w:tc>
      </w:tr>
      <w:tr w:rsidR="004B6311" w:rsidRPr="00403FDD" w:rsidTr="00B11F5B">
        <w:tc>
          <w:tcPr>
            <w:tcW w:w="8202" w:type="dxa"/>
            <w:vMerge w:val="restart"/>
            <w:vAlign w:val="center"/>
            <w:hideMark/>
          </w:tcPr>
          <w:p w:rsidR="004B6311" w:rsidRPr="00403FDD" w:rsidRDefault="004B6311" w:rsidP="00B11F5B">
            <w:pPr>
              <w:spacing w:after="0" w:line="288" w:lineRule="atLeast"/>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Орган, осуществляющий</w:t>
            </w:r>
            <w:r w:rsidR="00B11F5B" w:rsidRPr="00403FDD">
              <w:rPr>
                <w:rFonts w:ascii="Times New Roman" w:eastAsia="Times New Roman" w:hAnsi="Times New Roman" w:cs="Times New Roman"/>
                <w:sz w:val="24"/>
                <w:szCs w:val="24"/>
                <w:lang w:eastAsia="ru-RU"/>
              </w:rPr>
              <w:t xml:space="preserve"> </w:t>
            </w:r>
            <w:r w:rsidRPr="00403FDD">
              <w:rPr>
                <w:rFonts w:ascii="Times New Roman" w:eastAsia="Times New Roman" w:hAnsi="Times New Roman" w:cs="Times New Roman"/>
                <w:sz w:val="24"/>
                <w:szCs w:val="24"/>
                <w:lang w:eastAsia="ru-RU"/>
              </w:rPr>
              <w:t xml:space="preserve">функции и полномочия учредителя </w:t>
            </w:r>
            <w:r w:rsidR="00B11F5B" w:rsidRPr="00403FDD">
              <w:rPr>
                <w:rFonts w:ascii="Times New Roman" w:eastAsia="Times New Roman" w:hAnsi="Times New Roman" w:cs="Times New Roman"/>
                <w:sz w:val="24"/>
                <w:szCs w:val="24"/>
                <w:lang w:eastAsia="ru-RU"/>
              </w:rPr>
              <w:t>____________________________________</w:t>
            </w:r>
            <w:r w:rsidRPr="00403FDD">
              <w:rPr>
                <w:rFonts w:ascii="Times New Roman" w:eastAsia="Times New Roman" w:hAnsi="Times New Roman" w:cs="Times New Roman"/>
                <w:sz w:val="24"/>
                <w:szCs w:val="24"/>
                <w:lang w:eastAsia="ru-RU"/>
              </w:rPr>
              <w:t>________________</w:t>
            </w:r>
          </w:p>
        </w:tc>
        <w:tc>
          <w:tcPr>
            <w:tcW w:w="4111" w:type="dxa"/>
            <w:tcBorders>
              <w:right w:val="single" w:sz="8" w:space="0" w:color="000000"/>
            </w:tcBorders>
            <w:hideMark/>
          </w:tcPr>
          <w:p w:rsidR="004B6311" w:rsidRPr="00403FDD" w:rsidRDefault="004B6311" w:rsidP="004B6311">
            <w:pPr>
              <w:spacing w:after="100" w:line="288" w:lineRule="atLeast"/>
              <w:jc w:val="right"/>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по Сводному реестру</w:t>
            </w:r>
          </w:p>
        </w:tc>
        <w:tc>
          <w:tcPr>
            <w:tcW w:w="2551" w:type="dxa"/>
            <w:tcBorders>
              <w:top w:val="single" w:sz="8" w:space="0" w:color="000000"/>
              <w:left w:val="single" w:sz="8" w:space="0" w:color="000000"/>
              <w:bottom w:val="single" w:sz="8" w:space="0" w:color="000000"/>
              <w:right w:val="single" w:sz="8" w:space="0" w:color="000000"/>
            </w:tcBorders>
            <w:hideMark/>
          </w:tcPr>
          <w:p w:rsidR="004B6311" w:rsidRPr="00403FDD" w:rsidRDefault="004B6311" w:rsidP="004B6311">
            <w:pPr>
              <w:spacing w:after="100" w:line="288" w:lineRule="atLeast"/>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 </w:t>
            </w:r>
          </w:p>
        </w:tc>
      </w:tr>
      <w:tr w:rsidR="004B6311" w:rsidRPr="00403FDD" w:rsidTr="00B11F5B">
        <w:tc>
          <w:tcPr>
            <w:tcW w:w="8202" w:type="dxa"/>
            <w:vMerge/>
            <w:vAlign w:val="center"/>
            <w:hideMark/>
          </w:tcPr>
          <w:p w:rsidR="004B6311" w:rsidRPr="00403FDD" w:rsidRDefault="004B6311" w:rsidP="004B6311">
            <w:pPr>
              <w:spacing w:after="0" w:line="240" w:lineRule="auto"/>
              <w:rPr>
                <w:rFonts w:ascii="Times New Roman" w:eastAsia="Times New Roman" w:hAnsi="Times New Roman" w:cs="Times New Roman"/>
                <w:sz w:val="24"/>
                <w:szCs w:val="24"/>
                <w:lang w:eastAsia="ru-RU"/>
              </w:rPr>
            </w:pPr>
          </w:p>
        </w:tc>
        <w:tc>
          <w:tcPr>
            <w:tcW w:w="4111" w:type="dxa"/>
            <w:tcBorders>
              <w:right w:val="single" w:sz="8" w:space="0" w:color="000000"/>
            </w:tcBorders>
            <w:hideMark/>
          </w:tcPr>
          <w:p w:rsidR="004B6311" w:rsidRPr="00403FDD" w:rsidRDefault="004B6311" w:rsidP="004B6311">
            <w:pPr>
              <w:spacing w:after="100" w:line="288" w:lineRule="atLeast"/>
              <w:jc w:val="right"/>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глава по БК</w:t>
            </w:r>
          </w:p>
        </w:tc>
        <w:tc>
          <w:tcPr>
            <w:tcW w:w="2551" w:type="dxa"/>
            <w:tcBorders>
              <w:top w:val="single" w:sz="8" w:space="0" w:color="000000"/>
              <w:left w:val="single" w:sz="8" w:space="0" w:color="000000"/>
              <w:bottom w:val="single" w:sz="8" w:space="0" w:color="000000"/>
              <w:right w:val="single" w:sz="8" w:space="0" w:color="000000"/>
            </w:tcBorders>
            <w:hideMark/>
          </w:tcPr>
          <w:p w:rsidR="004B6311" w:rsidRPr="00403FDD" w:rsidRDefault="004B6311" w:rsidP="004B6311">
            <w:pPr>
              <w:spacing w:after="100" w:line="288" w:lineRule="atLeast"/>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 </w:t>
            </w:r>
          </w:p>
        </w:tc>
      </w:tr>
      <w:tr w:rsidR="004B6311" w:rsidRPr="00403FDD" w:rsidTr="0040357F">
        <w:trPr>
          <w:trHeight w:val="243"/>
        </w:trPr>
        <w:tc>
          <w:tcPr>
            <w:tcW w:w="8202" w:type="dxa"/>
            <w:hideMark/>
          </w:tcPr>
          <w:p w:rsidR="004B6311" w:rsidRPr="00403FDD" w:rsidRDefault="004B6311" w:rsidP="004B6311">
            <w:pPr>
              <w:spacing w:after="100" w:line="288" w:lineRule="atLeast"/>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 </w:t>
            </w:r>
          </w:p>
        </w:tc>
        <w:tc>
          <w:tcPr>
            <w:tcW w:w="4111" w:type="dxa"/>
            <w:tcBorders>
              <w:right w:val="single" w:sz="8" w:space="0" w:color="000000"/>
            </w:tcBorders>
            <w:hideMark/>
          </w:tcPr>
          <w:p w:rsidR="004B6311" w:rsidRPr="00403FDD" w:rsidRDefault="004B6311" w:rsidP="004B6311">
            <w:pPr>
              <w:spacing w:after="100" w:line="288" w:lineRule="atLeast"/>
              <w:jc w:val="right"/>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по Сводному реестру</w:t>
            </w:r>
          </w:p>
        </w:tc>
        <w:tc>
          <w:tcPr>
            <w:tcW w:w="2551" w:type="dxa"/>
            <w:tcBorders>
              <w:top w:val="single" w:sz="8" w:space="0" w:color="000000"/>
              <w:left w:val="single" w:sz="8" w:space="0" w:color="000000"/>
              <w:bottom w:val="single" w:sz="8" w:space="0" w:color="000000"/>
              <w:right w:val="single" w:sz="8" w:space="0" w:color="000000"/>
            </w:tcBorders>
            <w:hideMark/>
          </w:tcPr>
          <w:p w:rsidR="004B6311" w:rsidRPr="00403FDD" w:rsidRDefault="004B6311" w:rsidP="004B6311">
            <w:pPr>
              <w:spacing w:after="100" w:line="288" w:lineRule="atLeast"/>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 </w:t>
            </w:r>
          </w:p>
        </w:tc>
      </w:tr>
      <w:tr w:rsidR="004B6311" w:rsidRPr="00403FDD" w:rsidTr="00B11F5B">
        <w:tc>
          <w:tcPr>
            <w:tcW w:w="8202" w:type="dxa"/>
            <w:hideMark/>
          </w:tcPr>
          <w:p w:rsidR="004B6311" w:rsidRPr="00403FDD" w:rsidRDefault="004B6311" w:rsidP="004B6311">
            <w:pPr>
              <w:spacing w:after="100" w:line="288" w:lineRule="atLeast"/>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 </w:t>
            </w:r>
          </w:p>
        </w:tc>
        <w:tc>
          <w:tcPr>
            <w:tcW w:w="4111" w:type="dxa"/>
            <w:tcBorders>
              <w:right w:val="single" w:sz="8" w:space="0" w:color="000000"/>
            </w:tcBorders>
            <w:hideMark/>
          </w:tcPr>
          <w:p w:rsidR="004B6311" w:rsidRPr="00403FDD" w:rsidRDefault="004B6311" w:rsidP="004B6311">
            <w:pPr>
              <w:spacing w:after="100" w:line="288" w:lineRule="atLeast"/>
              <w:jc w:val="right"/>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ИНН</w:t>
            </w:r>
          </w:p>
        </w:tc>
        <w:tc>
          <w:tcPr>
            <w:tcW w:w="2551" w:type="dxa"/>
            <w:tcBorders>
              <w:top w:val="single" w:sz="8" w:space="0" w:color="000000"/>
              <w:left w:val="single" w:sz="8" w:space="0" w:color="000000"/>
              <w:bottom w:val="single" w:sz="8" w:space="0" w:color="000000"/>
              <w:right w:val="single" w:sz="8" w:space="0" w:color="000000"/>
            </w:tcBorders>
            <w:hideMark/>
          </w:tcPr>
          <w:p w:rsidR="004B6311" w:rsidRPr="00403FDD" w:rsidRDefault="004B6311" w:rsidP="004B6311">
            <w:pPr>
              <w:spacing w:after="100" w:line="288" w:lineRule="atLeast"/>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 </w:t>
            </w:r>
          </w:p>
        </w:tc>
      </w:tr>
      <w:tr w:rsidR="004B6311" w:rsidRPr="00403FDD" w:rsidTr="00B11F5B">
        <w:tc>
          <w:tcPr>
            <w:tcW w:w="8202" w:type="dxa"/>
            <w:hideMark/>
          </w:tcPr>
          <w:p w:rsidR="004B6311" w:rsidRPr="00403FDD" w:rsidRDefault="004B6311" w:rsidP="004B6311">
            <w:pPr>
              <w:spacing w:after="100" w:line="288" w:lineRule="atLeast"/>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Учреждение ___________________________________</w:t>
            </w:r>
          </w:p>
        </w:tc>
        <w:tc>
          <w:tcPr>
            <w:tcW w:w="4111" w:type="dxa"/>
            <w:tcBorders>
              <w:right w:val="single" w:sz="8" w:space="0" w:color="000000"/>
            </w:tcBorders>
            <w:hideMark/>
          </w:tcPr>
          <w:p w:rsidR="004B6311" w:rsidRPr="00403FDD" w:rsidRDefault="004B6311" w:rsidP="004B6311">
            <w:pPr>
              <w:spacing w:after="100" w:line="288" w:lineRule="atLeast"/>
              <w:jc w:val="right"/>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КПП</w:t>
            </w:r>
          </w:p>
        </w:tc>
        <w:tc>
          <w:tcPr>
            <w:tcW w:w="2551" w:type="dxa"/>
            <w:tcBorders>
              <w:top w:val="single" w:sz="8" w:space="0" w:color="000000"/>
              <w:left w:val="single" w:sz="8" w:space="0" w:color="000000"/>
              <w:bottom w:val="single" w:sz="8" w:space="0" w:color="000000"/>
              <w:right w:val="single" w:sz="8" w:space="0" w:color="000000"/>
            </w:tcBorders>
            <w:hideMark/>
          </w:tcPr>
          <w:p w:rsidR="004B6311" w:rsidRPr="00403FDD" w:rsidRDefault="004B6311" w:rsidP="004B6311">
            <w:pPr>
              <w:spacing w:after="100" w:line="288" w:lineRule="atLeast"/>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 </w:t>
            </w:r>
          </w:p>
        </w:tc>
      </w:tr>
      <w:tr w:rsidR="004B6311" w:rsidRPr="00403FDD" w:rsidTr="00B11F5B">
        <w:tc>
          <w:tcPr>
            <w:tcW w:w="8202" w:type="dxa"/>
            <w:hideMark/>
          </w:tcPr>
          <w:p w:rsidR="004B6311" w:rsidRPr="00403FDD" w:rsidRDefault="004B6311" w:rsidP="004B6311">
            <w:pPr>
              <w:spacing w:after="100" w:line="288" w:lineRule="atLeast"/>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 xml:space="preserve">Единица измерения: </w:t>
            </w:r>
            <w:proofErr w:type="spellStart"/>
            <w:r w:rsidRPr="00403FDD">
              <w:rPr>
                <w:rFonts w:ascii="Times New Roman" w:eastAsia="Times New Roman" w:hAnsi="Times New Roman" w:cs="Times New Roman"/>
                <w:sz w:val="24"/>
                <w:szCs w:val="24"/>
                <w:lang w:eastAsia="ru-RU"/>
              </w:rPr>
              <w:t>руб</w:t>
            </w:r>
            <w:proofErr w:type="spellEnd"/>
          </w:p>
        </w:tc>
        <w:tc>
          <w:tcPr>
            <w:tcW w:w="4111" w:type="dxa"/>
            <w:tcBorders>
              <w:right w:val="single" w:sz="8" w:space="0" w:color="000000"/>
            </w:tcBorders>
            <w:hideMark/>
          </w:tcPr>
          <w:p w:rsidR="004B6311" w:rsidRPr="00403FDD" w:rsidRDefault="004B6311" w:rsidP="004B6311">
            <w:pPr>
              <w:spacing w:after="100" w:line="288" w:lineRule="atLeast"/>
              <w:jc w:val="right"/>
              <w:rPr>
                <w:rFonts w:ascii="Times New Roman" w:eastAsia="Times New Roman" w:hAnsi="Times New Roman" w:cs="Times New Roman"/>
                <w:sz w:val="24"/>
                <w:szCs w:val="24"/>
                <w:lang w:eastAsia="ru-RU"/>
              </w:rPr>
            </w:pPr>
            <w:r w:rsidRPr="00403FDD">
              <w:rPr>
                <w:rFonts w:ascii="Times New Roman" w:eastAsia="Times New Roman" w:hAnsi="Times New Roman" w:cs="Times New Roman"/>
                <w:sz w:val="24"/>
                <w:szCs w:val="24"/>
                <w:lang w:eastAsia="ru-RU"/>
              </w:rPr>
              <w:t>по ОКЕИ</w:t>
            </w:r>
          </w:p>
        </w:tc>
        <w:tc>
          <w:tcPr>
            <w:tcW w:w="2551" w:type="dxa"/>
            <w:tcBorders>
              <w:top w:val="single" w:sz="8" w:space="0" w:color="000000"/>
              <w:left w:val="single" w:sz="8" w:space="0" w:color="000000"/>
              <w:bottom w:val="single" w:sz="8" w:space="0" w:color="000000"/>
              <w:right w:val="single" w:sz="8" w:space="0" w:color="000000"/>
            </w:tcBorders>
            <w:hideMark/>
          </w:tcPr>
          <w:p w:rsidR="004B6311" w:rsidRPr="00403FDD" w:rsidRDefault="004758E6" w:rsidP="004B6311">
            <w:pPr>
              <w:spacing w:after="100" w:line="240" w:lineRule="auto"/>
              <w:jc w:val="center"/>
              <w:rPr>
                <w:rFonts w:ascii="Times New Roman" w:eastAsia="Times New Roman" w:hAnsi="Times New Roman" w:cs="Times New Roman"/>
                <w:sz w:val="24"/>
                <w:szCs w:val="24"/>
                <w:lang w:eastAsia="ru-RU"/>
              </w:rPr>
            </w:pPr>
            <w:hyperlink r:id="rId22" w:history="1">
              <w:r w:rsidR="004B6311" w:rsidRPr="00403FDD">
                <w:rPr>
                  <w:rFonts w:ascii="Times New Roman" w:eastAsia="Times New Roman" w:hAnsi="Times New Roman" w:cs="Times New Roman"/>
                  <w:color w:val="820082"/>
                  <w:sz w:val="24"/>
                  <w:szCs w:val="24"/>
                  <w:u w:val="single"/>
                  <w:lang w:eastAsia="ru-RU"/>
                </w:rPr>
                <w:t>383</w:t>
              </w:r>
            </w:hyperlink>
          </w:p>
        </w:tc>
      </w:tr>
    </w:tbl>
    <w:p w:rsidR="00810D1D" w:rsidRPr="00403FDD" w:rsidRDefault="00810D1D" w:rsidP="00AF058D">
      <w:pPr>
        <w:shd w:val="clear" w:color="auto" w:fill="FFFFFF"/>
        <w:spacing w:after="0" w:line="288" w:lineRule="atLeast"/>
        <w:jc w:val="center"/>
        <w:rPr>
          <w:rFonts w:ascii="Times New Roman" w:eastAsia="Times New Roman" w:hAnsi="Times New Roman" w:cs="Times New Roman"/>
          <w:b/>
          <w:color w:val="000000"/>
          <w:sz w:val="24"/>
          <w:szCs w:val="24"/>
          <w:lang w:eastAsia="ru-RU"/>
        </w:rPr>
      </w:pPr>
    </w:p>
    <w:p w:rsidR="006F2F23" w:rsidRDefault="006F2F23" w:rsidP="00AF058D">
      <w:pPr>
        <w:shd w:val="clear" w:color="auto" w:fill="FFFFFF"/>
        <w:spacing w:after="0" w:line="288" w:lineRule="atLeast"/>
        <w:jc w:val="center"/>
        <w:rPr>
          <w:rFonts w:ascii="Times New Roman" w:eastAsia="Times New Roman" w:hAnsi="Times New Roman" w:cs="Times New Roman"/>
          <w:b/>
          <w:color w:val="000000"/>
          <w:sz w:val="24"/>
          <w:szCs w:val="24"/>
          <w:lang w:eastAsia="ru-RU"/>
        </w:rPr>
      </w:pPr>
    </w:p>
    <w:p w:rsidR="006F2F23" w:rsidRDefault="006F2F23" w:rsidP="00AF058D">
      <w:pPr>
        <w:shd w:val="clear" w:color="auto" w:fill="FFFFFF"/>
        <w:spacing w:after="0" w:line="288" w:lineRule="atLeast"/>
        <w:jc w:val="center"/>
        <w:rPr>
          <w:rFonts w:ascii="Times New Roman" w:eastAsia="Times New Roman" w:hAnsi="Times New Roman" w:cs="Times New Roman"/>
          <w:b/>
          <w:color w:val="000000"/>
          <w:sz w:val="24"/>
          <w:szCs w:val="24"/>
          <w:lang w:eastAsia="ru-RU"/>
        </w:rPr>
      </w:pPr>
    </w:p>
    <w:p w:rsidR="006F2F23" w:rsidRDefault="006F2F23" w:rsidP="00AF058D">
      <w:pPr>
        <w:shd w:val="clear" w:color="auto" w:fill="FFFFFF"/>
        <w:spacing w:after="0" w:line="288" w:lineRule="atLeast"/>
        <w:jc w:val="center"/>
        <w:rPr>
          <w:rFonts w:ascii="Times New Roman" w:eastAsia="Times New Roman" w:hAnsi="Times New Roman" w:cs="Times New Roman"/>
          <w:b/>
          <w:color w:val="000000"/>
          <w:sz w:val="24"/>
          <w:szCs w:val="24"/>
          <w:lang w:eastAsia="ru-RU"/>
        </w:rPr>
      </w:pPr>
    </w:p>
    <w:p w:rsidR="00403FDD" w:rsidRDefault="00403FDD" w:rsidP="00AF058D">
      <w:pPr>
        <w:shd w:val="clear" w:color="auto" w:fill="FFFFFF"/>
        <w:spacing w:after="0" w:line="288" w:lineRule="atLeast"/>
        <w:jc w:val="center"/>
        <w:rPr>
          <w:rFonts w:ascii="Times New Roman" w:eastAsia="Times New Roman" w:hAnsi="Times New Roman" w:cs="Times New Roman"/>
          <w:b/>
          <w:color w:val="000000"/>
          <w:sz w:val="24"/>
          <w:szCs w:val="24"/>
          <w:lang w:eastAsia="ru-RU"/>
        </w:rPr>
      </w:pPr>
    </w:p>
    <w:p w:rsidR="006F2F23" w:rsidRDefault="006F2F23" w:rsidP="00AF058D">
      <w:pPr>
        <w:shd w:val="clear" w:color="auto" w:fill="FFFFFF"/>
        <w:spacing w:after="0" w:line="288" w:lineRule="atLeast"/>
        <w:jc w:val="center"/>
        <w:rPr>
          <w:rFonts w:ascii="Times New Roman" w:eastAsia="Times New Roman" w:hAnsi="Times New Roman" w:cs="Times New Roman"/>
          <w:b/>
          <w:color w:val="000000"/>
          <w:sz w:val="24"/>
          <w:szCs w:val="24"/>
          <w:lang w:eastAsia="ru-RU"/>
        </w:rPr>
      </w:pPr>
    </w:p>
    <w:p w:rsidR="006F2F23" w:rsidRDefault="006F2F23" w:rsidP="00AF058D">
      <w:pPr>
        <w:shd w:val="clear" w:color="auto" w:fill="FFFFFF"/>
        <w:spacing w:after="0" w:line="288" w:lineRule="atLeast"/>
        <w:jc w:val="center"/>
        <w:rPr>
          <w:rFonts w:ascii="Times New Roman" w:eastAsia="Times New Roman" w:hAnsi="Times New Roman" w:cs="Times New Roman"/>
          <w:b/>
          <w:color w:val="000000"/>
          <w:sz w:val="24"/>
          <w:szCs w:val="24"/>
          <w:lang w:eastAsia="ru-RU"/>
        </w:rPr>
      </w:pPr>
    </w:p>
    <w:p w:rsidR="004B6311" w:rsidRDefault="004B6311" w:rsidP="00AF058D">
      <w:pPr>
        <w:shd w:val="clear" w:color="auto" w:fill="FFFFFF"/>
        <w:spacing w:after="0" w:line="288" w:lineRule="atLeast"/>
        <w:jc w:val="center"/>
        <w:rPr>
          <w:rFonts w:ascii="Times New Roman" w:eastAsia="Times New Roman" w:hAnsi="Times New Roman" w:cs="Times New Roman"/>
          <w:b/>
          <w:color w:val="000000"/>
          <w:sz w:val="24"/>
          <w:szCs w:val="24"/>
          <w:lang w:eastAsia="ru-RU"/>
        </w:rPr>
      </w:pPr>
      <w:r w:rsidRPr="00F86961">
        <w:rPr>
          <w:rFonts w:ascii="Times New Roman" w:eastAsia="Times New Roman" w:hAnsi="Times New Roman" w:cs="Times New Roman"/>
          <w:b/>
          <w:color w:val="000000"/>
          <w:sz w:val="24"/>
          <w:szCs w:val="24"/>
          <w:lang w:eastAsia="ru-RU"/>
        </w:rPr>
        <w:lastRenderedPageBreak/>
        <w:t>Раздел 1. Поступления и выплаты</w:t>
      </w:r>
    </w:p>
    <w:p w:rsidR="006F2F23" w:rsidRPr="00F86961" w:rsidRDefault="006F2F23" w:rsidP="00AF058D">
      <w:pPr>
        <w:shd w:val="clear" w:color="auto" w:fill="FFFFFF"/>
        <w:spacing w:after="0" w:line="288" w:lineRule="atLeast"/>
        <w:jc w:val="center"/>
        <w:rPr>
          <w:rFonts w:ascii="Times New Roman" w:eastAsia="Times New Roman" w:hAnsi="Times New Roman" w:cs="Times New Roman"/>
          <w:b/>
          <w:color w:val="000000"/>
          <w:sz w:val="24"/>
          <w:szCs w:val="24"/>
          <w:lang w:eastAsia="ru-RU"/>
        </w:rPr>
      </w:pPr>
    </w:p>
    <w:tbl>
      <w:tblPr>
        <w:tblW w:w="14869" w:type="dxa"/>
        <w:tblInd w:w="20" w:type="dxa"/>
        <w:tblLayout w:type="fixed"/>
        <w:tblCellMar>
          <w:left w:w="0" w:type="dxa"/>
          <w:right w:w="0" w:type="dxa"/>
        </w:tblCellMar>
        <w:tblLook w:val="04A0" w:firstRow="1" w:lastRow="0" w:firstColumn="1" w:lastColumn="0" w:noHBand="0" w:noVBand="1"/>
      </w:tblPr>
      <w:tblGrid>
        <w:gridCol w:w="5230"/>
        <w:gridCol w:w="851"/>
        <w:gridCol w:w="1701"/>
        <w:gridCol w:w="1134"/>
        <w:gridCol w:w="1984"/>
        <w:gridCol w:w="1985"/>
        <w:gridCol w:w="1984"/>
      </w:tblGrid>
      <w:tr w:rsidR="00D941C8" w:rsidRPr="004B6311" w:rsidTr="006346A4">
        <w:trPr>
          <w:trHeight w:val="1470"/>
        </w:trPr>
        <w:tc>
          <w:tcPr>
            <w:tcW w:w="5230" w:type="dxa"/>
            <w:tcBorders>
              <w:top w:val="single" w:sz="4" w:space="0" w:color="auto"/>
              <w:left w:val="single" w:sz="4" w:space="0" w:color="auto"/>
              <w:bottom w:val="single" w:sz="8" w:space="0" w:color="000000"/>
              <w:right w:val="single" w:sz="8" w:space="0" w:color="000000"/>
            </w:tcBorders>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F86961">
              <w:rPr>
                <w:rFonts w:ascii="Times New Roman" w:eastAsia="Times New Roman" w:hAnsi="Times New Roman" w:cs="Times New Roman"/>
                <w:b/>
                <w:color w:val="000000"/>
                <w:sz w:val="24"/>
                <w:szCs w:val="24"/>
                <w:lang w:eastAsia="ru-RU"/>
              </w:rPr>
              <w:t> </w:t>
            </w:r>
            <w:r w:rsidRPr="004B6311">
              <w:rPr>
                <w:rFonts w:ascii="Times New Roman" w:eastAsia="Times New Roman" w:hAnsi="Times New Roman" w:cs="Times New Roman"/>
                <w:sz w:val="24"/>
                <w:szCs w:val="24"/>
                <w:lang w:eastAsia="ru-RU"/>
              </w:rPr>
              <w:t>Наименование показателя</w:t>
            </w:r>
          </w:p>
        </w:tc>
        <w:tc>
          <w:tcPr>
            <w:tcW w:w="851" w:type="dxa"/>
            <w:tcBorders>
              <w:top w:val="single" w:sz="4" w:space="0" w:color="auto"/>
              <w:left w:val="single" w:sz="8" w:space="0" w:color="000000"/>
              <w:bottom w:val="single" w:sz="8" w:space="0" w:color="000000"/>
              <w:right w:val="single" w:sz="8" w:space="0" w:color="000000"/>
            </w:tcBorders>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Код строки</w:t>
            </w:r>
          </w:p>
        </w:tc>
        <w:tc>
          <w:tcPr>
            <w:tcW w:w="1701" w:type="dxa"/>
            <w:tcBorders>
              <w:top w:val="single" w:sz="4" w:space="0" w:color="auto"/>
              <w:left w:val="single" w:sz="8" w:space="0" w:color="000000"/>
              <w:bottom w:val="single" w:sz="8" w:space="0" w:color="000000"/>
              <w:right w:val="single" w:sz="8" w:space="0" w:color="000000"/>
            </w:tcBorders>
            <w:hideMark/>
          </w:tcPr>
          <w:p w:rsidR="00D941C8" w:rsidRPr="004B6311" w:rsidRDefault="00D941C8" w:rsidP="00B11F5B">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Код по бюджетной классификации Российской Федерации </w:t>
            </w:r>
            <w:hyperlink r:id="rId23" w:history="1">
              <w:r w:rsidRPr="004B6311">
                <w:rPr>
                  <w:rFonts w:ascii="Times New Roman" w:eastAsia="Times New Roman" w:hAnsi="Times New Roman" w:cs="Times New Roman"/>
                  <w:color w:val="820082"/>
                  <w:sz w:val="24"/>
                  <w:szCs w:val="24"/>
                  <w:u w:val="single"/>
                  <w:lang w:eastAsia="ru-RU"/>
                </w:rPr>
                <w:t>&lt;</w:t>
              </w:r>
              <w:r>
                <w:rPr>
                  <w:rFonts w:ascii="Times New Roman" w:eastAsia="Times New Roman" w:hAnsi="Times New Roman" w:cs="Times New Roman"/>
                  <w:color w:val="820082"/>
                  <w:sz w:val="24"/>
                  <w:szCs w:val="24"/>
                  <w:u w:val="single"/>
                  <w:lang w:eastAsia="ru-RU"/>
                </w:rPr>
                <w:t>2</w:t>
              </w:r>
              <w:r w:rsidRPr="004B6311">
                <w:rPr>
                  <w:rFonts w:ascii="Times New Roman" w:eastAsia="Times New Roman" w:hAnsi="Times New Roman" w:cs="Times New Roman"/>
                  <w:color w:val="820082"/>
                  <w:sz w:val="24"/>
                  <w:szCs w:val="24"/>
                  <w:u w:val="single"/>
                  <w:lang w:eastAsia="ru-RU"/>
                </w:rPr>
                <w:t>&gt;</w:t>
              </w:r>
            </w:hyperlink>
          </w:p>
        </w:tc>
        <w:tc>
          <w:tcPr>
            <w:tcW w:w="1134" w:type="dxa"/>
            <w:tcBorders>
              <w:top w:val="single" w:sz="4" w:space="0" w:color="auto"/>
              <w:left w:val="single" w:sz="8" w:space="0" w:color="000000"/>
              <w:bottom w:val="single" w:sz="8" w:space="0" w:color="000000"/>
              <w:right w:val="single" w:sz="4" w:space="0" w:color="auto"/>
            </w:tcBorders>
            <w:hideMark/>
          </w:tcPr>
          <w:p w:rsidR="00D941C8" w:rsidRPr="004B6311" w:rsidRDefault="00D941C8" w:rsidP="00B11F5B">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Аналитический код </w:t>
            </w:r>
            <w:hyperlink r:id="rId24" w:history="1">
              <w:r w:rsidRPr="004B6311">
                <w:rPr>
                  <w:rFonts w:ascii="Times New Roman" w:eastAsia="Times New Roman" w:hAnsi="Times New Roman" w:cs="Times New Roman"/>
                  <w:color w:val="820082"/>
                  <w:sz w:val="24"/>
                  <w:szCs w:val="24"/>
                  <w:u w:val="single"/>
                  <w:lang w:eastAsia="ru-RU"/>
                </w:rPr>
                <w:t>&lt;</w:t>
              </w:r>
              <w:r>
                <w:rPr>
                  <w:rFonts w:ascii="Times New Roman" w:eastAsia="Times New Roman" w:hAnsi="Times New Roman" w:cs="Times New Roman"/>
                  <w:color w:val="820082"/>
                  <w:sz w:val="24"/>
                  <w:szCs w:val="24"/>
                  <w:u w:val="single"/>
                  <w:lang w:eastAsia="ru-RU"/>
                </w:rPr>
                <w:t>3</w:t>
              </w:r>
              <w:r w:rsidRPr="004B6311">
                <w:rPr>
                  <w:rFonts w:ascii="Times New Roman" w:eastAsia="Times New Roman" w:hAnsi="Times New Roman" w:cs="Times New Roman"/>
                  <w:color w:val="820082"/>
                  <w:sz w:val="24"/>
                  <w:szCs w:val="24"/>
                  <w:u w:val="single"/>
                  <w:lang w:eastAsia="ru-RU"/>
                </w:rPr>
                <w:t>&gt;</w:t>
              </w:r>
            </w:hyperlink>
          </w:p>
        </w:tc>
        <w:tc>
          <w:tcPr>
            <w:tcW w:w="1984" w:type="dxa"/>
            <w:tcBorders>
              <w:top w:val="single" w:sz="4" w:space="0" w:color="auto"/>
              <w:left w:val="single" w:sz="8" w:space="0" w:color="000000"/>
              <w:right w:val="single" w:sz="4" w:space="0" w:color="auto"/>
            </w:tcBorders>
          </w:tcPr>
          <w:p w:rsidR="00D941C8" w:rsidRPr="004B6311" w:rsidRDefault="00D941C8" w:rsidP="00D207E1">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Сумма </w:t>
            </w:r>
            <w:r w:rsidRPr="004B6311">
              <w:rPr>
                <w:rFonts w:ascii="Times New Roman" w:eastAsia="Times New Roman" w:hAnsi="Times New Roman" w:cs="Times New Roman"/>
                <w:sz w:val="24"/>
                <w:szCs w:val="24"/>
                <w:lang w:eastAsia="ru-RU"/>
              </w:rPr>
              <w:t>на 20__ г. (текущий финансовый год)</w:t>
            </w:r>
          </w:p>
        </w:tc>
        <w:tc>
          <w:tcPr>
            <w:tcW w:w="1985" w:type="dxa"/>
            <w:tcBorders>
              <w:top w:val="single" w:sz="4" w:space="0" w:color="auto"/>
              <w:left w:val="single" w:sz="8" w:space="0" w:color="000000"/>
              <w:right w:val="single" w:sz="4" w:space="0" w:color="auto"/>
            </w:tcBorders>
          </w:tcPr>
          <w:p w:rsidR="00D941C8" w:rsidRPr="004B6311" w:rsidRDefault="00D941C8" w:rsidP="000957DE">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Сумма</w:t>
            </w:r>
          </w:p>
          <w:p w:rsidR="00D941C8" w:rsidRPr="00D5443A" w:rsidRDefault="00D941C8" w:rsidP="000957DE">
            <w:pPr>
              <w:spacing w:after="100" w:line="240" w:lineRule="auto"/>
              <w:jc w:val="center"/>
              <w:rPr>
                <w:rFonts w:ascii="Times New Roman" w:eastAsia="Times New Roman" w:hAnsi="Times New Roman" w:cs="Times New Roman"/>
                <w:sz w:val="24"/>
                <w:szCs w:val="24"/>
              </w:rPr>
            </w:pPr>
            <w:r w:rsidRPr="004B6311">
              <w:rPr>
                <w:rFonts w:ascii="Times New Roman" w:eastAsia="Times New Roman" w:hAnsi="Times New Roman" w:cs="Times New Roman"/>
                <w:sz w:val="24"/>
                <w:szCs w:val="24"/>
                <w:lang w:eastAsia="ru-RU"/>
              </w:rPr>
              <w:t xml:space="preserve">на 20__ г. </w:t>
            </w:r>
            <w:r>
              <w:rPr>
                <w:rFonts w:ascii="Times New Roman" w:eastAsia="Times New Roman" w:hAnsi="Times New Roman" w:cs="Times New Roman"/>
                <w:sz w:val="24"/>
                <w:szCs w:val="24"/>
                <w:lang w:eastAsia="ru-RU"/>
              </w:rPr>
              <w:t xml:space="preserve">           </w:t>
            </w:r>
            <w:r w:rsidRPr="00F77FC9">
              <w:rPr>
                <w:rFonts w:ascii="Times New Roman" w:eastAsia="Times New Roman" w:hAnsi="Times New Roman" w:cs="Times New Roman"/>
                <w:lang w:eastAsia="ru-RU"/>
              </w:rPr>
              <w:t>(</w:t>
            </w:r>
            <w:r>
              <w:rPr>
                <w:rFonts w:ascii="Times New Roman" w:eastAsia="Times New Roman" w:hAnsi="Times New Roman" w:cs="Times New Roman"/>
                <w:lang w:eastAsia="ru-RU"/>
              </w:rPr>
              <w:t>1-й год планового периода</w:t>
            </w:r>
            <w:r w:rsidRPr="00F77FC9">
              <w:rPr>
                <w:rFonts w:ascii="Times New Roman" w:eastAsia="Times New Roman" w:hAnsi="Times New Roman" w:cs="Times New Roman"/>
                <w:lang w:eastAsia="ru-RU"/>
              </w:rPr>
              <w:t>)</w:t>
            </w:r>
          </w:p>
        </w:tc>
        <w:tc>
          <w:tcPr>
            <w:tcW w:w="1984" w:type="dxa"/>
            <w:tcBorders>
              <w:top w:val="single" w:sz="4" w:space="0" w:color="auto"/>
              <w:left w:val="single" w:sz="8" w:space="0" w:color="000000"/>
              <w:right w:val="single" w:sz="4" w:space="0" w:color="auto"/>
            </w:tcBorders>
          </w:tcPr>
          <w:p w:rsidR="00D941C8" w:rsidRPr="004B6311" w:rsidRDefault="00D941C8" w:rsidP="000957DE">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Сумма</w:t>
            </w:r>
          </w:p>
          <w:p w:rsidR="00D941C8" w:rsidRPr="00D5443A" w:rsidRDefault="00D941C8" w:rsidP="000957DE">
            <w:pPr>
              <w:spacing w:after="100" w:line="240" w:lineRule="auto"/>
              <w:jc w:val="center"/>
              <w:rPr>
                <w:rFonts w:ascii="Times New Roman" w:eastAsia="Times New Roman" w:hAnsi="Times New Roman" w:cs="Times New Roman"/>
                <w:sz w:val="24"/>
                <w:szCs w:val="24"/>
              </w:rPr>
            </w:pPr>
            <w:r w:rsidRPr="004B6311">
              <w:rPr>
                <w:rFonts w:ascii="Times New Roman" w:eastAsia="Times New Roman" w:hAnsi="Times New Roman" w:cs="Times New Roman"/>
                <w:sz w:val="24"/>
                <w:szCs w:val="24"/>
                <w:lang w:eastAsia="ru-RU"/>
              </w:rPr>
              <w:t xml:space="preserve">на 20__ г. </w:t>
            </w:r>
            <w:r>
              <w:rPr>
                <w:rFonts w:ascii="Times New Roman" w:eastAsia="Times New Roman" w:hAnsi="Times New Roman" w:cs="Times New Roman"/>
                <w:sz w:val="24"/>
                <w:szCs w:val="24"/>
                <w:lang w:eastAsia="ru-RU"/>
              </w:rPr>
              <w:t xml:space="preserve">           </w:t>
            </w:r>
            <w:r w:rsidRPr="00F77FC9">
              <w:rPr>
                <w:rFonts w:ascii="Times New Roman" w:eastAsia="Times New Roman" w:hAnsi="Times New Roman" w:cs="Times New Roman"/>
                <w:lang w:eastAsia="ru-RU"/>
              </w:rPr>
              <w:t>(</w:t>
            </w:r>
            <w:r>
              <w:rPr>
                <w:rFonts w:ascii="Times New Roman" w:eastAsia="Times New Roman" w:hAnsi="Times New Roman" w:cs="Times New Roman"/>
                <w:lang w:eastAsia="ru-RU"/>
              </w:rPr>
              <w:t>2-й год планового периода</w:t>
            </w:r>
            <w:r w:rsidRPr="00F77FC9">
              <w:rPr>
                <w:rFonts w:ascii="Times New Roman" w:eastAsia="Times New Roman" w:hAnsi="Times New Roman" w:cs="Times New Roman"/>
                <w:lang w:eastAsia="ru-RU"/>
              </w:rPr>
              <w:t>)</w:t>
            </w:r>
          </w:p>
        </w:tc>
      </w:tr>
      <w:tr w:rsidR="00D941C8" w:rsidRPr="004B6311" w:rsidTr="006346A4">
        <w:trPr>
          <w:trHeight w:val="321"/>
        </w:trPr>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w:t>
            </w:r>
          </w:p>
        </w:tc>
        <w:tc>
          <w:tcPr>
            <w:tcW w:w="851" w:type="dxa"/>
            <w:tcBorders>
              <w:top w:val="single" w:sz="4" w:space="0" w:color="auto"/>
              <w:left w:val="single" w:sz="8" w:space="0" w:color="000000"/>
              <w:bottom w:val="single" w:sz="8" w:space="0" w:color="000000"/>
              <w:right w:val="single" w:sz="8" w:space="0" w:color="000000"/>
            </w:tcBorders>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w:t>
            </w:r>
          </w:p>
        </w:tc>
        <w:tc>
          <w:tcPr>
            <w:tcW w:w="1701" w:type="dxa"/>
            <w:tcBorders>
              <w:top w:val="single" w:sz="4" w:space="0" w:color="auto"/>
              <w:left w:val="single" w:sz="8" w:space="0" w:color="000000"/>
              <w:bottom w:val="single" w:sz="8" w:space="0" w:color="000000"/>
              <w:right w:val="single" w:sz="8" w:space="0" w:color="000000"/>
            </w:tcBorders>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3</w:t>
            </w:r>
          </w:p>
        </w:tc>
        <w:tc>
          <w:tcPr>
            <w:tcW w:w="1134" w:type="dxa"/>
            <w:tcBorders>
              <w:top w:val="single" w:sz="4" w:space="0" w:color="auto"/>
              <w:left w:val="single" w:sz="8" w:space="0" w:color="000000"/>
              <w:bottom w:val="single" w:sz="8" w:space="0" w:color="000000"/>
              <w:right w:val="single" w:sz="8" w:space="0" w:color="000000"/>
            </w:tcBorders>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4</w:t>
            </w:r>
          </w:p>
        </w:tc>
        <w:tc>
          <w:tcPr>
            <w:tcW w:w="1984" w:type="dxa"/>
            <w:tcBorders>
              <w:top w:val="single" w:sz="4" w:space="0" w:color="auto"/>
              <w:left w:val="single" w:sz="8" w:space="0" w:color="000000"/>
              <w:bottom w:val="single" w:sz="8" w:space="0" w:color="000000"/>
              <w:right w:val="single" w:sz="8" w:space="0" w:color="000000"/>
            </w:tcBorders>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5</w:t>
            </w:r>
          </w:p>
        </w:tc>
        <w:tc>
          <w:tcPr>
            <w:tcW w:w="1985" w:type="dxa"/>
            <w:tcBorders>
              <w:top w:val="single" w:sz="4" w:space="0" w:color="auto"/>
              <w:left w:val="single" w:sz="8" w:space="0" w:color="000000"/>
              <w:bottom w:val="single" w:sz="8" w:space="0" w:color="000000"/>
              <w:right w:val="single" w:sz="8" w:space="0" w:color="000000"/>
            </w:tcBorders>
          </w:tcPr>
          <w:p w:rsidR="00D941C8" w:rsidRPr="004B6311" w:rsidRDefault="00050746" w:rsidP="004B6311">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84" w:type="dxa"/>
            <w:tcBorders>
              <w:top w:val="single" w:sz="4" w:space="0" w:color="auto"/>
              <w:left w:val="single" w:sz="8" w:space="0" w:color="000000"/>
              <w:bottom w:val="single" w:sz="8" w:space="0" w:color="000000"/>
              <w:right w:val="single" w:sz="8" w:space="0" w:color="000000"/>
            </w:tcBorders>
          </w:tcPr>
          <w:p w:rsidR="00D941C8" w:rsidRPr="004B6311" w:rsidRDefault="00050746" w:rsidP="004B6311">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D941C8" w:rsidRPr="004B6311" w:rsidTr="006346A4">
        <w:trPr>
          <w:trHeight w:val="358"/>
        </w:trPr>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B11F5B">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Остаток средств на начало текущего финансового года </w:t>
            </w:r>
            <w:hyperlink r:id="rId25" w:history="1">
              <w:r w:rsidRPr="004B6311">
                <w:rPr>
                  <w:rFonts w:ascii="Times New Roman" w:eastAsia="Times New Roman" w:hAnsi="Times New Roman" w:cs="Times New Roman"/>
                  <w:color w:val="820082"/>
                  <w:sz w:val="24"/>
                  <w:szCs w:val="24"/>
                  <w:u w:val="single"/>
                  <w:lang w:eastAsia="ru-RU"/>
                </w:rPr>
                <w:t>&lt;</w:t>
              </w:r>
              <w:r>
                <w:rPr>
                  <w:rFonts w:ascii="Times New Roman" w:eastAsia="Times New Roman" w:hAnsi="Times New Roman" w:cs="Times New Roman"/>
                  <w:color w:val="820082"/>
                  <w:sz w:val="24"/>
                  <w:szCs w:val="24"/>
                  <w:u w:val="single"/>
                  <w:lang w:eastAsia="ru-RU"/>
                </w:rPr>
                <w:t>4</w:t>
              </w:r>
              <w:r w:rsidRPr="004B6311">
                <w:rPr>
                  <w:rFonts w:ascii="Times New Roman" w:eastAsia="Times New Roman" w:hAnsi="Times New Roman" w:cs="Times New Roman"/>
                  <w:color w:val="820082"/>
                  <w:sz w:val="24"/>
                  <w:szCs w:val="24"/>
                  <w:u w:val="single"/>
                  <w:lang w:eastAsia="ru-RU"/>
                </w:rPr>
                <w:t>&gt;</w:t>
              </w:r>
            </w:hyperlink>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0001</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rPr>
          <w:trHeight w:val="235"/>
        </w:trPr>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B11F5B">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Остаток средств на конец текущего финансового года </w:t>
            </w:r>
            <w:hyperlink r:id="rId26" w:history="1">
              <w:r w:rsidRPr="004B6311">
                <w:rPr>
                  <w:rFonts w:ascii="Times New Roman" w:eastAsia="Times New Roman" w:hAnsi="Times New Roman" w:cs="Times New Roman"/>
                  <w:color w:val="820082"/>
                  <w:sz w:val="24"/>
                  <w:szCs w:val="24"/>
                  <w:u w:val="single"/>
                  <w:lang w:eastAsia="ru-RU"/>
                </w:rPr>
                <w:t>&lt;</w:t>
              </w:r>
              <w:r>
                <w:rPr>
                  <w:rFonts w:ascii="Times New Roman" w:eastAsia="Times New Roman" w:hAnsi="Times New Roman" w:cs="Times New Roman"/>
                  <w:color w:val="820082"/>
                  <w:sz w:val="24"/>
                  <w:szCs w:val="24"/>
                  <w:u w:val="single"/>
                  <w:lang w:eastAsia="ru-RU"/>
                </w:rPr>
                <w:t>4</w:t>
              </w:r>
              <w:r w:rsidRPr="004B6311">
                <w:rPr>
                  <w:rFonts w:ascii="Times New Roman" w:eastAsia="Times New Roman" w:hAnsi="Times New Roman" w:cs="Times New Roman"/>
                  <w:color w:val="820082"/>
                  <w:sz w:val="24"/>
                  <w:szCs w:val="24"/>
                  <w:u w:val="single"/>
                  <w:lang w:eastAsia="ru-RU"/>
                </w:rPr>
                <w:t>&gt;</w:t>
              </w:r>
            </w:hyperlink>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0002</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rPr>
          <w:trHeight w:val="241"/>
        </w:trPr>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Доходы, всего:</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1000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AA6731">
            <w:pPr>
              <w:spacing w:after="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в том числе:</w:t>
            </w:r>
            <w:r>
              <w:rPr>
                <w:rFonts w:ascii="Times New Roman" w:eastAsia="Times New Roman" w:hAnsi="Times New Roman" w:cs="Times New Roman"/>
                <w:sz w:val="24"/>
                <w:szCs w:val="24"/>
                <w:lang w:eastAsia="ru-RU"/>
              </w:rPr>
              <w:t xml:space="preserve"> </w:t>
            </w:r>
            <w:r w:rsidRPr="004B6311">
              <w:rPr>
                <w:rFonts w:ascii="Times New Roman" w:eastAsia="Times New Roman" w:hAnsi="Times New Roman" w:cs="Times New Roman"/>
                <w:sz w:val="24"/>
                <w:szCs w:val="24"/>
                <w:lang w:eastAsia="ru-RU"/>
              </w:rPr>
              <w:t>доходы от собственности, всего</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1100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120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rPr>
          <w:trHeight w:val="311"/>
        </w:trPr>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AA6731">
            <w:pPr>
              <w:spacing w:after="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в том числе: </w:t>
            </w:r>
          </w:p>
        </w:tc>
        <w:tc>
          <w:tcPr>
            <w:tcW w:w="851" w:type="dxa"/>
            <w:tcBorders>
              <w:top w:val="single" w:sz="8" w:space="0" w:color="000000"/>
              <w:left w:val="single" w:sz="8" w:space="0" w:color="000000"/>
              <w:bottom w:val="single" w:sz="8" w:space="0" w:color="000000"/>
              <w:right w:val="single" w:sz="8" w:space="0" w:color="000000"/>
            </w:tcBorders>
            <w:hideMark/>
          </w:tcPr>
          <w:p w:rsidR="00D941C8" w:rsidRPr="004B6311" w:rsidRDefault="00D941C8" w:rsidP="00305097">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1110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доходы от оказания услуг, работ, компенсации затрат учреждений, всего</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1200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130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66723D">
            <w:pPr>
              <w:spacing w:after="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в том числе:</w:t>
            </w:r>
            <w:r>
              <w:rPr>
                <w:rFonts w:ascii="Times New Roman" w:eastAsia="Times New Roman" w:hAnsi="Times New Roman" w:cs="Times New Roman"/>
                <w:sz w:val="24"/>
                <w:szCs w:val="24"/>
                <w:lang w:eastAsia="ru-RU"/>
              </w:rPr>
              <w:t xml:space="preserve"> </w:t>
            </w:r>
            <w:r w:rsidRPr="004B6311">
              <w:rPr>
                <w:rFonts w:ascii="Times New Roman" w:eastAsia="Times New Roman" w:hAnsi="Times New Roman" w:cs="Times New Roman"/>
                <w:sz w:val="24"/>
                <w:szCs w:val="24"/>
                <w:lang w:eastAsia="ru-RU"/>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1210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130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доходы от штрафов, пеней, иных сумм принудительного изъятия, всего</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1300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140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CD0D4C">
            <w:pPr>
              <w:spacing w:after="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в том числе: </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1310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140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безвозмездные денежные поступления, всего</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1400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150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tcPr>
          <w:p w:rsidR="00D941C8" w:rsidRPr="004B6311" w:rsidRDefault="00D941C8" w:rsidP="001E314E">
            <w:pPr>
              <w:spacing w:after="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в том числе:</w:t>
            </w:r>
            <w:r>
              <w:rPr>
                <w:rFonts w:ascii="Times New Roman" w:eastAsia="Times New Roman" w:hAnsi="Times New Roman" w:cs="Times New Roman"/>
                <w:sz w:val="24"/>
                <w:szCs w:val="24"/>
                <w:lang w:eastAsia="ru-RU"/>
              </w:rPr>
              <w:t xml:space="preserve"> </w:t>
            </w:r>
            <w:r w:rsidRPr="004B6311">
              <w:rPr>
                <w:rFonts w:ascii="Times New Roman" w:eastAsia="Times New Roman" w:hAnsi="Times New Roman" w:cs="Times New Roman"/>
                <w:sz w:val="24"/>
                <w:szCs w:val="24"/>
                <w:lang w:eastAsia="ru-RU"/>
              </w:rPr>
              <w:t>целевые субсидии</w:t>
            </w:r>
          </w:p>
        </w:tc>
        <w:tc>
          <w:tcPr>
            <w:tcW w:w="851" w:type="dxa"/>
            <w:tcBorders>
              <w:top w:val="single" w:sz="8" w:space="0" w:color="000000"/>
              <w:left w:val="single" w:sz="8" w:space="0" w:color="000000"/>
              <w:bottom w:val="single" w:sz="8" w:space="0" w:color="000000"/>
              <w:right w:val="single" w:sz="8" w:space="0" w:color="000000"/>
            </w:tcBorders>
            <w:vAlign w:val="center"/>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c>
          <w:tcPr>
            <w:tcW w:w="1701" w:type="dxa"/>
            <w:tcBorders>
              <w:top w:val="single" w:sz="8" w:space="0" w:color="000000"/>
              <w:left w:val="single" w:sz="8" w:space="0" w:color="000000"/>
              <w:bottom w:val="single" w:sz="8" w:space="0" w:color="000000"/>
              <w:right w:val="single" w:sz="8" w:space="0" w:color="000000"/>
            </w:tcBorders>
            <w:vAlign w:val="center"/>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34" w:type="dxa"/>
            <w:tcBorders>
              <w:top w:val="single" w:sz="8" w:space="0" w:color="000000"/>
              <w:left w:val="single" w:sz="8" w:space="0" w:color="000000"/>
              <w:bottom w:val="single" w:sz="8" w:space="0" w:color="000000"/>
              <w:right w:val="single" w:sz="8" w:space="0" w:color="000000"/>
            </w:tcBorders>
            <w:vAlign w:val="center"/>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1E314E">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субсидии на осуществление капитальных вложений</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1E314E">
            <w:pPr>
              <w:spacing w:after="10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1E314E">
            <w:pPr>
              <w:spacing w:after="10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прочие доходы, всего</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1500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180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1E314E">
            <w:pPr>
              <w:spacing w:after="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lastRenderedPageBreak/>
              <w:t>в том числе:</w:t>
            </w:r>
            <w:r>
              <w:rPr>
                <w:rFonts w:ascii="Times New Roman" w:eastAsia="Times New Roman" w:hAnsi="Times New Roman" w:cs="Times New Roman"/>
                <w:sz w:val="24"/>
                <w:szCs w:val="24"/>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vAlign w:val="center"/>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доходы от операций с активами, всего</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1900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CD0D4C">
            <w:pPr>
              <w:spacing w:after="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в том числе: </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B11F5B">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прочие поступления, всего </w:t>
            </w:r>
            <w:hyperlink r:id="rId27" w:history="1">
              <w:r w:rsidRPr="004B6311">
                <w:rPr>
                  <w:rFonts w:ascii="Times New Roman" w:eastAsia="Times New Roman" w:hAnsi="Times New Roman" w:cs="Times New Roman"/>
                  <w:color w:val="820082"/>
                  <w:sz w:val="24"/>
                  <w:szCs w:val="24"/>
                  <w:u w:val="single"/>
                  <w:lang w:eastAsia="ru-RU"/>
                </w:rPr>
                <w:t>&lt;</w:t>
              </w:r>
              <w:r>
                <w:rPr>
                  <w:rFonts w:ascii="Times New Roman" w:eastAsia="Times New Roman" w:hAnsi="Times New Roman" w:cs="Times New Roman"/>
                  <w:color w:val="820082"/>
                  <w:sz w:val="24"/>
                  <w:szCs w:val="24"/>
                  <w:u w:val="single"/>
                  <w:lang w:eastAsia="ru-RU"/>
                </w:rPr>
                <w:t>5</w:t>
              </w:r>
              <w:r w:rsidRPr="004B6311">
                <w:rPr>
                  <w:rFonts w:ascii="Times New Roman" w:eastAsia="Times New Roman" w:hAnsi="Times New Roman" w:cs="Times New Roman"/>
                  <w:color w:val="820082"/>
                  <w:sz w:val="24"/>
                  <w:szCs w:val="24"/>
                  <w:u w:val="single"/>
                  <w:lang w:eastAsia="ru-RU"/>
                </w:rPr>
                <w:t>&gt;</w:t>
              </w:r>
            </w:hyperlink>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1980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66723D">
            <w:pPr>
              <w:spacing w:after="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из них:</w:t>
            </w:r>
            <w:r>
              <w:rPr>
                <w:rFonts w:ascii="Times New Roman" w:eastAsia="Times New Roman" w:hAnsi="Times New Roman" w:cs="Times New Roman"/>
                <w:sz w:val="24"/>
                <w:szCs w:val="24"/>
                <w:lang w:eastAsia="ru-RU"/>
              </w:rPr>
              <w:t xml:space="preserve"> </w:t>
            </w:r>
            <w:r w:rsidRPr="004B6311">
              <w:rPr>
                <w:rFonts w:ascii="Times New Roman" w:eastAsia="Times New Roman" w:hAnsi="Times New Roman" w:cs="Times New Roman"/>
                <w:sz w:val="24"/>
                <w:szCs w:val="24"/>
                <w:lang w:eastAsia="ru-RU"/>
              </w:rPr>
              <w:t>увеличение остатков денежных средств за счет возврата дебиторской задолженности прошлых лет</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1981</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510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Расходы, всего</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2000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66723D">
            <w:pPr>
              <w:spacing w:after="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в том числе:</w:t>
            </w:r>
            <w:r>
              <w:rPr>
                <w:rFonts w:ascii="Times New Roman" w:eastAsia="Times New Roman" w:hAnsi="Times New Roman" w:cs="Times New Roman"/>
                <w:sz w:val="24"/>
                <w:szCs w:val="24"/>
                <w:lang w:eastAsia="ru-RU"/>
              </w:rPr>
              <w:t xml:space="preserve"> </w:t>
            </w:r>
            <w:r w:rsidRPr="004B6311">
              <w:rPr>
                <w:rFonts w:ascii="Times New Roman" w:eastAsia="Times New Roman" w:hAnsi="Times New Roman" w:cs="Times New Roman"/>
                <w:sz w:val="24"/>
                <w:szCs w:val="24"/>
                <w:lang w:eastAsia="ru-RU"/>
              </w:rPr>
              <w:t>на выплаты персоналу, всего</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2100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66723D">
            <w:pPr>
              <w:spacing w:after="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в том числе:</w:t>
            </w:r>
            <w:r>
              <w:rPr>
                <w:rFonts w:ascii="Times New Roman" w:eastAsia="Times New Roman" w:hAnsi="Times New Roman" w:cs="Times New Roman"/>
                <w:sz w:val="24"/>
                <w:szCs w:val="24"/>
                <w:lang w:eastAsia="ru-RU"/>
              </w:rPr>
              <w:t xml:space="preserve"> </w:t>
            </w:r>
            <w:r w:rsidRPr="004B6311">
              <w:rPr>
                <w:rFonts w:ascii="Times New Roman" w:eastAsia="Times New Roman" w:hAnsi="Times New Roman" w:cs="Times New Roman"/>
                <w:sz w:val="24"/>
                <w:szCs w:val="24"/>
                <w:lang w:eastAsia="ru-RU"/>
              </w:rPr>
              <w:t>оплата труда</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2110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111</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6D3BB6">
            <w:pPr>
              <w:spacing w:after="10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прочие выплаты персоналу, в том числе компенсационного характера</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2120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112</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6D3BB6">
            <w:pPr>
              <w:spacing w:after="10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2140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119</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6D3BB6">
            <w:pPr>
              <w:spacing w:after="10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социальные и иные выплаты населению, всего</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2200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300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6D3BB6">
            <w:pPr>
              <w:spacing w:after="10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66723D">
            <w:pPr>
              <w:spacing w:after="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в том числе:</w:t>
            </w:r>
            <w:r>
              <w:rPr>
                <w:rFonts w:ascii="Times New Roman" w:eastAsia="Times New Roman" w:hAnsi="Times New Roman" w:cs="Times New Roman"/>
                <w:sz w:val="24"/>
                <w:szCs w:val="24"/>
                <w:lang w:eastAsia="ru-RU"/>
              </w:rPr>
              <w:t xml:space="preserve"> </w:t>
            </w:r>
            <w:r w:rsidRPr="004B6311">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2210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320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6D3BB6">
            <w:pPr>
              <w:spacing w:after="100" w:line="288" w:lineRule="atLeast"/>
              <w:jc w:val="center"/>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66723D">
            <w:pPr>
              <w:spacing w:after="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из них:</w:t>
            </w:r>
            <w:r>
              <w:rPr>
                <w:rFonts w:ascii="Times New Roman" w:eastAsia="Times New Roman" w:hAnsi="Times New Roman" w:cs="Times New Roman"/>
                <w:sz w:val="24"/>
                <w:szCs w:val="24"/>
                <w:lang w:eastAsia="ru-RU"/>
              </w:rPr>
              <w:t xml:space="preserve"> </w:t>
            </w:r>
            <w:r w:rsidRPr="004B6311">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2211</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321</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6D3BB6">
            <w:pPr>
              <w:spacing w:after="100" w:line="288" w:lineRule="atLeast"/>
              <w:jc w:val="center"/>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BB0747">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выплата стипендий, осуществление иных расходов на социальную поддержку обучающихся за счет сре</w:t>
            </w:r>
            <w:proofErr w:type="gramStart"/>
            <w:r w:rsidRPr="004B6311">
              <w:rPr>
                <w:rFonts w:ascii="Times New Roman" w:eastAsia="Times New Roman" w:hAnsi="Times New Roman" w:cs="Times New Roman"/>
                <w:sz w:val="24"/>
                <w:szCs w:val="24"/>
                <w:lang w:eastAsia="ru-RU"/>
              </w:rPr>
              <w:t>дств ст</w:t>
            </w:r>
            <w:proofErr w:type="gramEnd"/>
            <w:r w:rsidRPr="004B6311">
              <w:rPr>
                <w:rFonts w:ascii="Times New Roman" w:eastAsia="Times New Roman" w:hAnsi="Times New Roman" w:cs="Times New Roman"/>
                <w:sz w:val="24"/>
                <w:szCs w:val="24"/>
                <w:lang w:eastAsia="ru-RU"/>
              </w:rPr>
              <w:t>ипендиального фонда</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2220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340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6D3BB6">
            <w:pPr>
              <w:spacing w:after="100" w:line="288" w:lineRule="atLeast"/>
              <w:jc w:val="center"/>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уплата налогов, сборов и иных платежей, всего</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2300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850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6D3BB6">
            <w:pPr>
              <w:spacing w:after="10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66723D">
            <w:pPr>
              <w:spacing w:after="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из них:</w:t>
            </w:r>
            <w:r>
              <w:rPr>
                <w:rFonts w:ascii="Times New Roman" w:eastAsia="Times New Roman" w:hAnsi="Times New Roman" w:cs="Times New Roman"/>
                <w:sz w:val="24"/>
                <w:szCs w:val="24"/>
                <w:lang w:eastAsia="ru-RU"/>
              </w:rPr>
              <w:t xml:space="preserve"> </w:t>
            </w:r>
            <w:r w:rsidRPr="004B6311">
              <w:rPr>
                <w:rFonts w:ascii="Times New Roman" w:eastAsia="Times New Roman" w:hAnsi="Times New Roman" w:cs="Times New Roman"/>
                <w:sz w:val="24"/>
                <w:szCs w:val="24"/>
                <w:lang w:eastAsia="ru-RU"/>
              </w:rPr>
              <w:t>налог на имущество организаций и земельный налог</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2310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851</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6D3BB6">
            <w:pPr>
              <w:spacing w:after="10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lastRenderedPageBreak/>
              <w:t>иные налоги (включаемые в состав расходов) в бюджеты бюджетной системы Российской Федерации, а также государственная пошлина</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2320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852</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6D3BB6">
            <w:pPr>
              <w:spacing w:after="10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уплата штрафов (в том числе административных), пеней, иных платежей</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2330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853</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6D3BB6">
            <w:pPr>
              <w:spacing w:after="10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прочие выплаты (кроме выплат на закупку товаров, работ, услуг)</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2500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2520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831</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542FBA">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расходы на закупку товаров, работ, услуг, всего </w:t>
            </w:r>
            <w:hyperlink r:id="rId28" w:history="1">
              <w:r w:rsidRPr="004B6311">
                <w:rPr>
                  <w:rFonts w:ascii="Times New Roman" w:eastAsia="Times New Roman" w:hAnsi="Times New Roman" w:cs="Times New Roman"/>
                  <w:color w:val="820082"/>
                  <w:sz w:val="24"/>
                  <w:szCs w:val="24"/>
                  <w:u w:val="single"/>
                  <w:lang w:eastAsia="ru-RU"/>
                </w:rPr>
                <w:t>&lt;</w:t>
              </w:r>
              <w:r>
                <w:rPr>
                  <w:rFonts w:ascii="Times New Roman" w:eastAsia="Times New Roman" w:hAnsi="Times New Roman" w:cs="Times New Roman"/>
                  <w:color w:val="820082"/>
                  <w:sz w:val="24"/>
                  <w:szCs w:val="24"/>
                  <w:u w:val="single"/>
                  <w:lang w:eastAsia="ru-RU"/>
                </w:rPr>
                <w:t>6</w:t>
              </w:r>
              <w:r w:rsidRPr="004B6311">
                <w:rPr>
                  <w:rFonts w:ascii="Times New Roman" w:eastAsia="Times New Roman" w:hAnsi="Times New Roman" w:cs="Times New Roman"/>
                  <w:color w:val="820082"/>
                  <w:sz w:val="24"/>
                  <w:szCs w:val="24"/>
                  <w:u w:val="single"/>
                  <w:lang w:eastAsia="ru-RU"/>
                </w:rPr>
                <w:t>&gt;</w:t>
              </w:r>
            </w:hyperlink>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2600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CC1653">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закупку товаров, работ, услуг в целях капитального ремонта муниципального</w:t>
            </w:r>
            <w:r>
              <w:rPr>
                <w:rFonts w:ascii="Times New Roman" w:eastAsia="Times New Roman" w:hAnsi="Times New Roman" w:cs="Times New Roman"/>
                <w:sz w:val="24"/>
                <w:szCs w:val="24"/>
                <w:lang w:eastAsia="ru-RU"/>
              </w:rPr>
              <w:t xml:space="preserve"> </w:t>
            </w:r>
            <w:r w:rsidRPr="004B6311">
              <w:rPr>
                <w:rFonts w:ascii="Times New Roman" w:eastAsia="Times New Roman" w:hAnsi="Times New Roman" w:cs="Times New Roman"/>
                <w:sz w:val="24"/>
                <w:szCs w:val="24"/>
                <w:lang w:eastAsia="ru-RU"/>
              </w:rPr>
              <w:t>имущества</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2630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243</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прочую закупку товаров, работ и услуг, всего</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2640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244</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CD0D4C">
            <w:pPr>
              <w:spacing w:after="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из них: </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B7575D">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капитальные вложения в объекты муниципальной собственности, всего</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2650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400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66723D">
            <w:pPr>
              <w:spacing w:after="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в том числе:</w:t>
            </w:r>
            <w:r>
              <w:rPr>
                <w:rFonts w:ascii="Times New Roman" w:eastAsia="Times New Roman" w:hAnsi="Times New Roman" w:cs="Times New Roman"/>
                <w:sz w:val="24"/>
                <w:szCs w:val="24"/>
                <w:lang w:eastAsia="ru-RU"/>
              </w:rPr>
              <w:t xml:space="preserve"> </w:t>
            </w:r>
            <w:r w:rsidRPr="004B6311">
              <w:rPr>
                <w:rFonts w:ascii="Times New Roman" w:eastAsia="Times New Roman" w:hAnsi="Times New Roman" w:cs="Times New Roman"/>
                <w:sz w:val="24"/>
                <w:szCs w:val="24"/>
                <w:lang w:eastAsia="ru-RU"/>
              </w:rPr>
              <w:t>приобретение объектов недвижимого имущества муниципальными учреждениями</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2651</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406</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B7575D">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строительство (реконструкция) объектов недвижимого имущества муниципальными учреждениями</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2652</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407</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542FBA">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Выплаты, уменьшающие доход, всего </w:t>
            </w:r>
            <w:hyperlink r:id="rId29" w:history="1">
              <w:r w:rsidRPr="004B6311">
                <w:rPr>
                  <w:rFonts w:ascii="Times New Roman" w:eastAsia="Times New Roman" w:hAnsi="Times New Roman" w:cs="Times New Roman"/>
                  <w:color w:val="820082"/>
                  <w:sz w:val="24"/>
                  <w:szCs w:val="24"/>
                  <w:u w:val="single"/>
                  <w:lang w:eastAsia="ru-RU"/>
                </w:rPr>
                <w:t>&lt;</w:t>
              </w:r>
              <w:r>
                <w:rPr>
                  <w:rFonts w:ascii="Times New Roman" w:eastAsia="Times New Roman" w:hAnsi="Times New Roman" w:cs="Times New Roman"/>
                  <w:color w:val="820082"/>
                  <w:sz w:val="24"/>
                  <w:szCs w:val="24"/>
                  <w:u w:val="single"/>
                  <w:lang w:eastAsia="ru-RU"/>
                </w:rPr>
                <w:t>7</w:t>
              </w:r>
              <w:r w:rsidRPr="004B6311">
                <w:rPr>
                  <w:rFonts w:ascii="Times New Roman" w:eastAsia="Times New Roman" w:hAnsi="Times New Roman" w:cs="Times New Roman"/>
                  <w:color w:val="820082"/>
                  <w:sz w:val="24"/>
                  <w:szCs w:val="24"/>
                  <w:u w:val="single"/>
                  <w:lang w:eastAsia="ru-RU"/>
                </w:rPr>
                <w:t>&gt;</w:t>
              </w:r>
            </w:hyperlink>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3000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100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542FBA">
            <w:pPr>
              <w:spacing w:after="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в том числе:</w:t>
            </w:r>
            <w:r>
              <w:rPr>
                <w:rFonts w:ascii="Times New Roman" w:eastAsia="Times New Roman" w:hAnsi="Times New Roman" w:cs="Times New Roman"/>
                <w:sz w:val="24"/>
                <w:szCs w:val="24"/>
                <w:lang w:eastAsia="ru-RU"/>
              </w:rPr>
              <w:t xml:space="preserve"> </w:t>
            </w:r>
            <w:r w:rsidRPr="004B6311">
              <w:rPr>
                <w:rFonts w:ascii="Times New Roman" w:eastAsia="Times New Roman" w:hAnsi="Times New Roman" w:cs="Times New Roman"/>
                <w:sz w:val="24"/>
                <w:szCs w:val="24"/>
                <w:lang w:eastAsia="ru-RU"/>
              </w:rPr>
              <w:t>налог на прибыль </w:t>
            </w:r>
            <w:hyperlink r:id="rId30" w:history="1">
              <w:r w:rsidRPr="004B6311">
                <w:rPr>
                  <w:rFonts w:ascii="Times New Roman" w:eastAsia="Times New Roman" w:hAnsi="Times New Roman" w:cs="Times New Roman"/>
                  <w:color w:val="820082"/>
                  <w:sz w:val="24"/>
                  <w:szCs w:val="24"/>
                  <w:u w:val="single"/>
                  <w:lang w:eastAsia="ru-RU"/>
                </w:rPr>
                <w:t>&lt;</w:t>
              </w:r>
              <w:r>
                <w:rPr>
                  <w:rFonts w:ascii="Times New Roman" w:eastAsia="Times New Roman" w:hAnsi="Times New Roman" w:cs="Times New Roman"/>
                  <w:color w:val="820082"/>
                  <w:sz w:val="24"/>
                  <w:szCs w:val="24"/>
                  <w:u w:val="single"/>
                  <w:lang w:eastAsia="ru-RU"/>
                </w:rPr>
                <w:t>7</w:t>
              </w:r>
              <w:r w:rsidRPr="004B6311">
                <w:rPr>
                  <w:rFonts w:ascii="Times New Roman" w:eastAsia="Times New Roman" w:hAnsi="Times New Roman" w:cs="Times New Roman"/>
                  <w:color w:val="820082"/>
                  <w:sz w:val="24"/>
                  <w:szCs w:val="24"/>
                  <w:u w:val="single"/>
                  <w:lang w:eastAsia="ru-RU"/>
                </w:rPr>
                <w:t>&gt;</w:t>
              </w:r>
            </w:hyperlink>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3010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542FBA">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налог на добавленную стоимость </w:t>
            </w:r>
            <w:hyperlink r:id="rId31" w:history="1">
              <w:r w:rsidRPr="004B6311">
                <w:rPr>
                  <w:rFonts w:ascii="Times New Roman" w:eastAsia="Times New Roman" w:hAnsi="Times New Roman" w:cs="Times New Roman"/>
                  <w:color w:val="820082"/>
                  <w:sz w:val="24"/>
                  <w:szCs w:val="24"/>
                  <w:u w:val="single"/>
                  <w:lang w:eastAsia="ru-RU"/>
                </w:rPr>
                <w:t>&lt;</w:t>
              </w:r>
              <w:r>
                <w:rPr>
                  <w:rFonts w:ascii="Times New Roman" w:eastAsia="Times New Roman" w:hAnsi="Times New Roman" w:cs="Times New Roman"/>
                  <w:color w:val="820082"/>
                  <w:sz w:val="24"/>
                  <w:szCs w:val="24"/>
                  <w:u w:val="single"/>
                  <w:lang w:eastAsia="ru-RU"/>
                </w:rPr>
                <w:t>7</w:t>
              </w:r>
              <w:r w:rsidRPr="004B6311">
                <w:rPr>
                  <w:rFonts w:ascii="Times New Roman" w:eastAsia="Times New Roman" w:hAnsi="Times New Roman" w:cs="Times New Roman"/>
                  <w:color w:val="820082"/>
                  <w:sz w:val="24"/>
                  <w:szCs w:val="24"/>
                  <w:u w:val="single"/>
                  <w:lang w:eastAsia="ru-RU"/>
                </w:rPr>
                <w:t>&gt;</w:t>
              </w:r>
            </w:hyperlink>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3020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542FBA">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прочие налоги, уменьшающие доход </w:t>
            </w:r>
            <w:hyperlink r:id="rId32" w:history="1">
              <w:r w:rsidRPr="004B6311">
                <w:rPr>
                  <w:rFonts w:ascii="Times New Roman" w:eastAsia="Times New Roman" w:hAnsi="Times New Roman" w:cs="Times New Roman"/>
                  <w:color w:val="820082"/>
                  <w:sz w:val="24"/>
                  <w:szCs w:val="24"/>
                  <w:u w:val="single"/>
                  <w:lang w:eastAsia="ru-RU"/>
                </w:rPr>
                <w:t>&lt;</w:t>
              </w:r>
              <w:r>
                <w:rPr>
                  <w:rFonts w:ascii="Times New Roman" w:eastAsia="Times New Roman" w:hAnsi="Times New Roman" w:cs="Times New Roman"/>
                  <w:color w:val="820082"/>
                  <w:sz w:val="24"/>
                  <w:szCs w:val="24"/>
                  <w:u w:val="single"/>
                  <w:lang w:eastAsia="ru-RU"/>
                </w:rPr>
                <w:t>7</w:t>
              </w:r>
              <w:r w:rsidRPr="004B6311">
                <w:rPr>
                  <w:rFonts w:ascii="Times New Roman" w:eastAsia="Times New Roman" w:hAnsi="Times New Roman" w:cs="Times New Roman"/>
                  <w:color w:val="820082"/>
                  <w:sz w:val="24"/>
                  <w:szCs w:val="24"/>
                  <w:u w:val="single"/>
                  <w:lang w:eastAsia="ru-RU"/>
                </w:rPr>
                <w:t>&gt;</w:t>
              </w:r>
            </w:hyperlink>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3030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542FBA">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lastRenderedPageBreak/>
              <w:t>Прочие выплаты, всего </w:t>
            </w:r>
            <w:hyperlink r:id="rId33" w:history="1">
              <w:r w:rsidRPr="004B6311">
                <w:rPr>
                  <w:rFonts w:ascii="Times New Roman" w:eastAsia="Times New Roman" w:hAnsi="Times New Roman" w:cs="Times New Roman"/>
                  <w:color w:val="820082"/>
                  <w:sz w:val="24"/>
                  <w:szCs w:val="24"/>
                  <w:u w:val="single"/>
                  <w:lang w:eastAsia="ru-RU"/>
                </w:rPr>
                <w:t>&lt;</w:t>
              </w:r>
              <w:r>
                <w:rPr>
                  <w:rFonts w:ascii="Times New Roman" w:eastAsia="Times New Roman" w:hAnsi="Times New Roman" w:cs="Times New Roman"/>
                  <w:color w:val="820082"/>
                  <w:sz w:val="24"/>
                  <w:szCs w:val="24"/>
                  <w:u w:val="single"/>
                  <w:lang w:eastAsia="ru-RU"/>
                </w:rPr>
                <w:t>8</w:t>
              </w:r>
              <w:r w:rsidRPr="004B6311">
                <w:rPr>
                  <w:rFonts w:ascii="Times New Roman" w:eastAsia="Times New Roman" w:hAnsi="Times New Roman" w:cs="Times New Roman"/>
                  <w:color w:val="820082"/>
                  <w:sz w:val="24"/>
                  <w:szCs w:val="24"/>
                  <w:u w:val="single"/>
                  <w:lang w:eastAsia="ru-RU"/>
                </w:rPr>
                <w:t>&gt;</w:t>
              </w:r>
            </w:hyperlink>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4000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r w:rsidR="00D941C8" w:rsidRPr="004B6311" w:rsidTr="006346A4">
        <w:tc>
          <w:tcPr>
            <w:tcW w:w="5230" w:type="dxa"/>
            <w:tcBorders>
              <w:top w:val="single" w:sz="8" w:space="0" w:color="000000"/>
              <w:left w:val="single" w:sz="4" w:space="0" w:color="auto"/>
              <w:bottom w:val="single" w:sz="8" w:space="0" w:color="000000"/>
              <w:right w:val="single" w:sz="8" w:space="0" w:color="000000"/>
            </w:tcBorders>
            <w:hideMark/>
          </w:tcPr>
          <w:p w:rsidR="00D941C8" w:rsidRPr="004B6311" w:rsidRDefault="00D941C8" w:rsidP="0066723D">
            <w:pPr>
              <w:spacing w:after="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из них:</w:t>
            </w:r>
            <w:r>
              <w:rPr>
                <w:rFonts w:ascii="Times New Roman" w:eastAsia="Times New Roman" w:hAnsi="Times New Roman" w:cs="Times New Roman"/>
                <w:sz w:val="24"/>
                <w:szCs w:val="24"/>
                <w:lang w:eastAsia="ru-RU"/>
              </w:rPr>
              <w:t xml:space="preserve"> </w:t>
            </w:r>
            <w:r w:rsidRPr="004B6311">
              <w:rPr>
                <w:rFonts w:ascii="Times New Roman" w:eastAsia="Times New Roman" w:hAnsi="Times New Roman" w:cs="Times New Roman"/>
                <w:sz w:val="24"/>
                <w:szCs w:val="24"/>
                <w:lang w:eastAsia="ru-RU"/>
              </w:rPr>
              <w:t>возврат в бюджет средств субсидии</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4010</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610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D941C8" w:rsidRPr="004B6311" w:rsidRDefault="00D941C8" w:rsidP="004B6311">
            <w:pPr>
              <w:spacing w:after="100" w:line="288" w:lineRule="atLeast"/>
              <w:rPr>
                <w:rFonts w:ascii="Times New Roman" w:eastAsia="Times New Roman" w:hAnsi="Times New Roman" w:cs="Times New Roman"/>
                <w:sz w:val="24"/>
                <w:szCs w:val="24"/>
                <w:lang w:eastAsia="ru-RU"/>
              </w:rPr>
            </w:pPr>
          </w:p>
        </w:tc>
      </w:tr>
    </w:tbl>
    <w:p w:rsidR="004B6311" w:rsidRPr="004B6311" w:rsidRDefault="004B6311" w:rsidP="00883397">
      <w:pPr>
        <w:shd w:val="clear" w:color="auto" w:fill="FFFFFF"/>
        <w:spacing w:after="0" w:line="288" w:lineRule="atLeast"/>
        <w:jc w:val="both"/>
        <w:rPr>
          <w:rFonts w:ascii="Courier New" w:eastAsia="Times New Roman" w:hAnsi="Courier New" w:cs="Courier New"/>
          <w:color w:val="000000"/>
          <w:sz w:val="20"/>
          <w:szCs w:val="20"/>
          <w:lang w:eastAsia="ru-RU"/>
        </w:rPr>
      </w:pPr>
      <w:r w:rsidRPr="004B6311">
        <w:rPr>
          <w:rFonts w:ascii="Times New Roman" w:eastAsia="Times New Roman" w:hAnsi="Times New Roman" w:cs="Times New Roman"/>
          <w:color w:val="000000"/>
          <w:sz w:val="30"/>
          <w:szCs w:val="30"/>
          <w:lang w:eastAsia="ru-RU"/>
        </w:rPr>
        <w:t> </w:t>
      </w:r>
      <w:r w:rsidRPr="004B6311">
        <w:rPr>
          <w:rFonts w:ascii="Courier New" w:eastAsia="Times New Roman" w:hAnsi="Courier New" w:cs="Courier New"/>
          <w:color w:val="000000"/>
          <w:sz w:val="20"/>
          <w:szCs w:val="20"/>
          <w:lang w:eastAsia="ru-RU"/>
        </w:rPr>
        <w:t xml:space="preserve">    --------------------------------</w:t>
      </w:r>
    </w:p>
    <w:p w:rsidR="004B6311" w:rsidRPr="006F2F23" w:rsidRDefault="004B6311" w:rsidP="00DF3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810D1D">
        <w:rPr>
          <w:rFonts w:ascii="Times New Roman" w:eastAsia="Times New Roman" w:hAnsi="Times New Roman" w:cs="Times New Roman"/>
          <w:color w:val="000000"/>
          <w:sz w:val="20"/>
          <w:szCs w:val="20"/>
          <w:lang w:eastAsia="ru-RU"/>
        </w:rPr>
        <w:t>&lt;</w:t>
      </w:r>
      <w:r w:rsidR="00B11F5B" w:rsidRPr="006F2F23">
        <w:rPr>
          <w:rFonts w:ascii="Times New Roman" w:eastAsia="Times New Roman" w:hAnsi="Times New Roman" w:cs="Times New Roman"/>
          <w:color w:val="000000"/>
          <w:sz w:val="24"/>
          <w:szCs w:val="24"/>
          <w:lang w:eastAsia="ru-RU"/>
        </w:rPr>
        <w:t>1</w:t>
      </w:r>
      <w:proofErr w:type="gramStart"/>
      <w:r w:rsidRPr="006F2F23">
        <w:rPr>
          <w:rFonts w:ascii="Times New Roman" w:eastAsia="Times New Roman" w:hAnsi="Times New Roman" w:cs="Times New Roman"/>
          <w:color w:val="000000"/>
          <w:sz w:val="24"/>
          <w:szCs w:val="24"/>
          <w:lang w:eastAsia="ru-RU"/>
        </w:rPr>
        <w:t>&gt;  У</w:t>
      </w:r>
      <w:proofErr w:type="gramEnd"/>
      <w:r w:rsidRPr="006F2F23">
        <w:rPr>
          <w:rFonts w:ascii="Times New Roman" w:eastAsia="Times New Roman" w:hAnsi="Times New Roman" w:cs="Times New Roman"/>
          <w:color w:val="000000"/>
          <w:sz w:val="24"/>
          <w:szCs w:val="24"/>
          <w:lang w:eastAsia="ru-RU"/>
        </w:rPr>
        <w:t>казывается  дата  подписания  Плана, а в случае утверждения Плана</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уполномоченным лицом учреждения - дата утверждения Плана.</w:t>
      </w:r>
    </w:p>
    <w:p w:rsidR="004B6311" w:rsidRPr="006F2F23" w:rsidRDefault="004B6311" w:rsidP="00DF3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6F2F23">
        <w:rPr>
          <w:rFonts w:ascii="Times New Roman" w:eastAsia="Times New Roman" w:hAnsi="Times New Roman" w:cs="Times New Roman"/>
          <w:color w:val="000000"/>
          <w:sz w:val="24"/>
          <w:szCs w:val="24"/>
          <w:lang w:eastAsia="ru-RU"/>
        </w:rPr>
        <w:t>&lt;</w:t>
      </w:r>
      <w:r w:rsidR="00B11F5B" w:rsidRPr="006F2F23">
        <w:rPr>
          <w:rFonts w:ascii="Times New Roman" w:eastAsia="Times New Roman" w:hAnsi="Times New Roman" w:cs="Times New Roman"/>
          <w:color w:val="000000"/>
          <w:sz w:val="24"/>
          <w:szCs w:val="24"/>
          <w:lang w:eastAsia="ru-RU"/>
        </w:rPr>
        <w:t>2</w:t>
      </w:r>
      <w:proofErr w:type="gramStart"/>
      <w:r w:rsidRPr="006F2F23">
        <w:rPr>
          <w:rFonts w:ascii="Times New Roman" w:eastAsia="Times New Roman" w:hAnsi="Times New Roman" w:cs="Times New Roman"/>
          <w:color w:val="000000"/>
          <w:sz w:val="24"/>
          <w:szCs w:val="24"/>
          <w:lang w:eastAsia="ru-RU"/>
        </w:rPr>
        <w:t>&gt; В</w:t>
      </w:r>
      <w:proofErr w:type="gramEnd"/>
      <w:r w:rsidRPr="006F2F23">
        <w:rPr>
          <w:rFonts w:ascii="Times New Roman" w:eastAsia="Times New Roman" w:hAnsi="Times New Roman" w:cs="Times New Roman"/>
          <w:color w:val="000000"/>
          <w:sz w:val="24"/>
          <w:szCs w:val="24"/>
          <w:lang w:eastAsia="ru-RU"/>
        </w:rPr>
        <w:t xml:space="preserve"> </w:t>
      </w:r>
      <w:hyperlink r:id="rId34" w:history="1">
        <w:r w:rsidRPr="006F2F23">
          <w:rPr>
            <w:rFonts w:ascii="Times New Roman" w:eastAsia="Times New Roman" w:hAnsi="Times New Roman" w:cs="Times New Roman"/>
            <w:color w:val="820082"/>
            <w:sz w:val="24"/>
            <w:szCs w:val="24"/>
            <w:u w:val="single"/>
            <w:lang w:eastAsia="ru-RU"/>
          </w:rPr>
          <w:t>графе 3</w:t>
        </w:r>
      </w:hyperlink>
      <w:r w:rsidRPr="006F2F23">
        <w:rPr>
          <w:rFonts w:ascii="Times New Roman" w:eastAsia="Times New Roman" w:hAnsi="Times New Roman" w:cs="Times New Roman"/>
          <w:color w:val="000000"/>
          <w:sz w:val="24"/>
          <w:szCs w:val="24"/>
          <w:lang w:eastAsia="ru-RU"/>
        </w:rPr>
        <w:t xml:space="preserve"> отражаются:</w:t>
      </w:r>
    </w:p>
    <w:p w:rsidR="004B6311" w:rsidRPr="006F2F23" w:rsidRDefault="004B6311" w:rsidP="00DF3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6F2F23">
        <w:rPr>
          <w:rFonts w:ascii="Times New Roman" w:eastAsia="Times New Roman" w:hAnsi="Times New Roman" w:cs="Times New Roman"/>
          <w:color w:val="000000"/>
          <w:sz w:val="24"/>
          <w:szCs w:val="24"/>
          <w:lang w:eastAsia="ru-RU"/>
        </w:rPr>
        <w:t xml:space="preserve">по  </w:t>
      </w:r>
      <w:hyperlink r:id="rId35" w:history="1">
        <w:r w:rsidRPr="006F2F23">
          <w:rPr>
            <w:rFonts w:ascii="Times New Roman" w:eastAsia="Times New Roman" w:hAnsi="Times New Roman" w:cs="Times New Roman"/>
            <w:color w:val="820082"/>
            <w:sz w:val="24"/>
            <w:szCs w:val="24"/>
            <w:u w:val="single"/>
            <w:lang w:eastAsia="ru-RU"/>
          </w:rPr>
          <w:t>строкам  1100</w:t>
        </w:r>
      </w:hyperlink>
      <w:r w:rsidRPr="006F2F23">
        <w:rPr>
          <w:rFonts w:ascii="Times New Roman" w:eastAsia="Times New Roman" w:hAnsi="Times New Roman" w:cs="Times New Roman"/>
          <w:color w:val="000000"/>
          <w:sz w:val="24"/>
          <w:szCs w:val="24"/>
          <w:lang w:eastAsia="ru-RU"/>
        </w:rPr>
        <w:t xml:space="preserve">  -  </w:t>
      </w:r>
      <w:hyperlink r:id="rId36" w:history="1">
        <w:r w:rsidRPr="006F2F23">
          <w:rPr>
            <w:rFonts w:ascii="Times New Roman" w:eastAsia="Times New Roman" w:hAnsi="Times New Roman" w:cs="Times New Roman"/>
            <w:color w:val="820082"/>
            <w:sz w:val="24"/>
            <w:szCs w:val="24"/>
            <w:u w:val="single"/>
            <w:lang w:eastAsia="ru-RU"/>
          </w:rPr>
          <w:t>1900</w:t>
        </w:r>
      </w:hyperlink>
      <w:r w:rsidRPr="006F2F23">
        <w:rPr>
          <w:rFonts w:ascii="Times New Roman" w:eastAsia="Times New Roman" w:hAnsi="Times New Roman" w:cs="Times New Roman"/>
          <w:color w:val="000000"/>
          <w:sz w:val="24"/>
          <w:szCs w:val="24"/>
          <w:lang w:eastAsia="ru-RU"/>
        </w:rPr>
        <w:t xml:space="preserve">  - коды аналитической </w:t>
      </w:r>
      <w:proofErr w:type="gramStart"/>
      <w:r w:rsidRPr="006F2F23">
        <w:rPr>
          <w:rFonts w:ascii="Times New Roman" w:eastAsia="Times New Roman" w:hAnsi="Times New Roman" w:cs="Times New Roman"/>
          <w:color w:val="000000"/>
          <w:sz w:val="24"/>
          <w:szCs w:val="24"/>
          <w:lang w:eastAsia="ru-RU"/>
        </w:rPr>
        <w:t>группы подвида доходов</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бюджетов классификации доходов бюджетов</w:t>
      </w:r>
      <w:proofErr w:type="gramEnd"/>
      <w:r w:rsidRPr="006F2F23">
        <w:rPr>
          <w:rFonts w:ascii="Times New Roman" w:eastAsia="Times New Roman" w:hAnsi="Times New Roman" w:cs="Times New Roman"/>
          <w:color w:val="000000"/>
          <w:sz w:val="24"/>
          <w:szCs w:val="24"/>
          <w:lang w:eastAsia="ru-RU"/>
        </w:rPr>
        <w:t>;</w:t>
      </w:r>
    </w:p>
    <w:p w:rsidR="004B6311" w:rsidRPr="006F2F23" w:rsidRDefault="004B6311" w:rsidP="00DF3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6F2F23">
        <w:rPr>
          <w:rFonts w:ascii="Times New Roman" w:eastAsia="Times New Roman" w:hAnsi="Times New Roman" w:cs="Times New Roman"/>
          <w:color w:val="000000"/>
          <w:sz w:val="24"/>
          <w:szCs w:val="24"/>
          <w:lang w:eastAsia="ru-RU"/>
        </w:rPr>
        <w:t xml:space="preserve">по  </w:t>
      </w:r>
      <w:hyperlink r:id="rId37" w:history="1">
        <w:r w:rsidRPr="006F2F23">
          <w:rPr>
            <w:rFonts w:ascii="Times New Roman" w:eastAsia="Times New Roman" w:hAnsi="Times New Roman" w:cs="Times New Roman"/>
            <w:color w:val="820082"/>
            <w:sz w:val="24"/>
            <w:szCs w:val="24"/>
            <w:u w:val="single"/>
            <w:lang w:eastAsia="ru-RU"/>
          </w:rPr>
          <w:t>строкам  1980</w:t>
        </w:r>
      </w:hyperlink>
      <w:r w:rsidRPr="006F2F23">
        <w:rPr>
          <w:rFonts w:ascii="Times New Roman" w:eastAsia="Times New Roman" w:hAnsi="Times New Roman" w:cs="Times New Roman"/>
          <w:color w:val="000000"/>
          <w:sz w:val="24"/>
          <w:szCs w:val="24"/>
          <w:lang w:eastAsia="ru-RU"/>
        </w:rPr>
        <w:t xml:space="preserve">  -  19</w:t>
      </w:r>
      <w:r w:rsidR="00641673" w:rsidRPr="006F2F23">
        <w:rPr>
          <w:rFonts w:ascii="Times New Roman" w:eastAsia="Times New Roman" w:hAnsi="Times New Roman" w:cs="Times New Roman"/>
          <w:color w:val="000000"/>
          <w:sz w:val="24"/>
          <w:szCs w:val="24"/>
          <w:lang w:eastAsia="ru-RU"/>
        </w:rPr>
        <w:t>81</w:t>
      </w:r>
      <w:r w:rsidRPr="006F2F23">
        <w:rPr>
          <w:rFonts w:ascii="Times New Roman" w:eastAsia="Times New Roman" w:hAnsi="Times New Roman" w:cs="Times New Roman"/>
          <w:color w:val="000000"/>
          <w:sz w:val="24"/>
          <w:szCs w:val="24"/>
          <w:lang w:eastAsia="ru-RU"/>
        </w:rPr>
        <w:t xml:space="preserve">  - коды аналитической </w:t>
      </w:r>
      <w:proofErr w:type="gramStart"/>
      <w:r w:rsidRPr="006F2F23">
        <w:rPr>
          <w:rFonts w:ascii="Times New Roman" w:eastAsia="Times New Roman" w:hAnsi="Times New Roman" w:cs="Times New Roman"/>
          <w:color w:val="000000"/>
          <w:sz w:val="24"/>
          <w:szCs w:val="24"/>
          <w:lang w:eastAsia="ru-RU"/>
        </w:rPr>
        <w:t>группы вида источников</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финансирования  дефицитов  бюджетов классификации источников финансирования</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дефицитов бюджетов</w:t>
      </w:r>
      <w:proofErr w:type="gramEnd"/>
      <w:r w:rsidRPr="006F2F23">
        <w:rPr>
          <w:rFonts w:ascii="Times New Roman" w:eastAsia="Times New Roman" w:hAnsi="Times New Roman" w:cs="Times New Roman"/>
          <w:color w:val="000000"/>
          <w:sz w:val="24"/>
          <w:szCs w:val="24"/>
          <w:lang w:eastAsia="ru-RU"/>
        </w:rPr>
        <w:t>;</w:t>
      </w:r>
    </w:p>
    <w:p w:rsidR="004B6311" w:rsidRPr="006F2F23" w:rsidRDefault="004B6311" w:rsidP="00DF3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6F2F23">
        <w:rPr>
          <w:rFonts w:ascii="Times New Roman" w:eastAsia="Times New Roman" w:hAnsi="Times New Roman" w:cs="Times New Roman"/>
          <w:color w:val="000000"/>
          <w:sz w:val="24"/>
          <w:szCs w:val="24"/>
          <w:lang w:eastAsia="ru-RU"/>
        </w:rPr>
        <w:t xml:space="preserve"> по  </w:t>
      </w:r>
      <w:hyperlink r:id="rId38" w:history="1">
        <w:r w:rsidRPr="006F2F23">
          <w:rPr>
            <w:rFonts w:ascii="Times New Roman" w:eastAsia="Times New Roman" w:hAnsi="Times New Roman" w:cs="Times New Roman"/>
            <w:color w:val="820082"/>
            <w:sz w:val="24"/>
            <w:szCs w:val="24"/>
            <w:u w:val="single"/>
            <w:lang w:eastAsia="ru-RU"/>
          </w:rPr>
          <w:t>строкам  2000</w:t>
        </w:r>
      </w:hyperlink>
      <w:r w:rsidRPr="006F2F23">
        <w:rPr>
          <w:rFonts w:ascii="Times New Roman" w:eastAsia="Times New Roman" w:hAnsi="Times New Roman" w:cs="Times New Roman"/>
          <w:color w:val="000000"/>
          <w:sz w:val="24"/>
          <w:szCs w:val="24"/>
          <w:lang w:eastAsia="ru-RU"/>
        </w:rPr>
        <w:t xml:space="preserve">  -  </w:t>
      </w:r>
      <w:hyperlink r:id="rId39" w:history="1">
        <w:r w:rsidRPr="006F2F23">
          <w:rPr>
            <w:rFonts w:ascii="Times New Roman" w:eastAsia="Times New Roman" w:hAnsi="Times New Roman" w:cs="Times New Roman"/>
            <w:color w:val="820082"/>
            <w:sz w:val="24"/>
            <w:szCs w:val="24"/>
            <w:u w:val="single"/>
            <w:lang w:eastAsia="ru-RU"/>
          </w:rPr>
          <w:t>2652</w:t>
        </w:r>
      </w:hyperlink>
      <w:r w:rsidRPr="006F2F23">
        <w:rPr>
          <w:rFonts w:ascii="Times New Roman" w:eastAsia="Times New Roman" w:hAnsi="Times New Roman" w:cs="Times New Roman"/>
          <w:color w:val="000000"/>
          <w:sz w:val="24"/>
          <w:szCs w:val="24"/>
          <w:lang w:eastAsia="ru-RU"/>
        </w:rPr>
        <w:t xml:space="preserve"> - коды </w:t>
      </w:r>
      <w:proofErr w:type="gramStart"/>
      <w:r w:rsidRPr="006F2F23">
        <w:rPr>
          <w:rFonts w:ascii="Times New Roman" w:eastAsia="Times New Roman" w:hAnsi="Times New Roman" w:cs="Times New Roman"/>
          <w:color w:val="000000"/>
          <w:sz w:val="24"/>
          <w:szCs w:val="24"/>
          <w:lang w:eastAsia="ru-RU"/>
        </w:rPr>
        <w:t>видов расходов бюджетов классификации</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расходов бюджетов</w:t>
      </w:r>
      <w:proofErr w:type="gramEnd"/>
      <w:r w:rsidRPr="006F2F23">
        <w:rPr>
          <w:rFonts w:ascii="Times New Roman" w:eastAsia="Times New Roman" w:hAnsi="Times New Roman" w:cs="Times New Roman"/>
          <w:color w:val="000000"/>
          <w:sz w:val="24"/>
          <w:szCs w:val="24"/>
          <w:lang w:eastAsia="ru-RU"/>
        </w:rPr>
        <w:t>;</w:t>
      </w:r>
    </w:p>
    <w:p w:rsidR="004B6311" w:rsidRPr="006F2F23" w:rsidRDefault="004B6311" w:rsidP="00DF3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6F2F23">
        <w:rPr>
          <w:rFonts w:ascii="Times New Roman" w:eastAsia="Times New Roman" w:hAnsi="Times New Roman" w:cs="Times New Roman"/>
          <w:color w:val="000000"/>
          <w:sz w:val="24"/>
          <w:szCs w:val="24"/>
          <w:lang w:eastAsia="ru-RU"/>
        </w:rPr>
        <w:t xml:space="preserve">  по  </w:t>
      </w:r>
      <w:hyperlink r:id="rId40" w:history="1">
        <w:r w:rsidRPr="006F2F23">
          <w:rPr>
            <w:rFonts w:ascii="Times New Roman" w:eastAsia="Times New Roman" w:hAnsi="Times New Roman" w:cs="Times New Roman"/>
            <w:color w:val="820082"/>
            <w:sz w:val="24"/>
            <w:szCs w:val="24"/>
            <w:u w:val="single"/>
            <w:lang w:eastAsia="ru-RU"/>
          </w:rPr>
          <w:t>строкам  3000</w:t>
        </w:r>
      </w:hyperlink>
      <w:r w:rsidRPr="006F2F23">
        <w:rPr>
          <w:rFonts w:ascii="Times New Roman" w:eastAsia="Times New Roman" w:hAnsi="Times New Roman" w:cs="Times New Roman"/>
          <w:color w:val="000000"/>
          <w:sz w:val="24"/>
          <w:szCs w:val="24"/>
          <w:lang w:eastAsia="ru-RU"/>
        </w:rPr>
        <w:t xml:space="preserve">  -  </w:t>
      </w:r>
      <w:hyperlink r:id="rId41" w:history="1">
        <w:r w:rsidRPr="006F2F23">
          <w:rPr>
            <w:rFonts w:ascii="Times New Roman" w:eastAsia="Times New Roman" w:hAnsi="Times New Roman" w:cs="Times New Roman"/>
            <w:color w:val="820082"/>
            <w:sz w:val="24"/>
            <w:szCs w:val="24"/>
            <w:u w:val="single"/>
            <w:lang w:eastAsia="ru-RU"/>
          </w:rPr>
          <w:t>3030</w:t>
        </w:r>
      </w:hyperlink>
      <w:r w:rsidRPr="006F2F23">
        <w:rPr>
          <w:rFonts w:ascii="Times New Roman" w:eastAsia="Times New Roman" w:hAnsi="Times New Roman" w:cs="Times New Roman"/>
          <w:color w:val="000000"/>
          <w:sz w:val="24"/>
          <w:szCs w:val="24"/>
          <w:lang w:eastAsia="ru-RU"/>
        </w:rPr>
        <w:t xml:space="preserve">  - коды аналитической </w:t>
      </w:r>
      <w:proofErr w:type="gramStart"/>
      <w:r w:rsidRPr="006F2F23">
        <w:rPr>
          <w:rFonts w:ascii="Times New Roman" w:eastAsia="Times New Roman" w:hAnsi="Times New Roman" w:cs="Times New Roman"/>
          <w:color w:val="000000"/>
          <w:sz w:val="24"/>
          <w:szCs w:val="24"/>
          <w:lang w:eastAsia="ru-RU"/>
        </w:rPr>
        <w:t>группы подвида доходов</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бюджетов  классификации  доходов</w:t>
      </w:r>
      <w:proofErr w:type="gramEnd"/>
      <w:r w:rsidRPr="006F2F23">
        <w:rPr>
          <w:rFonts w:ascii="Times New Roman" w:eastAsia="Times New Roman" w:hAnsi="Times New Roman" w:cs="Times New Roman"/>
          <w:color w:val="000000"/>
          <w:sz w:val="24"/>
          <w:szCs w:val="24"/>
          <w:lang w:eastAsia="ru-RU"/>
        </w:rPr>
        <w:t xml:space="preserve">  бюджетов,  по  которым планируется уплата</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налогов,  уменьшающих  доход  (в  том  числе  налог  на  прибыль,  налог на</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добавленную  стоимость, единый налог на вмененный доход для отдельных видов</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деятельности);</w:t>
      </w:r>
    </w:p>
    <w:p w:rsidR="004B6311" w:rsidRPr="006F2F23" w:rsidRDefault="004B6311" w:rsidP="00DF3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6F2F23">
        <w:rPr>
          <w:rFonts w:ascii="Times New Roman" w:eastAsia="Times New Roman" w:hAnsi="Times New Roman" w:cs="Times New Roman"/>
          <w:color w:val="000000"/>
          <w:sz w:val="24"/>
          <w:szCs w:val="24"/>
          <w:lang w:eastAsia="ru-RU"/>
        </w:rPr>
        <w:t xml:space="preserve">  по  </w:t>
      </w:r>
      <w:hyperlink r:id="rId42" w:history="1">
        <w:r w:rsidRPr="006F2F23">
          <w:rPr>
            <w:rFonts w:ascii="Times New Roman" w:eastAsia="Times New Roman" w:hAnsi="Times New Roman" w:cs="Times New Roman"/>
            <w:color w:val="820082"/>
            <w:sz w:val="24"/>
            <w:szCs w:val="24"/>
            <w:u w:val="single"/>
            <w:lang w:eastAsia="ru-RU"/>
          </w:rPr>
          <w:t>строкам  4000</w:t>
        </w:r>
      </w:hyperlink>
      <w:r w:rsidR="00641673" w:rsidRPr="006F2F23">
        <w:rPr>
          <w:rFonts w:ascii="Times New Roman" w:eastAsia="Times New Roman" w:hAnsi="Times New Roman" w:cs="Times New Roman"/>
          <w:color w:val="000000"/>
          <w:sz w:val="24"/>
          <w:szCs w:val="24"/>
          <w:lang w:eastAsia="ru-RU"/>
        </w:rPr>
        <w:t xml:space="preserve">  -  401</w:t>
      </w:r>
      <w:r w:rsidRPr="006F2F23">
        <w:rPr>
          <w:rFonts w:ascii="Times New Roman" w:eastAsia="Times New Roman" w:hAnsi="Times New Roman" w:cs="Times New Roman"/>
          <w:color w:val="000000"/>
          <w:sz w:val="24"/>
          <w:szCs w:val="24"/>
          <w:lang w:eastAsia="ru-RU"/>
        </w:rPr>
        <w:t xml:space="preserve">0  - коды аналитической </w:t>
      </w:r>
      <w:proofErr w:type="gramStart"/>
      <w:r w:rsidRPr="006F2F23">
        <w:rPr>
          <w:rFonts w:ascii="Times New Roman" w:eastAsia="Times New Roman" w:hAnsi="Times New Roman" w:cs="Times New Roman"/>
          <w:color w:val="000000"/>
          <w:sz w:val="24"/>
          <w:szCs w:val="24"/>
          <w:lang w:eastAsia="ru-RU"/>
        </w:rPr>
        <w:t>группы вида источников</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финансирования  дефицитов  бюджетов классификации источников финансирования</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дефицитов бюджетов</w:t>
      </w:r>
      <w:proofErr w:type="gramEnd"/>
      <w:r w:rsidRPr="006F2F23">
        <w:rPr>
          <w:rFonts w:ascii="Times New Roman" w:eastAsia="Times New Roman" w:hAnsi="Times New Roman" w:cs="Times New Roman"/>
          <w:color w:val="000000"/>
          <w:sz w:val="24"/>
          <w:szCs w:val="24"/>
          <w:lang w:eastAsia="ru-RU"/>
        </w:rPr>
        <w:t>.</w:t>
      </w:r>
    </w:p>
    <w:p w:rsidR="004B6311" w:rsidRPr="006F2F23" w:rsidRDefault="004B6311" w:rsidP="00DF3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6F2F23">
        <w:rPr>
          <w:rFonts w:ascii="Times New Roman" w:eastAsia="Times New Roman" w:hAnsi="Times New Roman" w:cs="Times New Roman"/>
          <w:color w:val="000000"/>
          <w:sz w:val="24"/>
          <w:szCs w:val="24"/>
          <w:lang w:eastAsia="ru-RU"/>
        </w:rPr>
        <w:t xml:space="preserve">  </w:t>
      </w:r>
      <w:proofErr w:type="gramStart"/>
      <w:r w:rsidRPr="006F2F23">
        <w:rPr>
          <w:rFonts w:ascii="Times New Roman" w:eastAsia="Times New Roman" w:hAnsi="Times New Roman" w:cs="Times New Roman"/>
          <w:color w:val="000000"/>
          <w:sz w:val="24"/>
          <w:szCs w:val="24"/>
          <w:lang w:eastAsia="ru-RU"/>
        </w:rPr>
        <w:t>&lt;</w:t>
      </w:r>
      <w:r w:rsidR="00B11F5B" w:rsidRPr="006F2F23">
        <w:rPr>
          <w:rFonts w:ascii="Times New Roman" w:eastAsia="Times New Roman" w:hAnsi="Times New Roman" w:cs="Times New Roman"/>
          <w:color w:val="000000"/>
          <w:sz w:val="24"/>
          <w:szCs w:val="24"/>
          <w:lang w:eastAsia="ru-RU"/>
        </w:rPr>
        <w:t>3</w:t>
      </w:r>
      <w:r w:rsidRPr="006F2F23">
        <w:rPr>
          <w:rFonts w:ascii="Times New Roman" w:eastAsia="Times New Roman" w:hAnsi="Times New Roman" w:cs="Times New Roman"/>
          <w:color w:val="000000"/>
          <w:sz w:val="24"/>
          <w:szCs w:val="24"/>
          <w:lang w:eastAsia="ru-RU"/>
        </w:rPr>
        <w:t xml:space="preserve">&gt;   В   </w:t>
      </w:r>
      <w:hyperlink r:id="rId43" w:history="1">
        <w:r w:rsidRPr="006F2F23">
          <w:rPr>
            <w:rFonts w:ascii="Times New Roman" w:eastAsia="Times New Roman" w:hAnsi="Times New Roman" w:cs="Times New Roman"/>
            <w:color w:val="820082"/>
            <w:sz w:val="24"/>
            <w:szCs w:val="24"/>
            <w:u w:val="single"/>
            <w:lang w:eastAsia="ru-RU"/>
          </w:rPr>
          <w:t>графе   4</w:t>
        </w:r>
      </w:hyperlink>
      <w:r w:rsidRPr="006F2F23">
        <w:rPr>
          <w:rFonts w:ascii="Times New Roman" w:eastAsia="Times New Roman" w:hAnsi="Times New Roman" w:cs="Times New Roman"/>
          <w:color w:val="000000"/>
          <w:sz w:val="24"/>
          <w:szCs w:val="24"/>
          <w:lang w:eastAsia="ru-RU"/>
        </w:rPr>
        <w:t xml:space="preserve">  указывается  код  классификации  операций  сектора</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 xml:space="preserve">государственного   управления   в   соответствии   с   </w:t>
      </w:r>
      <w:hyperlink r:id="rId44" w:history="1">
        <w:r w:rsidRPr="006F2F23">
          <w:rPr>
            <w:rFonts w:ascii="Times New Roman" w:eastAsia="Times New Roman" w:hAnsi="Times New Roman" w:cs="Times New Roman"/>
            <w:color w:val="820082"/>
            <w:sz w:val="24"/>
            <w:szCs w:val="24"/>
            <w:u w:val="single"/>
            <w:lang w:eastAsia="ru-RU"/>
          </w:rPr>
          <w:t>Порядком</w:t>
        </w:r>
      </w:hyperlink>
      <w:r w:rsidRPr="006F2F23">
        <w:rPr>
          <w:rFonts w:ascii="Times New Roman" w:eastAsia="Times New Roman" w:hAnsi="Times New Roman" w:cs="Times New Roman"/>
          <w:color w:val="000000"/>
          <w:sz w:val="24"/>
          <w:szCs w:val="24"/>
          <w:lang w:eastAsia="ru-RU"/>
        </w:rPr>
        <w:t xml:space="preserve">  применения</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классификации  операций  сектора  государственного управления, утвержденным</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приказом  Министерства  финансов  Российской Федерации от 29 ноября 2017 г.</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N  209н  (зарегистрирован  в  Министерстве  юстиции Российской Федерации 12</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февраля   2018   г.,  регистрационный  номер  50003),  и  (или)  коды  иных</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аналитических  показателей,  в  случае,  если  Порядком   органа-учредителя</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предусмотрена указанная</w:t>
      </w:r>
      <w:proofErr w:type="gramEnd"/>
      <w:r w:rsidRPr="006F2F23">
        <w:rPr>
          <w:rFonts w:ascii="Times New Roman" w:eastAsia="Times New Roman" w:hAnsi="Times New Roman" w:cs="Times New Roman"/>
          <w:color w:val="000000"/>
          <w:sz w:val="24"/>
          <w:szCs w:val="24"/>
          <w:lang w:eastAsia="ru-RU"/>
        </w:rPr>
        <w:t xml:space="preserve"> детализация.</w:t>
      </w:r>
    </w:p>
    <w:p w:rsidR="004B6311" w:rsidRPr="006F2F23" w:rsidRDefault="004B6311" w:rsidP="00DF3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6F2F23">
        <w:rPr>
          <w:rFonts w:ascii="Times New Roman" w:eastAsia="Times New Roman" w:hAnsi="Times New Roman" w:cs="Times New Roman"/>
          <w:color w:val="000000"/>
          <w:sz w:val="24"/>
          <w:szCs w:val="24"/>
          <w:lang w:eastAsia="ru-RU"/>
        </w:rPr>
        <w:t xml:space="preserve">   &lt;</w:t>
      </w:r>
      <w:r w:rsidR="00B11F5B" w:rsidRPr="006F2F23">
        <w:rPr>
          <w:rFonts w:ascii="Times New Roman" w:eastAsia="Times New Roman" w:hAnsi="Times New Roman" w:cs="Times New Roman"/>
          <w:color w:val="000000"/>
          <w:sz w:val="24"/>
          <w:szCs w:val="24"/>
          <w:lang w:eastAsia="ru-RU"/>
        </w:rPr>
        <w:t>4</w:t>
      </w:r>
      <w:proofErr w:type="gramStart"/>
      <w:r w:rsidRPr="006F2F23">
        <w:rPr>
          <w:rFonts w:ascii="Times New Roman" w:eastAsia="Times New Roman" w:hAnsi="Times New Roman" w:cs="Times New Roman"/>
          <w:color w:val="000000"/>
          <w:sz w:val="24"/>
          <w:szCs w:val="24"/>
          <w:lang w:eastAsia="ru-RU"/>
        </w:rPr>
        <w:t>&gt;  П</w:t>
      </w:r>
      <w:proofErr w:type="gramEnd"/>
      <w:r w:rsidRPr="006F2F23">
        <w:rPr>
          <w:rFonts w:ascii="Times New Roman" w:eastAsia="Times New Roman" w:hAnsi="Times New Roman" w:cs="Times New Roman"/>
          <w:color w:val="000000"/>
          <w:sz w:val="24"/>
          <w:szCs w:val="24"/>
          <w:lang w:eastAsia="ru-RU"/>
        </w:rPr>
        <w:t xml:space="preserve">о  </w:t>
      </w:r>
      <w:hyperlink r:id="rId45" w:history="1">
        <w:r w:rsidRPr="006F2F23">
          <w:rPr>
            <w:rFonts w:ascii="Times New Roman" w:eastAsia="Times New Roman" w:hAnsi="Times New Roman" w:cs="Times New Roman"/>
            <w:color w:val="820082"/>
            <w:sz w:val="24"/>
            <w:szCs w:val="24"/>
            <w:u w:val="single"/>
            <w:lang w:eastAsia="ru-RU"/>
          </w:rPr>
          <w:t>строкам  0001</w:t>
        </w:r>
      </w:hyperlink>
      <w:r w:rsidRPr="006F2F23">
        <w:rPr>
          <w:rFonts w:ascii="Times New Roman" w:eastAsia="Times New Roman" w:hAnsi="Times New Roman" w:cs="Times New Roman"/>
          <w:color w:val="000000"/>
          <w:sz w:val="24"/>
          <w:szCs w:val="24"/>
          <w:lang w:eastAsia="ru-RU"/>
        </w:rPr>
        <w:t xml:space="preserve">  и  </w:t>
      </w:r>
      <w:hyperlink r:id="rId46" w:history="1">
        <w:r w:rsidRPr="006F2F23">
          <w:rPr>
            <w:rFonts w:ascii="Times New Roman" w:eastAsia="Times New Roman" w:hAnsi="Times New Roman" w:cs="Times New Roman"/>
            <w:color w:val="820082"/>
            <w:sz w:val="24"/>
            <w:szCs w:val="24"/>
            <w:u w:val="single"/>
            <w:lang w:eastAsia="ru-RU"/>
          </w:rPr>
          <w:t>0002</w:t>
        </w:r>
      </w:hyperlink>
      <w:r w:rsidRPr="006F2F23">
        <w:rPr>
          <w:rFonts w:ascii="Times New Roman" w:eastAsia="Times New Roman" w:hAnsi="Times New Roman" w:cs="Times New Roman"/>
          <w:color w:val="000000"/>
          <w:sz w:val="24"/>
          <w:szCs w:val="24"/>
          <w:lang w:eastAsia="ru-RU"/>
        </w:rPr>
        <w:t xml:space="preserve">  указываются </w:t>
      </w:r>
      <w:r w:rsidR="001D47DA" w:rsidRPr="006F2F23">
        <w:rPr>
          <w:rFonts w:ascii="Times New Roman" w:eastAsia="Times New Roman" w:hAnsi="Times New Roman" w:cs="Times New Roman"/>
          <w:color w:val="000000"/>
          <w:sz w:val="24"/>
          <w:szCs w:val="24"/>
          <w:lang w:eastAsia="ru-RU"/>
        </w:rPr>
        <w:t>фактические</w:t>
      </w:r>
      <w:r w:rsidRPr="006F2F23">
        <w:rPr>
          <w:rFonts w:ascii="Times New Roman" w:eastAsia="Times New Roman" w:hAnsi="Times New Roman" w:cs="Times New Roman"/>
          <w:color w:val="000000"/>
          <w:sz w:val="24"/>
          <w:szCs w:val="24"/>
          <w:lang w:eastAsia="ru-RU"/>
        </w:rPr>
        <w:t xml:space="preserve"> суммы остатков</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 xml:space="preserve">средств  на  начало </w:t>
      </w:r>
      <w:r w:rsidR="001D47DA" w:rsidRPr="006F2F23">
        <w:rPr>
          <w:rFonts w:ascii="Times New Roman" w:eastAsia="Times New Roman" w:hAnsi="Times New Roman" w:cs="Times New Roman"/>
          <w:color w:val="000000"/>
          <w:sz w:val="24"/>
          <w:szCs w:val="24"/>
          <w:lang w:eastAsia="ru-RU"/>
        </w:rPr>
        <w:t xml:space="preserve">года </w:t>
      </w:r>
      <w:r w:rsidRPr="006F2F23">
        <w:rPr>
          <w:rFonts w:ascii="Times New Roman" w:eastAsia="Times New Roman" w:hAnsi="Times New Roman" w:cs="Times New Roman"/>
          <w:color w:val="000000"/>
          <w:sz w:val="24"/>
          <w:szCs w:val="24"/>
          <w:lang w:eastAsia="ru-RU"/>
        </w:rPr>
        <w:t xml:space="preserve">и </w:t>
      </w:r>
      <w:r w:rsidR="00D207E1" w:rsidRPr="006F2F23">
        <w:rPr>
          <w:rFonts w:ascii="Times New Roman" w:eastAsia="Times New Roman" w:hAnsi="Times New Roman" w:cs="Times New Roman"/>
          <w:color w:val="000000"/>
          <w:sz w:val="24"/>
          <w:szCs w:val="24"/>
          <w:lang w:eastAsia="ru-RU"/>
        </w:rPr>
        <w:t xml:space="preserve">планируемые суммы остатков средств  </w:t>
      </w:r>
      <w:r w:rsidRPr="006F2F23">
        <w:rPr>
          <w:rFonts w:ascii="Times New Roman" w:eastAsia="Times New Roman" w:hAnsi="Times New Roman" w:cs="Times New Roman"/>
          <w:color w:val="000000"/>
          <w:sz w:val="24"/>
          <w:szCs w:val="24"/>
          <w:lang w:eastAsia="ru-RU"/>
        </w:rPr>
        <w:t>на конец планируемого года</w:t>
      </w:r>
      <w:r w:rsidR="001D47DA" w:rsidRPr="006F2F23">
        <w:rPr>
          <w:rFonts w:ascii="Times New Roman" w:eastAsia="Times New Roman" w:hAnsi="Times New Roman" w:cs="Times New Roman"/>
          <w:color w:val="000000"/>
          <w:sz w:val="24"/>
          <w:szCs w:val="24"/>
          <w:lang w:eastAsia="ru-RU"/>
        </w:rPr>
        <w:t xml:space="preserve">. </w:t>
      </w:r>
    </w:p>
    <w:p w:rsidR="004B6311" w:rsidRPr="006F2F23" w:rsidRDefault="004B6311" w:rsidP="00B757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6F2F23">
        <w:rPr>
          <w:rFonts w:ascii="Times New Roman" w:eastAsia="Times New Roman" w:hAnsi="Times New Roman" w:cs="Times New Roman"/>
          <w:color w:val="000000"/>
          <w:sz w:val="24"/>
          <w:szCs w:val="24"/>
          <w:lang w:eastAsia="ru-RU"/>
        </w:rPr>
        <w:t xml:space="preserve">    &lt;</w:t>
      </w:r>
      <w:r w:rsidR="00B11F5B" w:rsidRPr="006F2F23">
        <w:rPr>
          <w:rFonts w:ascii="Times New Roman" w:eastAsia="Times New Roman" w:hAnsi="Times New Roman" w:cs="Times New Roman"/>
          <w:color w:val="000000"/>
          <w:sz w:val="24"/>
          <w:szCs w:val="24"/>
          <w:lang w:eastAsia="ru-RU"/>
        </w:rPr>
        <w:t>5</w:t>
      </w:r>
      <w:r w:rsidRPr="006F2F23">
        <w:rPr>
          <w:rFonts w:ascii="Times New Roman" w:eastAsia="Times New Roman" w:hAnsi="Times New Roman" w:cs="Times New Roman"/>
          <w:color w:val="000000"/>
          <w:sz w:val="24"/>
          <w:szCs w:val="24"/>
          <w:lang w:eastAsia="ru-RU"/>
        </w:rPr>
        <w:t xml:space="preserve">&gt;   Показатели  прочих  поступлений  включают  в  </w:t>
      </w:r>
      <w:proofErr w:type="gramStart"/>
      <w:r w:rsidRPr="006F2F23">
        <w:rPr>
          <w:rFonts w:ascii="Times New Roman" w:eastAsia="Times New Roman" w:hAnsi="Times New Roman" w:cs="Times New Roman"/>
          <w:color w:val="000000"/>
          <w:sz w:val="24"/>
          <w:szCs w:val="24"/>
          <w:lang w:eastAsia="ru-RU"/>
        </w:rPr>
        <w:t>себя</w:t>
      </w:r>
      <w:proofErr w:type="gramEnd"/>
      <w:r w:rsidRPr="006F2F23">
        <w:rPr>
          <w:rFonts w:ascii="Times New Roman" w:eastAsia="Times New Roman" w:hAnsi="Times New Roman" w:cs="Times New Roman"/>
          <w:color w:val="000000"/>
          <w:sz w:val="24"/>
          <w:szCs w:val="24"/>
          <w:lang w:eastAsia="ru-RU"/>
        </w:rPr>
        <w:t xml:space="preserve">  в  том  числе</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показатели   увеличения  денежных  средств  за  счет  возврата  дебиторской</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задолженности прошлых лет</w:t>
      </w:r>
      <w:r w:rsidR="001D47DA" w:rsidRPr="006F2F23">
        <w:rPr>
          <w:rFonts w:ascii="Times New Roman" w:eastAsia="Times New Roman" w:hAnsi="Times New Roman" w:cs="Times New Roman"/>
          <w:color w:val="000000"/>
          <w:sz w:val="24"/>
          <w:szCs w:val="24"/>
          <w:lang w:eastAsia="ru-RU"/>
        </w:rPr>
        <w:t>.</w:t>
      </w:r>
      <w:r w:rsidRPr="006F2F23">
        <w:rPr>
          <w:rFonts w:ascii="Times New Roman" w:eastAsia="Times New Roman" w:hAnsi="Times New Roman" w:cs="Times New Roman"/>
          <w:color w:val="000000"/>
          <w:sz w:val="24"/>
          <w:szCs w:val="24"/>
          <w:lang w:eastAsia="ru-RU"/>
        </w:rPr>
        <w:t xml:space="preserve">   </w:t>
      </w:r>
    </w:p>
    <w:p w:rsidR="004B6311" w:rsidRPr="006F2F23" w:rsidRDefault="004B6311" w:rsidP="00DF3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4"/>
          <w:szCs w:val="24"/>
          <w:lang w:eastAsia="ru-RU"/>
        </w:rPr>
      </w:pPr>
      <w:r w:rsidRPr="006F2F23">
        <w:rPr>
          <w:rFonts w:ascii="Times New Roman" w:eastAsia="Times New Roman" w:hAnsi="Times New Roman" w:cs="Times New Roman"/>
          <w:color w:val="000000"/>
          <w:sz w:val="24"/>
          <w:szCs w:val="24"/>
          <w:lang w:eastAsia="ru-RU"/>
        </w:rPr>
        <w:t xml:space="preserve">    &lt;</w:t>
      </w:r>
      <w:r w:rsidR="00B11F5B" w:rsidRPr="006F2F23">
        <w:rPr>
          <w:rFonts w:ascii="Times New Roman" w:eastAsia="Times New Roman" w:hAnsi="Times New Roman" w:cs="Times New Roman"/>
          <w:color w:val="000000"/>
          <w:sz w:val="24"/>
          <w:szCs w:val="24"/>
          <w:lang w:eastAsia="ru-RU"/>
        </w:rPr>
        <w:t>6</w:t>
      </w:r>
      <w:r w:rsidRPr="006F2F23">
        <w:rPr>
          <w:rFonts w:ascii="Times New Roman" w:eastAsia="Times New Roman" w:hAnsi="Times New Roman" w:cs="Times New Roman"/>
          <w:color w:val="000000"/>
          <w:sz w:val="24"/>
          <w:szCs w:val="24"/>
          <w:lang w:eastAsia="ru-RU"/>
        </w:rPr>
        <w:t>&gt;  Показатели  выплат  по  расходам на закупки товаров, работ, услуг,</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 xml:space="preserve">отраженные  в </w:t>
      </w:r>
      <w:hyperlink r:id="rId47" w:history="1">
        <w:r w:rsidRPr="006F2F23">
          <w:rPr>
            <w:rFonts w:ascii="Times New Roman" w:eastAsia="Times New Roman" w:hAnsi="Times New Roman" w:cs="Times New Roman"/>
            <w:color w:val="820082"/>
            <w:sz w:val="24"/>
            <w:szCs w:val="24"/>
            <w:u w:val="single"/>
            <w:lang w:eastAsia="ru-RU"/>
          </w:rPr>
          <w:t>строке 2600 Раздела 1</w:t>
        </w:r>
      </w:hyperlink>
      <w:r w:rsidRPr="006F2F23">
        <w:rPr>
          <w:rFonts w:ascii="Times New Roman" w:eastAsia="Times New Roman" w:hAnsi="Times New Roman" w:cs="Times New Roman"/>
          <w:color w:val="000000"/>
          <w:sz w:val="24"/>
          <w:szCs w:val="24"/>
          <w:lang w:eastAsia="ru-RU"/>
        </w:rPr>
        <w:t xml:space="preserve"> "Поступления и выплаты" Плана, подлежат</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 xml:space="preserve">детализации  в  </w:t>
      </w:r>
      <w:hyperlink r:id="rId48" w:history="1">
        <w:r w:rsidRPr="006F2F23">
          <w:rPr>
            <w:rFonts w:ascii="Times New Roman" w:eastAsia="Times New Roman" w:hAnsi="Times New Roman" w:cs="Times New Roman"/>
            <w:color w:val="820082"/>
            <w:sz w:val="24"/>
            <w:szCs w:val="24"/>
            <w:u w:val="single"/>
            <w:lang w:eastAsia="ru-RU"/>
          </w:rPr>
          <w:t>Разделе  2</w:t>
        </w:r>
      </w:hyperlink>
      <w:r w:rsidRPr="006F2F23">
        <w:rPr>
          <w:rFonts w:ascii="Times New Roman" w:eastAsia="Times New Roman" w:hAnsi="Times New Roman" w:cs="Times New Roman"/>
          <w:color w:val="000000"/>
          <w:sz w:val="24"/>
          <w:szCs w:val="24"/>
          <w:lang w:eastAsia="ru-RU"/>
        </w:rPr>
        <w:t xml:space="preserve"> "Сведения по выплатам на закупку товаров, работ,</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услуг" Плана.</w:t>
      </w:r>
    </w:p>
    <w:p w:rsidR="004B6311" w:rsidRPr="006F2F23" w:rsidRDefault="004B6311" w:rsidP="00DF3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4"/>
          <w:szCs w:val="24"/>
          <w:lang w:eastAsia="ru-RU"/>
        </w:rPr>
      </w:pPr>
      <w:r w:rsidRPr="006F2F23">
        <w:rPr>
          <w:rFonts w:ascii="Times New Roman" w:eastAsia="Times New Roman" w:hAnsi="Times New Roman" w:cs="Times New Roman"/>
          <w:color w:val="000000"/>
          <w:sz w:val="24"/>
          <w:szCs w:val="24"/>
          <w:lang w:eastAsia="ru-RU"/>
        </w:rPr>
        <w:t xml:space="preserve">    &lt;</w:t>
      </w:r>
      <w:r w:rsidR="00542FBA" w:rsidRPr="006F2F23">
        <w:rPr>
          <w:rFonts w:ascii="Times New Roman" w:eastAsia="Times New Roman" w:hAnsi="Times New Roman" w:cs="Times New Roman"/>
          <w:color w:val="000000"/>
          <w:sz w:val="24"/>
          <w:szCs w:val="24"/>
          <w:lang w:eastAsia="ru-RU"/>
        </w:rPr>
        <w:t>7</w:t>
      </w:r>
      <w:r w:rsidRPr="006F2F23">
        <w:rPr>
          <w:rFonts w:ascii="Times New Roman" w:eastAsia="Times New Roman" w:hAnsi="Times New Roman" w:cs="Times New Roman"/>
          <w:color w:val="000000"/>
          <w:sz w:val="24"/>
          <w:szCs w:val="24"/>
          <w:lang w:eastAsia="ru-RU"/>
        </w:rPr>
        <w:t>&gt; Показатель отражается со знаком "минус".</w:t>
      </w:r>
    </w:p>
    <w:p w:rsidR="004B6311" w:rsidRPr="006F2F23" w:rsidRDefault="004B6311" w:rsidP="00DF3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6F2F23">
        <w:rPr>
          <w:rFonts w:ascii="Times New Roman" w:eastAsia="Times New Roman" w:hAnsi="Times New Roman" w:cs="Times New Roman"/>
          <w:color w:val="000000"/>
          <w:sz w:val="24"/>
          <w:szCs w:val="24"/>
          <w:lang w:eastAsia="ru-RU"/>
        </w:rPr>
        <w:t xml:space="preserve">    &lt;</w:t>
      </w:r>
      <w:r w:rsidR="00542FBA" w:rsidRPr="006F2F23">
        <w:rPr>
          <w:rFonts w:ascii="Times New Roman" w:eastAsia="Times New Roman" w:hAnsi="Times New Roman" w:cs="Times New Roman"/>
          <w:color w:val="000000"/>
          <w:sz w:val="24"/>
          <w:szCs w:val="24"/>
          <w:lang w:eastAsia="ru-RU"/>
        </w:rPr>
        <w:t>8</w:t>
      </w:r>
      <w:r w:rsidRPr="006F2F23">
        <w:rPr>
          <w:rFonts w:ascii="Times New Roman" w:eastAsia="Times New Roman" w:hAnsi="Times New Roman" w:cs="Times New Roman"/>
          <w:color w:val="000000"/>
          <w:sz w:val="24"/>
          <w:szCs w:val="24"/>
          <w:lang w:eastAsia="ru-RU"/>
        </w:rPr>
        <w:t xml:space="preserve">&gt;  Показатели  прочих  выплат  включают в </w:t>
      </w:r>
      <w:proofErr w:type="gramStart"/>
      <w:r w:rsidRPr="006F2F23">
        <w:rPr>
          <w:rFonts w:ascii="Times New Roman" w:eastAsia="Times New Roman" w:hAnsi="Times New Roman" w:cs="Times New Roman"/>
          <w:color w:val="000000"/>
          <w:sz w:val="24"/>
          <w:szCs w:val="24"/>
          <w:lang w:eastAsia="ru-RU"/>
        </w:rPr>
        <w:t>себя</w:t>
      </w:r>
      <w:proofErr w:type="gramEnd"/>
      <w:r w:rsidRPr="006F2F23">
        <w:rPr>
          <w:rFonts w:ascii="Times New Roman" w:eastAsia="Times New Roman" w:hAnsi="Times New Roman" w:cs="Times New Roman"/>
          <w:color w:val="000000"/>
          <w:sz w:val="24"/>
          <w:szCs w:val="24"/>
          <w:lang w:eastAsia="ru-RU"/>
        </w:rPr>
        <w:t xml:space="preserve"> в том числе показатели</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 xml:space="preserve">уменьшения   денежных   средств   за   счет </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возврата   средств  субсидий,</w:t>
      </w:r>
      <w:r w:rsidR="00CD0D4C" w:rsidRPr="006F2F23">
        <w:rPr>
          <w:rFonts w:ascii="Times New Roman" w:eastAsia="Times New Roman" w:hAnsi="Times New Roman" w:cs="Times New Roman"/>
          <w:color w:val="000000"/>
          <w:sz w:val="24"/>
          <w:szCs w:val="24"/>
          <w:lang w:eastAsia="ru-RU"/>
        </w:rPr>
        <w:t xml:space="preserve"> </w:t>
      </w:r>
      <w:r w:rsidRPr="006F2F23">
        <w:rPr>
          <w:rFonts w:ascii="Times New Roman" w:eastAsia="Times New Roman" w:hAnsi="Times New Roman" w:cs="Times New Roman"/>
          <w:color w:val="000000"/>
          <w:sz w:val="24"/>
          <w:szCs w:val="24"/>
          <w:lang w:eastAsia="ru-RU"/>
        </w:rPr>
        <w:t>предоставленных  до начала текущего финансового года</w:t>
      </w:r>
      <w:r w:rsidR="00FE0862" w:rsidRPr="006F2F23">
        <w:rPr>
          <w:rFonts w:ascii="Times New Roman" w:eastAsia="Times New Roman" w:hAnsi="Times New Roman" w:cs="Times New Roman"/>
          <w:color w:val="000000"/>
          <w:sz w:val="24"/>
          <w:szCs w:val="24"/>
          <w:lang w:eastAsia="ru-RU"/>
        </w:rPr>
        <w:t xml:space="preserve">. </w:t>
      </w:r>
    </w:p>
    <w:p w:rsidR="00810D1D" w:rsidRDefault="004B6311" w:rsidP="00810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40357F">
        <w:rPr>
          <w:rFonts w:ascii="Times New Roman" w:eastAsia="Times New Roman" w:hAnsi="Times New Roman" w:cs="Times New Roman"/>
          <w:color w:val="000000"/>
          <w:sz w:val="24"/>
          <w:szCs w:val="24"/>
          <w:lang w:eastAsia="ru-RU"/>
        </w:rPr>
        <w:t> </w:t>
      </w:r>
    </w:p>
    <w:p w:rsidR="006F2F23" w:rsidRDefault="006F2F23" w:rsidP="00810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EA6F49" w:rsidRDefault="00EA6F49" w:rsidP="00810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EA6F49" w:rsidRDefault="00EA6F49" w:rsidP="00810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EA6F49" w:rsidRDefault="00EA6F49" w:rsidP="00810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EA6F49" w:rsidRDefault="00EA6F49" w:rsidP="00810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EA6F49" w:rsidRDefault="00EA6F49" w:rsidP="00810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4B6311" w:rsidRPr="00DF3F66" w:rsidRDefault="004B6311" w:rsidP="00810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DF3F66">
        <w:rPr>
          <w:rFonts w:ascii="Times New Roman" w:eastAsia="Times New Roman" w:hAnsi="Times New Roman" w:cs="Times New Roman"/>
          <w:b/>
          <w:color w:val="000000"/>
          <w:sz w:val="24"/>
          <w:szCs w:val="24"/>
          <w:lang w:eastAsia="ru-RU"/>
        </w:rPr>
        <w:lastRenderedPageBreak/>
        <w:t xml:space="preserve">Раздел 2. Сведения по выплатам на закупки товаров, работ, услуг </w:t>
      </w:r>
      <w:hyperlink r:id="rId49" w:history="1">
        <w:r w:rsidRPr="00DF3F66">
          <w:rPr>
            <w:rFonts w:ascii="Times New Roman" w:eastAsia="Times New Roman" w:hAnsi="Times New Roman" w:cs="Times New Roman"/>
            <w:b/>
            <w:color w:val="820082"/>
            <w:sz w:val="24"/>
            <w:szCs w:val="24"/>
            <w:u w:val="single"/>
            <w:lang w:eastAsia="ru-RU"/>
          </w:rPr>
          <w:t>&lt;</w:t>
        </w:r>
        <w:r w:rsidR="006346A4">
          <w:rPr>
            <w:rFonts w:ascii="Times New Roman" w:eastAsia="Times New Roman" w:hAnsi="Times New Roman" w:cs="Times New Roman"/>
            <w:b/>
            <w:color w:val="820082"/>
            <w:sz w:val="24"/>
            <w:szCs w:val="24"/>
            <w:u w:val="single"/>
            <w:lang w:eastAsia="ru-RU"/>
          </w:rPr>
          <w:t>9</w:t>
        </w:r>
        <w:r w:rsidRPr="00DF3F66">
          <w:rPr>
            <w:rFonts w:ascii="Times New Roman" w:eastAsia="Times New Roman" w:hAnsi="Times New Roman" w:cs="Times New Roman"/>
            <w:b/>
            <w:color w:val="820082"/>
            <w:sz w:val="24"/>
            <w:szCs w:val="24"/>
            <w:u w:val="single"/>
            <w:lang w:eastAsia="ru-RU"/>
          </w:rPr>
          <w:t>&gt;</w:t>
        </w:r>
      </w:hyperlink>
    </w:p>
    <w:p w:rsidR="004B6311" w:rsidRPr="004B6311" w:rsidRDefault="004B6311" w:rsidP="004B6311">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4B6311">
        <w:rPr>
          <w:rFonts w:ascii="Times New Roman" w:eastAsia="Times New Roman" w:hAnsi="Times New Roman" w:cs="Times New Roman"/>
          <w:color w:val="000000"/>
          <w:sz w:val="30"/>
          <w:szCs w:val="30"/>
          <w:lang w:eastAsia="ru-RU"/>
        </w:rPr>
        <w:t> </w:t>
      </w:r>
    </w:p>
    <w:tbl>
      <w:tblPr>
        <w:tblW w:w="15153" w:type="dxa"/>
        <w:tblInd w:w="20" w:type="dxa"/>
        <w:tblCellMar>
          <w:left w:w="0" w:type="dxa"/>
          <w:right w:w="0" w:type="dxa"/>
        </w:tblCellMar>
        <w:tblLook w:val="04A0" w:firstRow="1" w:lastRow="0" w:firstColumn="1" w:lastColumn="0" w:noHBand="0" w:noVBand="1"/>
      </w:tblPr>
      <w:tblGrid>
        <w:gridCol w:w="731"/>
        <w:gridCol w:w="5272"/>
        <w:gridCol w:w="978"/>
        <w:gridCol w:w="1110"/>
        <w:gridCol w:w="1718"/>
        <w:gridCol w:w="1792"/>
        <w:gridCol w:w="1776"/>
        <w:gridCol w:w="1776"/>
      </w:tblGrid>
      <w:tr w:rsidR="00F77FC9" w:rsidRPr="004B6311" w:rsidTr="003B0A0C">
        <w:trPr>
          <w:trHeight w:val="914"/>
        </w:trPr>
        <w:tc>
          <w:tcPr>
            <w:tcW w:w="0" w:type="auto"/>
            <w:tcBorders>
              <w:top w:val="single" w:sz="4" w:space="0" w:color="auto"/>
              <w:left w:val="single" w:sz="4" w:space="0" w:color="auto"/>
              <w:bottom w:val="single" w:sz="4" w:space="0" w:color="auto"/>
              <w:right w:val="single" w:sz="4" w:space="0" w:color="auto"/>
            </w:tcBorders>
            <w:hideMark/>
          </w:tcPr>
          <w:p w:rsidR="00F77FC9" w:rsidRDefault="00F77FC9"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N</w:t>
            </w:r>
          </w:p>
          <w:p w:rsidR="00F77FC9" w:rsidRPr="004B6311" w:rsidRDefault="00F77FC9"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xml:space="preserve"> </w:t>
            </w:r>
            <w:proofErr w:type="gramStart"/>
            <w:r w:rsidRPr="004B6311">
              <w:rPr>
                <w:rFonts w:ascii="Times New Roman" w:eastAsia="Times New Roman" w:hAnsi="Times New Roman" w:cs="Times New Roman"/>
                <w:sz w:val="24"/>
                <w:szCs w:val="24"/>
                <w:lang w:eastAsia="ru-RU"/>
              </w:rPr>
              <w:t>п</w:t>
            </w:r>
            <w:proofErr w:type="gramEnd"/>
            <w:r w:rsidRPr="004B6311">
              <w:rPr>
                <w:rFonts w:ascii="Times New Roman" w:eastAsia="Times New Roman" w:hAnsi="Times New Roman" w:cs="Times New Roman"/>
                <w:sz w:val="24"/>
                <w:szCs w:val="24"/>
                <w:lang w:eastAsia="ru-RU"/>
              </w:rPr>
              <w:t>/п</w:t>
            </w:r>
          </w:p>
        </w:tc>
        <w:tc>
          <w:tcPr>
            <w:tcW w:w="5492" w:type="dxa"/>
            <w:tcBorders>
              <w:top w:val="single" w:sz="8" w:space="0" w:color="000000"/>
              <w:left w:val="single" w:sz="4" w:space="0" w:color="auto"/>
              <w:bottom w:val="single" w:sz="8" w:space="0" w:color="000000"/>
              <w:right w:val="single" w:sz="8" w:space="0" w:color="000000"/>
            </w:tcBorders>
            <w:hideMark/>
          </w:tcPr>
          <w:p w:rsidR="00F77FC9" w:rsidRPr="004B6311" w:rsidRDefault="00F77FC9"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Наименование показателя</w:t>
            </w:r>
          </w:p>
        </w:tc>
        <w:tc>
          <w:tcPr>
            <w:tcW w:w="993" w:type="dxa"/>
            <w:tcBorders>
              <w:top w:val="single" w:sz="8" w:space="0" w:color="000000"/>
              <w:left w:val="single" w:sz="8" w:space="0" w:color="000000"/>
              <w:bottom w:val="single" w:sz="8" w:space="0" w:color="000000"/>
              <w:right w:val="single" w:sz="8" w:space="0" w:color="000000"/>
            </w:tcBorders>
            <w:hideMark/>
          </w:tcPr>
          <w:p w:rsidR="00F77FC9" w:rsidRPr="004B6311" w:rsidRDefault="00F77FC9"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Коды строк</w:t>
            </w:r>
          </w:p>
        </w:tc>
        <w:tc>
          <w:tcPr>
            <w:tcW w:w="1134" w:type="dxa"/>
            <w:tcBorders>
              <w:top w:val="single" w:sz="8" w:space="0" w:color="000000"/>
              <w:left w:val="single" w:sz="8" w:space="0" w:color="000000"/>
              <w:bottom w:val="single" w:sz="8" w:space="0" w:color="000000"/>
              <w:right w:val="single" w:sz="4" w:space="0" w:color="auto"/>
            </w:tcBorders>
            <w:hideMark/>
          </w:tcPr>
          <w:p w:rsidR="00F77FC9" w:rsidRPr="004B6311" w:rsidRDefault="00F77FC9"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Год начала закупки</w:t>
            </w:r>
          </w:p>
        </w:tc>
        <w:tc>
          <w:tcPr>
            <w:tcW w:w="1275" w:type="dxa"/>
            <w:tcBorders>
              <w:top w:val="single" w:sz="4" w:space="0" w:color="auto"/>
              <w:left w:val="single" w:sz="4" w:space="0" w:color="auto"/>
              <w:right w:val="single" w:sz="4" w:space="0" w:color="auto"/>
            </w:tcBorders>
          </w:tcPr>
          <w:p w:rsidR="00F77FC9" w:rsidRPr="004B6311" w:rsidRDefault="006346A4" w:rsidP="006346A4">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Код по бюджетной классификации Российской Федерации </w:t>
            </w:r>
            <w:hyperlink r:id="rId50" w:history="1">
              <w:r w:rsidRPr="004B6311">
                <w:rPr>
                  <w:rFonts w:ascii="Times New Roman" w:eastAsia="Times New Roman" w:hAnsi="Times New Roman" w:cs="Times New Roman"/>
                  <w:color w:val="820082"/>
                  <w:sz w:val="24"/>
                  <w:szCs w:val="24"/>
                  <w:u w:val="single"/>
                  <w:lang w:eastAsia="ru-RU"/>
                </w:rPr>
                <w:t>&lt;</w:t>
              </w:r>
              <w:r>
                <w:rPr>
                  <w:rFonts w:ascii="Times New Roman" w:eastAsia="Times New Roman" w:hAnsi="Times New Roman" w:cs="Times New Roman"/>
                  <w:color w:val="820082"/>
                  <w:sz w:val="24"/>
                  <w:szCs w:val="24"/>
                  <w:u w:val="single"/>
                  <w:lang w:eastAsia="ru-RU"/>
                </w:rPr>
                <w:t>10</w:t>
              </w:r>
              <w:r w:rsidRPr="004B6311">
                <w:rPr>
                  <w:rFonts w:ascii="Times New Roman" w:eastAsia="Times New Roman" w:hAnsi="Times New Roman" w:cs="Times New Roman"/>
                  <w:color w:val="820082"/>
                  <w:sz w:val="24"/>
                  <w:szCs w:val="24"/>
                  <w:u w:val="single"/>
                  <w:lang w:eastAsia="ru-RU"/>
                </w:rPr>
                <w:t>&gt;</w:t>
              </w:r>
            </w:hyperlink>
          </w:p>
        </w:tc>
        <w:tc>
          <w:tcPr>
            <w:tcW w:w="1843" w:type="dxa"/>
            <w:tcBorders>
              <w:top w:val="single" w:sz="4" w:space="0" w:color="auto"/>
              <w:left w:val="single" w:sz="4" w:space="0" w:color="auto"/>
              <w:right w:val="single" w:sz="4" w:space="0" w:color="auto"/>
            </w:tcBorders>
            <w:hideMark/>
          </w:tcPr>
          <w:p w:rsidR="00F77FC9" w:rsidRPr="004B6311" w:rsidRDefault="00F77FC9"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Сумма</w:t>
            </w:r>
          </w:p>
          <w:p w:rsidR="00F77FC9" w:rsidRPr="004B6311" w:rsidRDefault="00F77FC9"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xml:space="preserve">на 20__ г. </w:t>
            </w:r>
            <w:r w:rsidRPr="00F77FC9">
              <w:rPr>
                <w:rFonts w:ascii="Times New Roman" w:eastAsia="Times New Roman" w:hAnsi="Times New Roman" w:cs="Times New Roman"/>
                <w:lang w:eastAsia="ru-RU"/>
              </w:rPr>
              <w:t>(текущий финансовый год)</w:t>
            </w:r>
          </w:p>
        </w:tc>
        <w:tc>
          <w:tcPr>
            <w:tcW w:w="1843" w:type="dxa"/>
            <w:tcBorders>
              <w:top w:val="single" w:sz="4" w:space="0" w:color="auto"/>
              <w:left w:val="single" w:sz="4" w:space="0" w:color="auto"/>
              <w:right w:val="single" w:sz="4" w:space="0" w:color="auto"/>
            </w:tcBorders>
          </w:tcPr>
          <w:p w:rsidR="00F77FC9" w:rsidRPr="004B6311" w:rsidRDefault="00F77FC9" w:rsidP="00F77FC9">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Сумма</w:t>
            </w:r>
          </w:p>
          <w:p w:rsidR="00F77FC9" w:rsidRPr="00D5443A" w:rsidRDefault="00F77FC9" w:rsidP="00F77FC9">
            <w:pPr>
              <w:spacing w:after="100" w:line="240" w:lineRule="auto"/>
              <w:jc w:val="center"/>
              <w:rPr>
                <w:rFonts w:ascii="Times New Roman" w:eastAsia="Times New Roman" w:hAnsi="Times New Roman" w:cs="Times New Roman"/>
                <w:sz w:val="24"/>
                <w:szCs w:val="24"/>
              </w:rPr>
            </w:pPr>
            <w:r w:rsidRPr="004B6311">
              <w:rPr>
                <w:rFonts w:ascii="Times New Roman" w:eastAsia="Times New Roman" w:hAnsi="Times New Roman" w:cs="Times New Roman"/>
                <w:sz w:val="24"/>
                <w:szCs w:val="24"/>
                <w:lang w:eastAsia="ru-RU"/>
              </w:rPr>
              <w:t xml:space="preserve">на 20__ г. </w:t>
            </w:r>
            <w:r>
              <w:rPr>
                <w:rFonts w:ascii="Times New Roman" w:eastAsia="Times New Roman" w:hAnsi="Times New Roman" w:cs="Times New Roman"/>
                <w:sz w:val="24"/>
                <w:szCs w:val="24"/>
                <w:lang w:eastAsia="ru-RU"/>
              </w:rPr>
              <w:t xml:space="preserve">         </w:t>
            </w:r>
            <w:r w:rsidRPr="00F77FC9">
              <w:rPr>
                <w:rFonts w:ascii="Times New Roman" w:eastAsia="Times New Roman" w:hAnsi="Times New Roman" w:cs="Times New Roman"/>
                <w:lang w:eastAsia="ru-RU"/>
              </w:rPr>
              <w:t>(</w:t>
            </w:r>
            <w:r>
              <w:rPr>
                <w:rFonts w:ascii="Times New Roman" w:eastAsia="Times New Roman" w:hAnsi="Times New Roman" w:cs="Times New Roman"/>
                <w:lang w:eastAsia="ru-RU"/>
              </w:rPr>
              <w:t>1-й год планового периода</w:t>
            </w:r>
            <w:r w:rsidRPr="00F77FC9">
              <w:rPr>
                <w:rFonts w:ascii="Times New Roman" w:eastAsia="Times New Roman" w:hAnsi="Times New Roman" w:cs="Times New Roman"/>
                <w:lang w:eastAsia="ru-RU"/>
              </w:rPr>
              <w:t>)</w:t>
            </w:r>
          </w:p>
        </w:tc>
        <w:tc>
          <w:tcPr>
            <w:tcW w:w="1843" w:type="dxa"/>
            <w:tcBorders>
              <w:top w:val="single" w:sz="4" w:space="0" w:color="auto"/>
              <w:left w:val="single" w:sz="4" w:space="0" w:color="auto"/>
              <w:right w:val="single" w:sz="4" w:space="0" w:color="auto"/>
            </w:tcBorders>
          </w:tcPr>
          <w:p w:rsidR="00F77FC9" w:rsidRPr="004B6311" w:rsidRDefault="00F77FC9" w:rsidP="00F77FC9">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Сумма</w:t>
            </w:r>
          </w:p>
          <w:p w:rsidR="00F77FC9" w:rsidRPr="00D5443A" w:rsidRDefault="00F77FC9" w:rsidP="00F77FC9">
            <w:pPr>
              <w:spacing w:after="100" w:line="240" w:lineRule="auto"/>
              <w:jc w:val="center"/>
              <w:rPr>
                <w:rFonts w:ascii="Times New Roman" w:eastAsia="Times New Roman" w:hAnsi="Times New Roman" w:cs="Times New Roman"/>
                <w:sz w:val="24"/>
                <w:szCs w:val="24"/>
              </w:rPr>
            </w:pPr>
            <w:r w:rsidRPr="004B6311">
              <w:rPr>
                <w:rFonts w:ascii="Times New Roman" w:eastAsia="Times New Roman" w:hAnsi="Times New Roman" w:cs="Times New Roman"/>
                <w:sz w:val="24"/>
                <w:szCs w:val="24"/>
                <w:lang w:eastAsia="ru-RU"/>
              </w:rPr>
              <w:t xml:space="preserve">на 20__ г. </w:t>
            </w:r>
            <w:r>
              <w:rPr>
                <w:rFonts w:ascii="Times New Roman" w:eastAsia="Times New Roman" w:hAnsi="Times New Roman" w:cs="Times New Roman"/>
                <w:sz w:val="24"/>
                <w:szCs w:val="24"/>
                <w:lang w:eastAsia="ru-RU"/>
              </w:rPr>
              <w:t xml:space="preserve">          </w:t>
            </w:r>
            <w:r w:rsidRPr="00F77FC9">
              <w:rPr>
                <w:rFonts w:ascii="Times New Roman" w:eastAsia="Times New Roman" w:hAnsi="Times New Roman" w:cs="Times New Roman"/>
                <w:lang w:eastAsia="ru-RU"/>
              </w:rPr>
              <w:t>(</w:t>
            </w:r>
            <w:r>
              <w:rPr>
                <w:rFonts w:ascii="Times New Roman" w:eastAsia="Times New Roman" w:hAnsi="Times New Roman" w:cs="Times New Roman"/>
                <w:lang w:eastAsia="ru-RU"/>
              </w:rPr>
              <w:t>2-й год планового периода</w:t>
            </w:r>
            <w:r w:rsidRPr="00F77FC9">
              <w:rPr>
                <w:rFonts w:ascii="Times New Roman" w:eastAsia="Times New Roman" w:hAnsi="Times New Roman" w:cs="Times New Roman"/>
                <w:lang w:eastAsia="ru-RU"/>
              </w:rPr>
              <w:t>)</w:t>
            </w:r>
          </w:p>
        </w:tc>
      </w:tr>
      <w:tr w:rsidR="003B0A0C" w:rsidRPr="004B6311" w:rsidTr="003B0A0C">
        <w:trPr>
          <w:trHeight w:val="291"/>
        </w:trPr>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w:t>
            </w:r>
          </w:p>
        </w:tc>
        <w:tc>
          <w:tcPr>
            <w:tcW w:w="5492" w:type="dxa"/>
            <w:tcBorders>
              <w:top w:val="single" w:sz="8" w:space="0" w:color="000000"/>
              <w:left w:val="single" w:sz="4" w:space="0" w:color="auto"/>
              <w:bottom w:val="single" w:sz="8" w:space="0" w:color="000000"/>
              <w:right w:val="single" w:sz="8" w:space="0" w:color="000000"/>
            </w:tcBorders>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w:t>
            </w:r>
          </w:p>
        </w:tc>
        <w:tc>
          <w:tcPr>
            <w:tcW w:w="993" w:type="dxa"/>
            <w:tcBorders>
              <w:top w:val="single" w:sz="8" w:space="0" w:color="000000"/>
              <w:left w:val="single" w:sz="8" w:space="0" w:color="000000"/>
              <w:bottom w:val="single" w:sz="8" w:space="0" w:color="000000"/>
              <w:right w:val="single" w:sz="8" w:space="0" w:color="000000"/>
            </w:tcBorders>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4</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3" w:type="dxa"/>
            <w:tcBorders>
              <w:top w:val="single" w:sz="8" w:space="0" w:color="000000"/>
              <w:left w:val="single" w:sz="8" w:space="0" w:color="000000"/>
              <w:bottom w:val="single" w:sz="8" w:space="0" w:color="000000"/>
              <w:right w:val="single" w:sz="8" w:space="0" w:color="000000"/>
            </w:tcBorders>
            <w:hideMark/>
          </w:tcPr>
          <w:p w:rsidR="003B0A0C" w:rsidRPr="004B6311" w:rsidRDefault="003B0A0C" w:rsidP="00740455">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3" w:type="dxa"/>
            <w:tcBorders>
              <w:top w:val="single" w:sz="8" w:space="0" w:color="000000"/>
              <w:left w:val="single" w:sz="8" w:space="0" w:color="000000"/>
              <w:bottom w:val="single" w:sz="8" w:space="0" w:color="000000"/>
              <w:right w:val="single" w:sz="8" w:space="0" w:color="000000"/>
            </w:tcBorders>
          </w:tcPr>
          <w:p w:rsidR="003B0A0C" w:rsidRDefault="00D941C8" w:rsidP="00740455">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43" w:type="dxa"/>
            <w:tcBorders>
              <w:top w:val="single" w:sz="8" w:space="0" w:color="000000"/>
              <w:left w:val="single" w:sz="8" w:space="0" w:color="000000"/>
              <w:bottom w:val="single" w:sz="8" w:space="0" w:color="000000"/>
              <w:right w:val="single" w:sz="8" w:space="0" w:color="000000"/>
            </w:tcBorders>
          </w:tcPr>
          <w:p w:rsidR="003B0A0C" w:rsidRDefault="00D941C8" w:rsidP="00740455">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3B0A0C" w:rsidRPr="004B6311" w:rsidTr="003B0A0C">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w:t>
            </w:r>
          </w:p>
        </w:tc>
        <w:tc>
          <w:tcPr>
            <w:tcW w:w="5492" w:type="dxa"/>
            <w:tcBorders>
              <w:top w:val="single" w:sz="8" w:space="0" w:color="000000"/>
              <w:left w:val="single" w:sz="4" w:space="0" w:color="auto"/>
              <w:bottom w:val="single" w:sz="8" w:space="0" w:color="000000"/>
              <w:right w:val="single" w:sz="8" w:space="0" w:color="000000"/>
            </w:tcBorders>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Выплаты на закупку товаров, работ, услуг, всего </w:t>
            </w:r>
            <w:hyperlink r:id="rId51" w:history="1">
              <w:r w:rsidRPr="004B6311">
                <w:rPr>
                  <w:rFonts w:ascii="Times New Roman" w:eastAsia="Times New Roman" w:hAnsi="Times New Roman" w:cs="Times New Roman"/>
                  <w:color w:val="820082"/>
                  <w:sz w:val="24"/>
                  <w:szCs w:val="24"/>
                  <w:u w:val="single"/>
                  <w:lang w:eastAsia="ru-RU"/>
                </w:rPr>
                <w:t>&lt;11&gt;</w:t>
              </w:r>
            </w:hyperlink>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26000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0" w:line="240" w:lineRule="auto"/>
              <w:jc w:val="center"/>
              <w:rPr>
                <w:rFonts w:ascii="Times New Roman" w:eastAsia="Times New Roman" w:hAnsi="Times New Roman" w:cs="Times New Roman"/>
                <w:color w:val="820082"/>
                <w:sz w:val="24"/>
                <w:szCs w:val="24"/>
                <w:u w:val="single"/>
                <w:lang w:eastAsia="ru-RU"/>
              </w:rPr>
            </w:pPr>
            <w:r w:rsidRPr="004B6311">
              <w:rPr>
                <w:rFonts w:ascii="Times New Roman" w:eastAsia="Times New Roman" w:hAnsi="Times New Roman" w:cs="Times New Roman"/>
                <w:sz w:val="24"/>
                <w:szCs w:val="24"/>
                <w:lang w:eastAsia="ru-RU"/>
              </w:rPr>
              <w:fldChar w:fldCharType="begin"/>
            </w:r>
            <w:r w:rsidRPr="004B6311">
              <w:rPr>
                <w:rFonts w:ascii="Times New Roman" w:eastAsia="Times New Roman" w:hAnsi="Times New Roman" w:cs="Times New Roman"/>
                <w:sz w:val="24"/>
                <w:szCs w:val="24"/>
                <w:lang w:eastAsia="ru-RU"/>
              </w:rPr>
              <w:instrText xml:space="preserve"> HYPERLINK "http://www.consultant.ru/cons/cgi/online.cgi?rnd=3C95843DB1A44555D624E44C9C89DF86&amp;req=query&amp;REFDOC=308988&amp;REFBASE=LAW&amp;REFPAGE=0&amp;REFTYPE=CDLT_MAIN_BACKREFS&amp;ts=2869415791700578263&amp;mode=backrefs&amp;REFDST=100432" </w:instrText>
            </w:r>
            <w:r w:rsidRPr="004B6311">
              <w:rPr>
                <w:rFonts w:ascii="Times New Roman" w:eastAsia="Times New Roman" w:hAnsi="Times New Roman" w:cs="Times New Roman"/>
                <w:sz w:val="24"/>
                <w:szCs w:val="24"/>
                <w:lang w:eastAsia="ru-RU"/>
              </w:rPr>
              <w:fldChar w:fldCharType="separate"/>
            </w:r>
          </w:p>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fldChar w:fldCharType="end"/>
            </w:r>
            <w:r w:rsidRPr="004B6311">
              <w:rPr>
                <w:rFonts w:ascii="Times New Roman" w:eastAsia="Times New Roman" w:hAnsi="Times New Roman" w:cs="Times New Roman"/>
                <w:sz w:val="24"/>
                <w:szCs w:val="24"/>
                <w:lang w:eastAsia="ru-RU"/>
              </w:rPr>
              <w:t>1.1.</w:t>
            </w:r>
          </w:p>
        </w:tc>
        <w:tc>
          <w:tcPr>
            <w:tcW w:w="5492" w:type="dxa"/>
            <w:tcBorders>
              <w:top w:val="single" w:sz="8" w:space="0" w:color="000000"/>
              <w:left w:val="single" w:sz="4" w:space="0" w:color="auto"/>
              <w:bottom w:val="single" w:sz="8" w:space="0" w:color="000000"/>
              <w:right w:val="single" w:sz="8" w:space="0" w:color="000000"/>
            </w:tcBorders>
            <w:hideMark/>
          </w:tcPr>
          <w:p w:rsidR="003B0A0C" w:rsidRPr="004B6311" w:rsidRDefault="003B0A0C" w:rsidP="006346A4">
            <w:pPr>
              <w:spacing w:after="0" w:line="288" w:lineRule="atLeast"/>
              <w:jc w:val="both"/>
              <w:rPr>
                <w:rFonts w:ascii="Times New Roman" w:eastAsia="Times New Roman" w:hAnsi="Times New Roman" w:cs="Times New Roman"/>
                <w:sz w:val="24"/>
                <w:szCs w:val="24"/>
                <w:lang w:eastAsia="ru-RU"/>
              </w:rPr>
            </w:pPr>
            <w:proofErr w:type="gramStart"/>
            <w:r w:rsidRPr="00DF3F66">
              <w:rPr>
                <w:rFonts w:ascii="Times New Roman" w:eastAsia="Times New Roman" w:hAnsi="Times New Roman" w:cs="Times New Roman"/>
                <w:color w:val="000000" w:themeColor="text1"/>
                <w:sz w:val="24"/>
                <w:szCs w:val="24"/>
                <w:lang w:eastAsia="ru-RU"/>
              </w:rPr>
              <w:t>в том числе:</w:t>
            </w:r>
            <w:r>
              <w:rPr>
                <w:rFonts w:ascii="Times New Roman" w:eastAsia="Times New Roman" w:hAnsi="Times New Roman" w:cs="Times New Roman"/>
                <w:color w:val="000000" w:themeColor="text1"/>
                <w:sz w:val="24"/>
                <w:szCs w:val="24"/>
                <w:lang w:eastAsia="ru-RU"/>
              </w:rPr>
              <w:t xml:space="preserve"> </w:t>
            </w:r>
            <w:r w:rsidRPr="00DF3F66">
              <w:rPr>
                <w:rFonts w:ascii="Times New Roman" w:eastAsia="Times New Roman" w:hAnsi="Times New Roman" w:cs="Times New Roman"/>
                <w:color w:val="000000" w:themeColor="text1"/>
                <w:sz w:val="24"/>
                <w:szCs w:val="24"/>
                <w:lang w:eastAsia="ru-RU"/>
              </w:rPr>
              <w:t>по контрактам (договорам), заключенным до начала текущего финансового года без применения норм Федерального </w:t>
            </w:r>
            <w:hyperlink r:id="rId52" w:history="1">
              <w:r w:rsidRPr="00DF3F66">
                <w:rPr>
                  <w:rFonts w:ascii="Times New Roman" w:eastAsia="Times New Roman" w:hAnsi="Times New Roman" w:cs="Times New Roman"/>
                  <w:color w:val="000000" w:themeColor="text1"/>
                  <w:sz w:val="24"/>
                  <w:szCs w:val="24"/>
                  <w:u w:val="single"/>
                  <w:lang w:eastAsia="ru-RU"/>
                </w:rPr>
                <w:t>закона</w:t>
              </w:r>
            </w:hyperlink>
            <w:r w:rsidRPr="00DF3F66">
              <w:rPr>
                <w:rFonts w:ascii="Times New Roman" w:eastAsia="Times New Roman" w:hAnsi="Times New Roman" w:cs="Times New Roman"/>
                <w:color w:val="000000" w:themeColor="text1"/>
                <w:sz w:val="24"/>
                <w:szCs w:val="24"/>
                <w:lang w:eastAsia="ru-RU"/>
              </w:rPr>
              <w:t> от 5 апреля 2013 г. N 44-ФЗ "О контрактной системе в сфере закупок товаров, работ, услуг для обеспечения государственных и муниципальных нужд" и Федерального </w:t>
            </w:r>
            <w:hyperlink r:id="rId53" w:history="1">
              <w:r w:rsidRPr="00DF3F66">
                <w:rPr>
                  <w:rFonts w:ascii="Times New Roman" w:eastAsia="Times New Roman" w:hAnsi="Times New Roman" w:cs="Times New Roman"/>
                  <w:color w:val="000000" w:themeColor="text1"/>
                  <w:sz w:val="24"/>
                  <w:szCs w:val="24"/>
                  <w:u w:val="single"/>
                  <w:lang w:eastAsia="ru-RU"/>
                </w:rPr>
                <w:t>закона</w:t>
              </w:r>
            </w:hyperlink>
            <w:r w:rsidRPr="00DF3F66">
              <w:rPr>
                <w:rFonts w:ascii="Times New Roman" w:eastAsia="Times New Roman" w:hAnsi="Times New Roman" w:cs="Times New Roman"/>
                <w:color w:val="000000" w:themeColor="text1"/>
                <w:sz w:val="24"/>
                <w:szCs w:val="24"/>
                <w:lang w:eastAsia="ru-RU"/>
              </w:rPr>
              <w:t xml:space="preserve"> от 18 июля 2011 г. N 223-ФЗ "О закупках товаров, работ, услуг отдельными видами юридических лиц" </w:t>
            </w:r>
            <w:hyperlink r:id="rId54" w:history="1">
              <w:r w:rsidRPr="00DF3F66">
                <w:rPr>
                  <w:rFonts w:ascii="Times New Roman" w:eastAsia="Times New Roman" w:hAnsi="Times New Roman" w:cs="Times New Roman"/>
                  <w:color w:val="000000" w:themeColor="text1"/>
                  <w:sz w:val="24"/>
                  <w:szCs w:val="24"/>
                  <w:u w:val="single"/>
                  <w:lang w:eastAsia="ru-RU"/>
                </w:rPr>
                <w:t>&lt;12&gt;</w:t>
              </w:r>
            </w:hyperlink>
            <w:proofErr w:type="gramEnd"/>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26100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1.2.</w:t>
            </w:r>
          </w:p>
        </w:tc>
        <w:tc>
          <w:tcPr>
            <w:tcW w:w="5492" w:type="dxa"/>
            <w:tcBorders>
              <w:top w:val="single" w:sz="8" w:space="0" w:color="000000"/>
              <w:left w:val="single" w:sz="4" w:space="0" w:color="auto"/>
              <w:bottom w:val="single" w:sz="8" w:space="0" w:color="000000"/>
              <w:right w:val="single" w:sz="8" w:space="0" w:color="000000"/>
            </w:tcBorders>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DF3F66">
              <w:rPr>
                <w:rFonts w:ascii="Times New Roman" w:eastAsia="Times New Roman" w:hAnsi="Times New Roman" w:cs="Times New Roman"/>
                <w:color w:val="000000" w:themeColor="text1"/>
                <w:sz w:val="24"/>
                <w:szCs w:val="24"/>
                <w:lang w:eastAsia="ru-RU"/>
              </w:rPr>
              <w:t>по контрактам (договорам), планируемым к заключению в соответствующем финансовом году без применения норм Федерального </w:t>
            </w:r>
            <w:hyperlink r:id="rId55" w:history="1">
              <w:r w:rsidRPr="00913250">
                <w:rPr>
                  <w:rFonts w:ascii="Times New Roman" w:eastAsia="Times New Roman" w:hAnsi="Times New Roman" w:cs="Times New Roman"/>
                  <w:color w:val="000000" w:themeColor="text1"/>
                  <w:sz w:val="24"/>
                  <w:szCs w:val="24"/>
                  <w:u w:val="single"/>
                  <w:lang w:eastAsia="ru-RU"/>
                </w:rPr>
                <w:t>закона</w:t>
              </w:r>
            </w:hyperlink>
            <w:r w:rsidRPr="00913250">
              <w:rPr>
                <w:rFonts w:ascii="Times New Roman" w:eastAsia="Times New Roman" w:hAnsi="Times New Roman" w:cs="Times New Roman"/>
                <w:color w:val="000000" w:themeColor="text1"/>
                <w:sz w:val="24"/>
                <w:szCs w:val="24"/>
                <w:u w:val="single"/>
                <w:lang w:eastAsia="ru-RU"/>
              </w:rPr>
              <w:t> N 44-ФЗ и Федерального </w:t>
            </w:r>
            <w:hyperlink r:id="rId56" w:history="1">
              <w:r w:rsidRPr="00913250">
                <w:rPr>
                  <w:rFonts w:ascii="Times New Roman" w:eastAsia="Times New Roman" w:hAnsi="Times New Roman" w:cs="Times New Roman"/>
                  <w:color w:val="000000" w:themeColor="text1"/>
                  <w:sz w:val="24"/>
                  <w:szCs w:val="24"/>
                  <w:u w:val="single"/>
                  <w:lang w:eastAsia="ru-RU"/>
                </w:rPr>
                <w:t>закона</w:t>
              </w:r>
            </w:hyperlink>
            <w:r w:rsidRPr="00913250">
              <w:rPr>
                <w:rFonts w:ascii="Times New Roman" w:eastAsia="Times New Roman" w:hAnsi="Times New Roman" w:cs="Times New Roman"/>
                <w:color w:val="000000" w:themeColor="text1"/>
                <w:sz w:val="24"/>
                <w:szCs w:val="24"/>
                <w:u w:val="single"/>
                <w:lang w:eastAsia="ru-RU"/>
              </w:rPr>
              <w:t> N 223-ФЗ </w:t>
            </w:r>
            <w:hyperlink r:id="rId57" w:history="1">
              <w:r w:rsidRPr="00913250">
                <w:rPr>
                  <w:rFonts w:ascii="Times New Roman" w:eastAsia="Times New Roman" w:hAnsi="Times New Roman" w:cs="Times New Roman"/>
                  <w:color w:val="000000" w:themeColor="text1"/>
                  <w:sz w:val="24"/>
                  <w:szCs w:val="24"/>
                  <w:u w:val="single"/>
                  <w:lang w:eastAsia="ru-RU"/>
                </w:rPr>
                <w:t>&lt;12&gt;</w:t>
              </w:r>
            </w:hyperlink>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26200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1.3.</w:t>
            </w:r>
          </w:p>
        </w:tc>
        <w:tc>
          <w:tcPr>
            <w:tcW w:w="5492" w:type="dxa"/>
            <w:tcBorders>
              <w:top w:val="single" w:sz="8" w:space="0" w:color="000000"/>
              <w:left w:val="single" w:sz="4" w:space="0" w:color="auto"/>
              <w:bottom w:val="single" w:sz="8" w:space="0" w:color="000000"/>
              <w:right w:val="single" w:sz="8" w:space="0" w:color="000000"/>
            </w:tcBorders>
            <w:hideMark/>
          </w:tcPr>
          <w:p w:rsidR="003B0A0C" w:rsidRPr="004B6311" w:rsidRDefault="003B0A0C" w:rsidP="00DF3F66">
            <w:pPr>
              <w:spacing w:after="100" w:line="288" w:lineRule="atLeast"/>
              <w:jc w:val="both"/>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по контрактам (договорам), заключенным до начала текущего финансового года с учетом требований Федерального </w:t>
            </w:r>
            <w:hyperlink r:id="rId58" w:history="1">
              <w:r w:rsidRPr="004B6311">
                <w:rPr>
                  <w:rFonts w:ascii="Times New Roman" w:eastAsia="Times New Roman" w:hAnsi="Times New Roman" w:cs="Times New Roman"/>
                  <w:color w:val="820082"/>
                  <w:sz w:val="24"/>
                  <w:szCs w:val="24"/>
                  <w:u w:val="single"/>
                  <w:lang w:eastAsia="ru-RU"/>
                </w:rPr>
                <w:t>закона</w:t>
              </w:r>
            </w:hyperlink>
            <w:r w:rsidRPr="004B6311">
              <w:rPr>
                <w:rFonts w:ascii="Times New Roman" w:eastAsia="Times New Roman" w:hAnsi="Times New Roman" w:cs="Times New Roman"/>
                <w:sz w:val="24"/>
                <w:szCs w:val="24"/>
                <w:lang w:eastAsia="ru-RU"/>
              </w:rPr>
              <w:t> N 44-ФЗ и Федерального </w:t>
            </w:r>
            <w:hyperlink r:id="rId59" w:history="1">
              <w:r w:rsidRPr="004B6311">
                <w:rPr>
                  <w:rFonts w:ascii="Times New Roman" w:eastAsia="Times New Roman" w:hAnsi="Times New Roman" w:cs="Times New Roman"/>
                  <w:color w:val="820082"/>
                  <w:sz w:val="24"/>
                  <w:szCs w:val="24"/>
                  <w:u w:val="single"/>
                  <w:lang w:eastAsia="ru-RU"/>
                </w:rPr>
                <w:t>закона</w:t>
              </w:r>
            </w:hyperlink>
            <w:r w:rsidRPr="004B6311">
              <w:rPr>
                <w:rFonts w:ascii="Times New Roman" w:eastAsia="Times New Roman" w:hAnsi="Times New Roman" w:cs="Times New Roman"/>
                <w:sz w:val="24"/>
                <w:szCs w:val="24"/>
                <w:lang w:eastAsia="ru-RU"/>
              </w:rPr>
              <w:t> N 223-ФЗ </w:t>
            </w:r>
            <w:hyperlink r:id="rId60" w:history="1">
              <w:r w:rsidRPr="004B6311">
                <w:rPr>
                  <w:rFonts w:ascii="Times New Roman" w:eastAsia="Times New Roman" w:hAnsi="Times New Roman" w:cs="Times New Roman"/>
                  <w:color w:val="820082"/>
                  <w:sz w:val="24"/>
                  <w:szCs w:val="24"/>
                  <w:u w:val="single"/>
                  <w:lang w:eastAsia="ru-RU"/>
                </w:rPr>
                <w:t>&lt;13&gt;</w:t>
              </w:r>
            </w:hyperlink>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0" w:line="240" w:lineRule="auto"/>
              <w:jc w:val="center"/>
              <w:rPr>
                <w:rFonts w:ascii="Times New Roman" w:eastAsia="Times New Roman" w:hAnsi="Times New Roman" w:cs="Times New Roman"/>
                <w:color w:val="820082"/>
                <w:sz w:val="24"/>
                <w:szCs w:val="24"/>
                <w:u w:val="single"/>
                <w:lang w:eastAsia="ru-RU"/>
              </w:rPr>
            </w:pPr>
            <w:r w:rsidRPr="004B6311">
              <w:rPr>
                <w:rFonts w:ascii="Times New Roman" w:eastAsia="Times New Roman" w:hAnsi="Times New Roman" w:cs="Times New Roman"/>
                <w:sz w:val="24"/>
                <w:szCs w:val="24"/>
                <w:lang w:eastAsia="ru-RU"/>
              </w:rPr>
              <w:fldChar w:fldCharType="begin"/>
            </w:r>
            <w:r w:rsidRPr="004B6311">
              <w:rPr>
                <w:rFonts w:ascii="Times New Roman" w:eastAsia="Times New Roman" w:hAnsi="Times New Roman" w:cs="Times New Roman"/>
                <w:sz w:val="24"/>
                <w:szCs w:val="24"/>
                <w:lang w:eastAsia="ru-RU"/>
              </w:rPr>
              <w:instrText xml:space="preserve"> HYPERLINK "http://www.consultant.ru/cons/cgi/online.cgi?rnd=3C95843DB1A44555D624E44C9C89DF86&amp;req=query&amp;REFDOC=308988&amp;REFBASE=LAW&amp;REFPAGE=0&amp;REFTYPE=CDLT_MAIN_BACKREFS&amp;ts=1078157917005714546&amp;mode=backrefs&amp;REFDST=100442" </w:instrText>
            </w:r>
            <w:r w:rsidRPr="004B6311">
              <w:rPr>
                <w:rFonts w:ascii="Times New Roman" w:eastAsia="Times New Roman" w:hAnsi="Times New Roman" w:cs="Times New Roman"/>
                <w:sz w:val="24"/>
                <w:szCs w:val="24"/>
                <w:lang w:eastAsia="ru-RU"/>
              </w:rPr>
              <w:fldChar w:fldCharType="separate"/>
            </w:r>
          </w:p>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fldChar w:fldCharType="end"/>
            </w:r>
            <w:r w:rsidRPr="004B6311">
              <w:rPr>
                <w:rFonts w:ascii="Times New Roman" w:eastAsia="Times New Roman" w:hAnsi="Times New Roman" w:cs="Times New Roman"/>
                <w:sz w:val="24"/>
                <w:szCs w:val="24"/>
                <w:lang w:eastAsia="ru-RU"/>
              </w:rPr>
              <w:t>26300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c>
          <w:tcPr>
            <w:tcW w:w="0" w:type="auto"/>
            <w:tcBorders>
              <w:top w:val="single" w:sz="4" w:space="0" w:color="auto"/>
              <w:left w:val="single" w:sz="4" w:space="0" w:color="auto"/>
              <w:bottom w:val="single" w:sz="4" w:space="0" w:color="auto"/>
              <w:right w:val="single" w:sz="4" w:space="0" w:color="auto"/>
            </w:tcBorders>
            <w:vAlign w:val="center"/>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5492" w:type="dxa"/>
            <w:tcBorders>
              <w:top w:val="single" w:sz="8" w:space="0" w:color="000000"/>
              <w:left w:val="single" w:sz="4" w:space="0" w:color="auto"/>
              <w:bottom w:val="single" w:sz="8" w:space="0" w:color="000000"/>
              <w:right w:val="single" w:sz="8" w:space="0" w:color="000000"/>
            </w:tcBorders>
            <w:vAlign w:val="center"/>
          </w:tcPr>
          <w:p w:rsidR="003B0A0C" w:rsidRPr="007B5E45" w:rsidRDefault="003B0A0C" w:rsidP="000957DE">
            <w:pPr>
              <w:keepNext/>
              <w:spacing w:after="100" w:line="288" w:lineRule="atLeast"/>
              <w:rPr>
                <w:rFonts w:ascii="Times New Roman" w:eastAsia="Times New Roman" w:hAnsi="Times New Roman" w:cs="Times New Roman"/>
                <w:sz w:val="24"/>
                <w:szCs w:val="24"/>
                <w:lang w:eastAsia="ru-RU"/>
              </w:rPr>
            </w:pPr>
            <w:r w:rsidRPr="007B5E45">
              <w:rPr>
                <w:rFonts w:ascii="Times New Roman" w:eastAsia="Times New Roman" w:hAnsi="Times New Roman" w:cs="Times New Roman"/>
                <w:sz w:val="24"/>
                <w:szCs w:val="24"/>
                <w:lang w:eastAsia="ru-RU"/>
              </w:rPr>
              <w:t xml:space="preserve"> в том числе: в соответствии с Федеральным </w:t>
            </w:r>
            <w:hyperlink r:id="rId61" w:history="1">
              <w:r w:rsidRPr="007B5E45">
                <w:rPr>
                  <w:rFonts w:ascii="Times New Roman" w:eastAsia="Times New Roman" w:hAnsi="Times New Roman" w:cs="Times New Roman"/>
                  <w:sz w:val="24"/>
                  <w:szCs w:val="24"/>
                  <w:u w:val="single"/>
                  <w:lang w:eastAsia="ru-RU"/>
                </w:rPr>
                <w:t>законом</w:t>
              </w:r>
              <w:r w:rsidRPr="007B5E45">
                <w:rPr>
                  <w:rFonts w:ascii="Times New Roman" w:eastAsia="Times New Roman" w:hAnsi="Times New Roman" w:cs="Times New Roman"/>
                  <w:color w:val="820082"/>
                  <w:sz w:val="24"/>
                  <w:szCs w:val="24"/>
                  <w:u w:val="single"/>
                  <w:lang w:eastAsia="ru-RU"/>
                </w:rPr>
                <w:t xml:space="preserve"> </w:t>
              </w:r>
            </w:hyperlink>
            <w:r w:rsidRPr="007B5E45">
              <w:rPr>
                <w:rFonts w:ascii="Times New Roman" w:eastAsia="Times New Roman" w:hAnsi="Times New Roman" w:cs="Times New Roman"/>
                <w:sz w:val="24"/>
                <w:szCs w:val="24"/>
                <w:lang w:eastAsia="ru-RU"/>
              </w:rPr>
              <w:t> N 44-ФЗ</w:t>
            </w:r>
          </w:p>
        </w:tc>
        <w:tc>
          <w:tcPr>
            <w:tcW w:w="993" w:type="dxa"/>
            <w:tcBorders>
              <w:top w:val="single" w:sz="8" w:space="0" w:color="000000"/>
              <w:left w:val="single" w:sz="8" w:space="0" w:color="000000"/>
              <w:bottom w:val="single" w:sz="8" w:space="0" w:color="000000"/>
              <w:right w:val="single" w:sz="8" w:space="0" w:color="000000"/>
            </w:tcBorders>
            <w:vAlign w:val="center"/>
          </w:tcPr>
          <w:p w:rsidR="003B0A0C" w:rsidRPr="004B6311" w:rsidRDefault="003B0A0C" w:rsidP="004B63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26310</w:t>
            </w:r>
          </w:p>
        </w:tc>
        <w:tc>
          <w:tcPr>
            <w:tcW w:w="1134" w:type="dxa"/>
            <w:tcBorders>
              <w:top w:val="single" w:sz="8" w:space="0" w:color="000000"/>
              <w:left w:val="single" w:sz="8" w:space="0" w:color="000000"/>
              <w:bottom w:val="single" w:sz="8" w:space="0" w:color="000000"/>
              <w:right w:val="single" w:sz="8" w:space="0" w:color="000000"/>
            </w:tcBorders>
            <w:vAlign w:val="center"/>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c>
          <w:tcPr>
            <w:tcW w:w="0" w:type="auto"/>
            <w:tcBorders>
              <w:top w:val="single" w:sz="4" w:space="0" w:color="auto"/>
              <w:left w:val="single" w:sz="4" w:space="0" w:color="auto"/>
              <w:bottom w:val="single" w:sz="4" w:space="0" w:color="auto"/>
              <w:right w:val="single" w:sz="4" w:space="0" w:color="auto"/>
            </w:tcBorders>
            <w:vAlign w:val="center"/>
          </w:tcPr>
          <w:p w:rsidR="003B0A0C" w:rsidRDefault="003B0A0C" w:rsidP="004B6311">
            <w:pPr>
              <w:spacing w:after="100" w:line="240" w:lineRule="auto"/>
              <w:jc w:val="center"/>
              <w:rPr>
                <w:rFonts w:ascii="Times New Roman" w:eastAsia="Times New Roman" w:hAnsi="Times New Roman" w:cs="Times New Roman"/>
                <w:sz w:val="24"/>
                <w:szCs w:val="24"/>
                <w:lang w:eastAsia="ru-RU"/>
              </w:rPr>
            </w:pPr>
          </w:p>
        </w:tc>
        <w:tc>
          <w:tcPr>
            <w:tcW w:w="5492" w:type="dxa"/>
            <w:tcBorders>
              <w:top w:val="single" w:sz="8" w:space="0" w:color="000000"/>
              <w:left w:val="single" w:sz="4" w:space="0" w:color="auto"/>
              <w:bottom w:val="single" w:sz="8" w:space="0" w:color="000000"/>
              <w:right w:val="single" w:sz="8" w:space="0" w:color="000000"/>
            </w:tcBorders>
            <w:vAlign w:val="center"/>
          </w:tcPr>
          <w:p w:rsidR="003B0A0C" w:rsidRPr="007B5E45" w:rsidRDefault="003B0A0C" w:rsidP="006346A4">
            <w:pPr>
              <w:keepNext/>
              <w:spacing w:after="100" w:line="288" w:lineRule="atLeast"/>
              <w:rPr>
                <w:rFonts w:ascii="Times New Roman" w:eastAsia="Times New Roman" w:hAnsi="Times New Roman" w:cs="Times New Roman"/>
                <w:sz w:val="24"/>
                <w:szCs w:val="24"/>
                <w:lang w:eastAsia="ru-RU"/>
              </w:rPr>
            </w:pPr>
            <w:r w:rsidRPr="007B5E45">
              <w:rPr>
                <w:rFonts w:ascii="Times New Roman" w:eastAsia="Times New Roman" w:hAnsi="Times New Roman" w:cs="Times New Roman"/>
                <w:sz w:val="24"/>
                <w:szCs w:val="24"/>
                <w:lang w:eastAsia="ru-RU"/>
              </w:rPr>
              <w:t xml:space="preserve"> из них </w:t>
            </w:r>
            <w:r w:rsidRPr="007B5E45">
              <w:rPr>
                <w:rFonts w:ascii="Times New Roman" w:eastAsia="Times New Roman" w:hAnsi="Times New Roman" w:cs="Times New Roman"/>
                <w:color w:val="000000" w:themeColor="text1"/>
                <w:sz w:val="24"/>
                <w:szCs w:val="24"/>
                <w:lang w:eastAsia="ru-RU"/>
              </w:rPr>
              <w:t>&lt;10&gt;:</w:t>
            </w:r>
          </w:p>
        </w:tc>
        <w:tc>
          <w:tcPr>
            <w:tcW w:w="993" w:type="dxa"/>
            <w:tcBorders>
              <w:top w:val="single" w:sz="8" w:space="0" w:color="000000"/>
              <w:left w:val="single" w:sz="8" w:space="0" w:color="000000"/>
              <w:bottom w:val="single" w:sz="8" w:space="0" w:color="000000"/>
              <w:right w:val="single" w:sz="8" w:space="0" w:color="000000"/>
            </w:tcBorders>
            <w:vAlign w:val="center"/>
          </w:tcPr>
          <w:p w:rsidR="003B0A0C" w:rsidRDefault="003B0A0C" w:rsidP="004B63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26310.1</w:t>
            </w:r>
          </w:p>
        </w:tc>
        <w:tc>
          <w:tcPr>
            <w:tcW w:w="1134" w:type="dxa"/>
            <w:tcBorders>
              <w:top w:val="single" w:sz="8" w:space="0" w:color="000000"/>
              <w:left w:val="single" w:sz="8" w:space="0" w:color="000000"/>
              <w:bottom w:val="single" w:sz="8" w:space="0" w:color="000000"/>
              <w:right w:val="single" w:sz="8" w:space="0" w:color="000000"/>
            </w:tcBorders>
            <w:vAlign w:val="center"/>
          </w:tcPr>
          <w:p w:rsidR="003B0A0C" w:rsidRPr="004B6311" w:rsidRDefault="00D941C8" w:rsidP="004B6311">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c>
          <w:tcPr>
            <w:tcW w:w="0" w:type="auto"/>
            <w:tcBorders>
              <w:top w:val="single" w:sz="4" w:space="0" w:color="auto"/>
              <w:left w:val="single" w:sz="4" w:space="0" w:color="auto"/>
              <w:bottom w:val="single" w:sz="4" w:space="0" w:color="auto"/>
              <w:right w:val="single" w:sz="4" w:space="0" w:color="auto"/>
            </w:tcBorders>
            <w:vAlign w:val="center"/>
          </w:tcPr>
          <w:p w:rsidR="003B0A0C" w:rsidRDefault="003B0A0C" w:rsidP="004B6311">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5492" w:type="dxa"/>
            <w:tcBorders>
              <w:top w:val="single" w:sz="8" w:space="0" w:color="000000"/>
              <w:left w:val="single" w:sz="4" w:space="0" w:color="auto"/>
              <w:bottom w:val="single" w:sz="8" w:space="0" w:color="000000"/>
              <w:right w:val="single" w:sz="8" w:space="0" w:color="000000"/>
            </w:tcBorders>
            <w:vAlign w:val="center"/>
          </w:tcPr>
          <w:p w:rsidR="003B0A0C" w:rsidRPr="007B5E45" w:rsidRDefault="003B0A0C" w:rsidP="000957DE">
            <w:pPr>
              <w:keepNext/>
              <w:spacing w:after="100" w:line="288" w:lineRule="atLeast"/>
              <w:rPr>
                <w:rFonts w:ascii="Times New Roman" w:eastAsia="Times New Roman" w:hAnsi="Times New Roman" w:cs="Times New Roman"/>
                <w:sz w:val="24"/>
                <w:szCs w:val="24"/>
                <w:lang w:eastAsia="ru-RU"/>
              </w:rPr>
            </w:pPr>
            <w:r w:rsidRPr="007B5E45">
              <w:rPr>
                <w:rFonts w:ascii="Times New Roman" w:eastAsia="Times New Roman" w:hAnsi="Times New Roman" w:cs="Times New Roman"/>
                <w:sz w:val="24"/>
                <w:szCs w:val="24"/>
                <w:lang w:eastAsia="ru-RU"/>
              </w:rPr>
              <w:t xml:space="preserve"> в соответствии с Федеральным </w:t>
            </w:r>
            <w:hyperlink r:id="rId62" w:history="1">
              <w:r w:rsidRPr="007B5E45">
                <w:rPr>
                  <w:rFonts w:ascii="Times New Roman" w:eastAsia="Times New Roman" w:hAnsi="Times New Roman" w:cs="Times New Roman"/>
                  <w:sz w:val="24"/>
                  <w:szCs w:val="24"/>
                  <w:u w:val="single"/>
                  <w:lang w:eastAsia="ru-RU"/>
                </w:rPr>
                <w:t>законом</w:t>
              </w:r>
              <w:r w:rsidRPr="007B5E45">
                <w:rPr>
                  <w:rFonts w:ascii="Times New Roman" w:eastAsia="Times New Roman" w:hAnsi="Times New Roman" w:cs="Times New Roman"/>
                  <w:color w:val="820082"/>
                  <w:sz w:val="24"/>
                  <w:szCs w:val="24"/>
                  <w:u w:val="single"/>
                  <w:lang w:eastAsia="ru-RU"/>
                </w:rPr>
                <w:t xml:space="preserve"> </w:t>
              </w:r>
            </w:hyperlink>
            <w:r w:rsidRPr="007B5E45">
              <w:rPr>
                <w:rFonts w:ascii="Times New Roman" w:eastAsia="Times New Roman" w:hAnsi="Times New Roman" w:cs="Times New Roman"/>
                <w:sz w:val="24"/>
                <w:szCs w:val="24"/>
                <w:lang w:eastAsia="ru-RU"/>
              </w:rPr>
              <w:t> N 223-ФЗ</w:t>
            </w:r>
          </w:p>
        </w:tc>
        <w:tc>
          <w:tcPr>
            <w:tcW w:w="993" w:type="dxa"/>
            <w:tcBorders>
              <w:top w:val="single" w:sz="8" w:space="0" w:color="000000"/>
              <w:left w:val="single" w:sz="8" w:space="0" w:color="000000"/>
              <w:bottom w:val="single" w:sz="8" w:space="0" w:color="000000"/>
              <w:right w:val="single" w:sz="8" w:space="0" w:color="000000"/>
            </w:tcBorders>
            <w:vAlign w:val="center"/>
          </w:tcPr>
          <w:p w:rsidR="003B0A0C" w:rsidRDefault="003B0A0C" w:rsidP="004B63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26320</w:t>
            </w:r>
          </w:p>
        </w:tc>
        <w:tc>
          <w:tcPr>
            <w:tcW w:w="1134" w:type="dxa"/>
            <w:tcBorders>
              <w:top w:val="single" w:sz="8" w:space="0" w:color="000000"/>
              <w:left w:val="single" w:sz="8" w:space="0" w:color="000000"/>
              <w:bottom w:val="single" w:sz="8" w:space="0" w:color="000000"/>
              <w:right w:val="single" w:sz="8" w:space="0" w:color="000000"/>
            </w:tcBorders>
            <w:vAlign w:val="center"/>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lastRenderedPageBreak/>
              <w:t>1.4.</w:t>
            </w:r>
          </w:p>
        </w:tc>
        <w:tc>
          <w:tcPr>
            <w:tcW w:w="5492" w:type="dxa"/>
            <w:tcBorders>
              <w:top w:val="single" w:sz="8" w:space="0" w:color="000000"/>
              <w:left w:val="single" w:sz="4" w:space="0" w:color="auto"/>
              <w:bottom w:val="single" w:sz="8" w:space="0" w:color="000000"/>
              <w:right w:val="single" w:sz="8" w:space="0" w:color="000000"/>
            </w:tcBorders>
            <w:hideMark/>
          </w:tcPr>
          <w:p w:rsidR="003B0A0C" w:rsidRPr="004B6311" w:rsidRDefault="003B0A0C" w:rsidP="00DF3F66">
            <w:pPr>
              <w:spacing w:after="100" w:line="288" w:lineRule="atLeast"/>
              <w:jc w:val="both"/>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по контрактам (договорам), планируемым к заключению в соответствующем финансовом году с учетом требований Федерального </w:t>
            </w:r>
            <w:hyperlink r:id="rId63" w:history="1">
              <w:r w:rsidRPr="004B6311">
                <w:rPr>
                  <w:rFonts w:ascii="Times New Roman" w:eastAsia="Times New Roman" w:hAnsi="Times New Roman" w:cs="Times New Roman"/>
                  <w:color w:val="820082"/>
                  <w:sz w:val="24"/>
                  <w:szCs w:val="24"/>
                  <w:u w:val="single"/>
                  <w:lang w:eastAsia="ru-RU"/>
                </w:rPr>
                <w:t>закона</w:t>
              </w:r>
            </w:hyperlink>
            <w:r w:rsidRPr="004B6311">
              <w:rPr>
                <w:rFonts w:ascii="Times New Roman" w:eastAsia="Times New Roman" w:hAnsi="Times New Roman" w:cs="Times New Roman"/>
                <w:sz w:val="24"/>
                <w:szCs w:val="24"/>
                <w:lang w:eastAsia="ru-RU"/>
              </w:rPr>
              <w:t> N 44-ФЗ и Федерального </w:t>
            </w:r>
            <w:hyperlink r:id="rId64" w:history="1">
              <w:r w:rsidRPr="004B6311">
                <w:rPr>
                  <w:rFonts w:ascii="Times New Roman" w:eastAsia="Times New Roman" w:hAnsi="Times New Roman" w:cs="Times New Roman"/>
                  <w:color w:val="820082"/>
                  <w:sz w:val="24"/>
                  <w:szCs w:val="24"/>
                  <w:u w:val="single"/>
                  <w:lang w:eastAsia="ru-RU"/>
                </w:rPr>
                <w:t>закона</w:t>
              </w:r>
            </w:hyperlink>
            <w:r w:rsidRPr="004B6311">
              <w:rPr>
                <w:rFonts w:ascii="Times New Roman" w:eastAsia="Times New Roman" w:hAnsi="Times New Roman" w:cs="Times New Roman"/>
                <w:sz w:val="24"/>
                <w:szCs w:val="24"/>
                <w:lang w:eastAsia="ru-RU"/>
              </w:rPr>
              <w:t> N 223-ФЗ </w:t>
            </w:r>
            <w:hyperlink r:id="rId65" w:history="1">
              <w:r w:rsidRPr="004B6311">
                <w:rPr>
                  <w:rFonts w:ascii="Times New Roman" w:eastAsia="Times New Roman" w:hAnsi="Times New Roman" w:cs="Times New Roman"/>
                  <w:color w:val="820082"/>
                  <w:sz w:val="24"/>
                  <w:szCs w:val="24"/>
                  <w:u w:val="single"/>
                  <w:lang w:eastAsia="ru-RU"/>
                </w:rPr>
                <w:t>&lt;13&gt;</w:t>
              </w:r>
            </w:hyperlink>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0" w:line="240" w:lineRule="auto"/>
              <w:jc w:val="center"/>
              <w:rPr>
                <w:rFonts w:ascii="Times New Roman" w:eastAsia="Times New Roman" w:hAnsi="Times New Roman" w:cs="Times New Roman"/>
                <w:color w:val="820082"/>
                <w:sz w:val="24"/>
                <w:szCs w:val="24"/>
                <w:u w:val="single"/>
                <w:lang w:eastAsia="ru-RU"/>
              </w:rPr>
            </w:pPr>
            <w:r w:rsidRPr="004B6311">
              <w:rPr>
                <w:rFonts w:ascii="Times New Roman" w:eastAsia="Times New Roman" w:hAnsi="Times New Roman" w:cs="Times New Roman"/>
                <w:sz w:val="24"/>
                <w:szCs w:val="24"/>
                <w:lang w:eastAsia="ru-RU"/>
              </w:rPr>
              <w:fldChar w:fldCharType="begin"/>
            </w:r>
            <w:r w:rsidRPr="004B6311">
              <w:rPr>
                <w:rFonts w:ascii="Times New Roman" w:eastAsia="Times New Roman" w:hAnsi="Times New Roman" w:cs="Times New Roman"/>
                <w:sz w:val="24"/>
                <w:szCs w:val="24"/>
                <w:lang w:eastAsia="ru-RU"/>
              </w:rPr>
              <w:instrText xml:space="preserve"> HYPERLINK "http://www.consultant.ru/cons/cgi/online.cgi?rnd=3C95843DB1A44555D624E44C9C89DF86&amp;req=query&amp;REFDOC=308988&amp;REFBASE=LAW&amp;REFPAGE=0&amp;REFTYPE=CDLT_MAIN_BACKREFS&amp;ts=990915791700571182&amp;mode=backrefs&amp;REFDST=100446" </w:instrText>
            </w:r>
            <w:r w:rsidRPr="004B6311">
              <w:rPr>
                <w:rFonts w:ascii="Times New Roman" w:eastAsia="Times New Roman" w:hAnsi="Times New Roman" w:cs="Times New Roman"/>
                <w:sz w:val="24"/>
                <w:szCs w:val="24"/>
                <w:lang w:eastAsia="ru-RU"/>
              </w:rPr>
              <w:fldChar w:fldCharType="separate"/>
            </w:r>
          </w:p>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fldChar w:fldCharType="end"/>
            </w:r>
            <w:r w:rsidRPr="004B6311">
              <w:rPr>
                <w:rFonts w:ascii="Times New Roman" w:eastAsia="Times New Roman" w:hAnsi="Times New Roman" w:cs="Times New Roman"/>
                <w:sz w:val="24"/>
                <w:szCs w:val="24"/>
                <w:lang w:eastAsia="ru-RU"/>
              </w:rPr>
              <w:t>26400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rPr>
          <w:trHeight w:val="683"/>
        </w:trPr>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1.4.1</w:t>
            </w:r>
          </w:p>
        </w:tc>
        <w:tc>
          <w:tcPr>
            <w:tcW w:w="5492" w:type="dxa"/>
            <w:tcBorders>
              <w:top w:val="single" w:sz="8" w:space="0" w:color="000000"/>
              <w:left w:val="single" w:sz="4" w:space="0" w:color="auto"/>
              <w:bottom w:val="single" w:sz="8" w:space="0" w:color="000000"/>
              <w:right w:val="single" w:sz="8" w:space="0" w:color="000000"/>
            </w:tcBorders>
            <w:hideMark/>
          </w:tcPr>
          <w:p w:rsidR="003B0A0C" w:rsidRPr="004B6311" w:rsidRDefault="003B0A0C" w:rsidP="003E35F6">
            <w:pPr>
              <w:spacing w:after="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в том числе:</w:t>
            </w:r>
            <w:r>
              <w:rPr>
                <w:rFonts w:ascii="Times New Roman" w:eastAsia="Times New Roman" w:hAnsi="Times New Roman" w:cs="Times New Roman"/>
                <w:sz w:val="24"/>
                <w:szCs w:val="24"/>
                <w:lang w:eastAsia="ru-RU"/>
              </w:rPr>
              <w:t xml:space="preserve"> </w:t>
            </w:r>
            <w:r w:rsidRPr="004B6311">
              <w:rPr>
                <w:rFonts w:ascii="Times New Roman" w:eastAsia="Times New Roman" w:hAnsi="Times New Roman" w:cs="Times New Roman"/>
                <w:sz w:val="24"/>
                <w:szCs w:val="24"/>
                <w:lang w:eastAsia="ru-RU"/>
              </w:rPr>
              <w:t>за счет субсидий, предоставляемых на финансовое обеспечение выполнения муниципального задания</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26410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rPr>
          <w:trHeight w:val="251"/>
        </w:trPr>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1.4.1.1.</w:t>
            </w:r>
          </w:p>
        </w:tc>
        <w:tc>
          <w:tcPr>
            <w:tcW w:w="5492" w:type="dxa"/>
            <w:tcBorders>
              <w:top w:val="single" w:sz="8" w:space="0" w:color="000000"/>
              <w:left w:val="single" w:sz="4" w:space="0" w:color="auto"/>
              <w:bottom w:val="single" w:sz="4" w:space="0" w:color="auto"/>
              <w:right w:val="single" w:sz="8" w:space="0" w:color="000000"/>
            </w:tcBorders>
            <w:hideMark/>
          </w:tcPr>
          <w:p w:rsidR="003B0A0C" w:rsidRPr="00DF3F66" w:rsidRDefault="003B0A0C" w:rsidP="003E35F6">
            <w:pPr>
              <w:spacing w:after="0" w:line="288" w:lineRule="atLeast"/>
              <w:rPr>
                <w:rFonts w:ascii="Times New Roman" w:eastAsia="Times New Roman" w:hAnsi="Times New Roman" w:cs="Times New Roman"/>
                <w:color w:val="000000" w:themeColor="text1"/>
                <w:sz w:val="24"/>
                <w:szCs w:val="24"/>
                <w:lang w:eastAsia="ru-RU"/>
              </w:rPr>
            </w:pPr>
            <w:r w:rsidRPr="00DF3F66">
              <w:rPr>
                <w:rFonts w:ascii="Times New Roman" w:eastAsia="Times New Roman" w:hAnsi="Times New Roman" w:cs="Times New Roman"/>
                <w:color w:val="000000" w:themeColor="text1"/>
                <w:sz w:val="24"/>
                <w:szCs w:val="24"/>
                <w:lang w:eastAsia="ru-RU"/>
              </w:rPr>
              <w:t>в том числе:</w:t>
            </w:r>
            <w:r>
              <w:rPr>
                <w:rFonts w:ascii="Times New Roman" w:eastAsia="Times New Roman" w:hAnsi="Times New Roman" w:cs="Times New Roman"/>
                <w:color w:val="000000" w:themeColor="text1"/>
                <w:sz w:val="24"/>
                <w:szCs w:val="24"/>
                <w:lang w:eastAsia="ru-RU"/>
              </w:rPr>
              <w:t xml:space="preserve"> </w:t>
            </w:r>
            <w:r w:rsidRPr="00DF3F66">
              <w:rPr>
                <w:rFonts w:ascii="Times New Roman" w:eastAsia="Times New Roman" w:hAnsi="Times New Roman" w:cs="Times New Roman"/>
                <w:color w:val="000000" w:themeColor="text1"/>
                <w:sz w:val="24"/>
                <w:szCs w:val="24"/>
                <w:lang w:eastAsia="ru-RU"/>
              </w:rPr>
              <w:t>в соответствии с Федеральным </w:t>
            </w:r>
            <w:hyperlink r:id="rId66" w:history="1">
              <w:r w:rsidRPr="00DF3F66">
                <w:rPr>
                  <w:rFonts w:ascii="Times New Roman" w:eastAsia="Times New Roman" w:hAnsi="Times New Roman" w:cs="Times New Roman"/>
                  <w:color w:val="000000" w:themeColor="text1"/>
                  <w:sz w:val="24"/>
                  <w:szCs w:val="24"/>
                  <w:u w:val="single"/>
                  <w:lang w:eastAsia="ru-RU"/>
                </w:rPr>
                <w:t>законом</w:t>
              </w:r>
            </w:hyperlink>
            <w:r w:rsidRPr="00DF3F66">
              <w:rPr>
                <w:rFonts w:ascii="Times New Roman" w:eastAsia="Times New Roman" w:hAnsi="Times New Roman" w:cs="Times New Roman"/>
                <w:color w:val="000000" w:themeColor="text1"/>
                <w:sz w:val="24"/>
                <w:szCs w:val="24"/>
                <w:lang w:eastAsia="ru-RU"/>
              </w:rPr>
              <w:t> N 44-ФЗ</w:t>
            </w:r>
          </w:p>
        </w:tc>
        <w:tc>
          <w:tcPr>
            <w:tcW w:w="993" w:type="dxa"/>
            <w:tcBorders>
              <w:top w:val="single" w:sz="8" w:space="0" w:color="000000"/>
              <w:left w:val="single" w:sz="8" w:space="0" w:color="000000"/>
              <w:bottom w:val="single" w:sz="4" w:space="0" w:color="auto"/>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26411</w:t>
            </w:r>
          </w:p>
        </w:tc>
        <w:tc>
          <w:tcPr>
            <w:tcW w:w="1134" w:type="dxa"/>
            <w:tcBorders>
              <w:top w:val="single" w:sz="8" w:space="0" w:color="000000"/>
              <w:left w:val="single" w:sz="8" w:space="0" w:color="000000"/>
              <w:bottom w:val="single" w:sz="4" w:space="0" w:color="auto"/>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275" w:type="dxa"/>
            <w:tcBorders>
              <w:top w:val="single" w:sz="8" w:space="0" w:color="000000"/>
              <w:left w:val="single" w:sz="8" w:space="0" w:color="000000"/>
              <w:bottom w:val="single" w:sz="4" w:space="0" w:color="auto"/>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4" w:space="0" w:color="auto"/>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4" w:space="0" w:color="auto"/>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4" w:space="0" w:color="auto"/>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1.4.2.</w:t>
            </w:r>
          </w:p>
        </w:tc>
        <w:tc>
          <w:tcPr>
            <w:tcW w:w="5492" w:type="dxa"/>
            <w:tcBorders>
              <w:top w:val="single" w:sz="8" w:space="0" w:color="000000"/>
              <w:left w:val="single" w:sz="4" w:space="0" w:color="auto"/>
              <w:bottom w:val="single" w:sz="8" w:space="0" w:color="000000"/>
              <w:right w:val="single" w:sz="8" w:space="0" w:color="000000"/>
            </w:tcBorders>
            <w:hideMark/>
          </w:tcPr>
          <w:p w:rsidR="003B0A0C" w:rsidRPr="00DF3F66" w:rsidRDefault="003B0A0C" w:rsidP="004B6311">
            <w:pPr>
              <w:spacing w:after="100" w:line="288" w:lineRule="atLeast"/>
              <w:rPr>
                <w:rFonts w:ascii="Times New Roman" w:eastAsia="Times New Roman" w:hAnsi="Times New Roman" w:cs="Times New Roman"/>
                <w:color w:val="000000" w:themeColor="text1"/>
                <w:sz w:val="24"/>
                <w:szCs w:val="24"/>
                <w:lang w:eastAsia="ru-RU"/>
              </w:rPr>
            </w:pPr>
            <w:r w:rsidRPr="00DF3F66">
              <w:rPr>
                <w:rFonts w:ascii="Times New Roman" w:eastAsia="Times New Roman" w:hAnsi="Times New Roman" w:cs="Times New Roman"/>
                <w:color w:val="000000" w:themeColor="text1"/>
                <w:sz w:val="24"/>
                <w:szCs w:val="24"/>
                <w:lang w:eastAsia="ru-RU"/>
              </w:rPr>
              <w:t>за счет субсидий, предоставляемых в соответствии с </w:t>
            </w:r>
            <w:hyperlink r:id="rId67" w:history="1">
              <w:r w:rsidRPr="00DF3F66">
                <w:rPr>
                  <w:rFonts w:ascii="Times New Roman" w:eastAsia="Times New Roman" w:hAnsi="Times New Roman" w:cs="Times New Roman"/>
                  <w:color w:val="000000" w:themeColor="text1"/>
                  <w:sz w:val="24"/>
                  <w:szCs w:val="24"/>
                  <w:u w:val="single"/>
                  <w:lang w:eastAsia="ru-RU"/>
                </w:rPr>
                <w:t>абзацем вторым пункта 1 статьи 78.1</w:t>
              </w:r>
            </w:hyperlink>
            <w:r w:rsidRPr="00DF3F66">
              <w:rPr>
                <w:rFonts w:ascii="Times New Roman" w:eastAsia="Times New Roman" w:hAnsi="Times New Roman" w:cs="Times New Roman"/>
                <w:color w:val="000000" w:themeColor="text1"/>
                <w:sz w:val="24"/>
                <w:szCs w:val="24"/>
                <w:lang w:eastAsia="ru-RU"/>
              </w:rPr>
              <w:t> Бюджетного кодекса Российской Федерации</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26420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rPr>
          <w:trHeight w:val="445"/>
        </w:trPr>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1.4.2.1</w:t>
            </w:r>
          </w:p>
        </w:tc>
        <w:tc>
          <w:tcPr>
            <w:tcW w:w="5492" w:type="dxa"/>
            <w:tcBorders>
              <w:top w:val="single" w:sz="8" w:space="0" w:color="000000"/>
              <w:left w:val="single" w:sz="4" w:space="0" w:color="auto"/>
              <w:bottom w:val="single" w:sz="8" w:space="0" w:color="000000"/>
              <w:right w:val="single" w:sz="8" w:space="0" w:color="000000"/>
            </w:tcBorders>
            <w:hideMark/>
          </w:tcPr>
          <w:p w:rsidR="003B0A0C" w:rsidRPr="00DF3F66" w:rsidRDefault="003B0A0C" w:rsidP="003E35F6">
            <w:pPr>
              <w:spacing w:after="0" w:line="288" w:lineRule="atLeast"/>
              <w:rPr>
                <w:rFonts w:ascii="Times New Roman" w:eastAsia="Times New Roman" w:hAnsi="Times New Roman" w:cs="Times New Roman"/>
                <w:color w:val="000000" w:themeColor="text1"/>
                <w:sz w:val="24"/>
                <w:szCs w:val="24"/>
                <w:lang w:eastAsia="ru-RU"/>
              </w:rPr>
            </w:pPr>
            <w:r w:rsidRPr="00DF3F66">
              <w:rPr>
                <w:rFonts w:ascii="Times New Roman" w:eastAsia="Times New Roman" w:hAnsi="Times New Roman" w:cs="Times New Roman"/>
                <w:color w:val="000000" w:themeColor="text1"/>
                <w:sz w:val="24"/>
                <w:szCs w:val="24"/>
                <w:lang w:eastAsia="ru-RU"/>
              </w:rPr>
              <w:t>в том числе:</w:t>
            </w:r>
            <w:r>
              <w:rPr>
                <w:rFonts w:ascii="Times New Roman" w:eastAsia="Times New Roman" w:hAnsi="Times New Roman" w:cs="Times New Roman"/>
                <w:color w:val="000000" w:themeColor="text1"/>
                <w:sz w:val="24"/>
                <w:szCs w:val="24"/>
                <w:lang w:eastAsia="ru-RU"/>
              </w:rPr>
              <w:t xml:space="preserve"> </w:t>
            </w:r>
            <w:r w:rsidRPr="00DF3F66">
              <w:rPr>
                <w:rFonts w:ascii="Times New Roman" w:eastAsia="Times New Roman" w:hAnsi="Times New Roman" w:cs="Times New Roman"/>
                <w:color w:val="000000" w:themeColor="text1"/>
                <w:sz w:val="24"/>
                <w:szCs w:val="24"/>
                <w:lang w:eastAsia="ru-RU"/>
              </w:rPr>
              <w:t>в соответствии с Федеральным </w:t>
            </w:r>
            <w:hyperlink r:id="rId68" w:history="1">
              <w:r w:rsidRPr="00DF3F66">
                <w:rPr>
                  <w:rFonts w:ascii="Times New Roman" w:eastAsia="Times New Roman" w:hAnsi="Times New Roman" w:cs="Times New Roman"/>
                  <w:color w:val="000000" w:themeColor="text1"/>
                  <w:sz w:val="24"/>
                  <w:szCs w:val="24"/>
                  <w:u w:val="single"/>
                  <w:lang w:eastAsia="ru-RU"/>
                </w:rPr>
                <w:t>законом</w:t>
              </w:r>
            </w:hyperlink>
            <w:r w:rsidRPr="00DF3F66">
              <w:rPr>
                <w:rFonts w:ascii="Times New Roman" w:eastAsia="Times New Roman" w:hAnsi="Times New Roman" w:cs="Times New Roman"/>
                <w:color w:val="000000" w:themeColor="text1"/>
                <w:sz w:val="24"/>
                <w:szCs w:val="24"/>
                <w:lang w:eastAsia="ru-RU"/>
              </w:rPr>
              <w:t> N 44-ФЗ</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26421</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rPr>
          <w:trHeight w:val="445"/>
        </w:trPr>
        <w:tc>
          <w:tcPr>
            <w:tcW w:w="0" w:type="auto"/>
            <w:tcBorders>
              <w:top w:val="single" w:sz="4" w:space="0" w:color="auto"/>
              <w:left w:val="single" w:sz="4" w:space="0" w:color="auto"/>
              <w:bottom w:val="single" w:sz="4" w:space="0" w:color="auto"/>
              <w:right w:val="single" w:sz="4" w:space="0" w:color="auto"/>
            </w:tcBorders>
            <w:vAlign w:val="center"/>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p>
        </w:tc>
        <w:tc>
          <w:tcPr>
            <w:tcW w:w="5492" w:type="dxa"/>
            <w:tcBorders>
              <w:top w:val="single" w:sz="8" w:space="0" w:color="000000"/>
              <w:left w:val="single" w:sz="4" w:space="0" w:color="auto"/>
              <w:bottom w:val="single" w:sz="8" w:space="0" w:color="000000"/>
              <w:right w:val="single" w:sz="8" w:space="0" w:color="000000"/>
            </w:tcBorders>
          </w:tcPr>
          <w:p w:rsidR="003B0A0C" w:rsidRPr="007B5E45" w:rsidRDefault="003B0A0C" w:rsidP="006346A4">
            <w:pPr>
              <w:spacing w:after="0" w:line="288" w:lineRule="atLeast"/>
              <w:rPr>
                <w:rFonts w:ascii="Times New Roman" w:eastAsia="Times New Roman" w:hAnsi="Times New Roman" w:cs="Times New Roman"/>
                <w:color w:val="000000" w:themeColor="text1"/>
                <w:sz w:val="24"/>
                <w:szCs w:val="24"/>
                <w:lang w:eastAsia="ru-RU"/>
              </w:rPr>
            </w:pPr>
            <w:r w:rsidRPr="007B5E45">
              <w:rPr>
                <w:rFonts w:ascii="Times New Roman" w:eastAsia="Times New Roman" w:hAnsi="Times New Roman" w:cs="Times New Roman"/>
                <w:sz w:val="24"/>
                <w:szCs w:val="24"/>
                <w:lang w:eastAsia="ru-RU"/>
              </w:rPr>
              <w:t xml:space="preserve">из них </w:t>
            </w:r>
            <w:r w:rsidRPr="007B5E45">
              <w:rPr>
                <w:rFonts w:ascii="Times New Roman" w:eastAsia="Times New Roman" w:hAnsi="Times New Roman" w:cs="Times New Roman"/>
                <w:color w:val="000000" w:themeColor="text1"/>
                <w:sz w:val="24"/>
                <w:szCs w:val="24"/>
                <w:lang w:eastAsia="ru-RU"/>
              </w:rPr>
              <w:t>&lt;10&gt;:</w:t>
            </w:r>
          </w:p>
        </w:tc>
        <w:tc>
          <w:tcPr>
            <w:tcW w:w="993" w:type="dxa"/>
            <w:tcBorders>
              <w:top w:val="single" w:sz="8" w:space="0" w:color="000000"/>
              <w:left w:val="single" w:sz="8" w:space="0" w:color="000000"/>
              <w:bottom w:val="single" w:sz="8" w:space="0" w:color="000000"/>
              <w:right w:val="single" w:sz="8" w:space="0" w:color="000000"/>
            </w:tcBorders>
            <w:vAlign w:val="center"/>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26421.1</w:t>
            </w:r>
          </w:p>
        </w:tc>
        <w:tc>
          <w:tcPr>
            <w:tcW w:w="1134" w:type="dxa"/>
            <w:tcBorders>
              <w:top w:val="single" w:sz="8" w:space="0" w:color="000000"/>
              <w:left w:val="single" w:sz="8" w:space="0" w:color="000000"/>
              <w:bottom w:val="single" w:sz="8" w:space="0" w:color="000000"/>
              <w:right w:val="single" w:sz="8" w:space="0" w:color="000000"/>
            </w:tcBorders>
            <w:vAlign w:val="center"/>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1.4.3.</w:t>
            </w:r>
          </w:p>
        </w:tc>
        <w:tc>
          <w:tcPr>
            <w:tcW w:w="5492" w:type="dxa"/>
            <w:tcBorders>
              <w:top w:val="single" w:sz="8" w:space="0" w:color="000000"/>
              <w:left w:val="single" w:sz="4" w:space="0" w:color="auto"/>
              <w:bottom w:val="single" w:sz="8" w:space="0" w:color="000000"/>
              <w:right w:val="single" w:sz="8" w:space="0" w:color="000000"/>
            </w:tcBorders>
            <w:hideMark/>
          </w:tcPr>
          <w:p w:rsidR="003B0A0C" w:rsidRPr="00DF3F66" w:rsidRDefault="003B0A0C" w:rsidP="00AB1B50">
            <w:pPr>
              <w:spacing w:after="100" w:line="288" w:lineRule="atLeast"/>
              <w:rPr>
                <w:rFonts w:ascii="Times New Roman" w:eastAsia="Times New Roman" w:hAnsi="Times New Roman" w:cs="Times New Roman"/>
                <w:color w:val="000000" w:themeColor="text1"/>
                <w:sz w:val="24"/>
                <w:szCs w:val="24"/>
                <w:lang w:eastAsia="ru-RU"/>
              </w:rPr>
            </w:pPr>
            <w:r w:rsidRPr="00DF3F66">
              <w:rPr>
                <w:rFonts w:ascii="Times New Roman" w:eastAsia="Times New Roman" w:hAnsi="Times New Roman" w:cs="Times New Roman"/>
                <w:color w:val="000000" w:themeColor="text1"/>
                <w:sz w:val="24"/>
                <w:szCs w:val="24"/>
                <w:lang w:eastAsia="ru-RU"/>
              </w:rPr>
              <w:t>за счет субсидий, предоставляемых на осуществление капитальных вложений </w:t>
            </w:r>
            <w:hyperlink r:id="rId69" w:history="1">
              <w:r w:rsidRPr="00DF3F66">
                <w:rPr>
                  <w:rFonts w:ascii="Times New Roman" w:eastAsia="Times New Roman" w:hAnsi="Times New Roman" w:cs="Times New Roman"/>
                  <w:color w:val="000000" w:themeColor="text1"/>
                  <w:sz w:val="24"/>
                  <w:szCs w:val="24"/>
                  <w:u w:val="single"/>
                  <w:lang w:eastAsia="ru-RU"/>
                </w:rPr>
                <w:t>&lt;1</w:t>
              </w:r>
              <w:r>
                <w:rPr>
                  <w:rFonts w:ascii="Times New Roman" w:eastAsia="Times New Roman" w:hAnsi="Times New Roman" w:cs="Times New Roman"/>
                  <w:color w:val="000000" w:themeColor="text1"/>
                  <w:sz w:val="24"/>
                  <w:szCs w:val="24"/>
                  <w:u w:val="single"/>
                  <w:lang w:eastAsia="ru-RU"/>
                </w:rPr>
                <w:t>4</w:t>
              </w:r>
              <w:r w:rsidRPr="00DF3F66">
                <w:rPr>
                  <w:rFonts w:ascii="Times New Roman" w:eastAsia="Times New Roman" w:hAnsi="Times New Roman" w:cs="Times New Roman"/>
                  <w:color w:val="000000" w:themeColor="text1"/>
                  <w:sz w:val="24"/>
                  <w:szCs w:val="24"/>
                  <w:u w:val="single"/>
                  <w:lang w:eastAsia="ru-RU"/>
                </w:rPr>
                <w:t>&gt;</w:t>
              </w:r>
            </w:hyperlink>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26430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c>
          <w:tcPr>
            <w:tcW w:w="0" w:type="auto"/>
            <w:tcBorders>
              <w:top w:val="single" w:sz="4" w:space="0" w:color="auto"/>
              <w:left w:val="single" w:sz="4" w:space="0" w:color="auto"/>
              <w:bottom w:val="single" w:sz="4" w:space="0" w:color="auto"/>
              <w:right w:val="single" w:sz="4" w:space="0" w:color="auto"/>
            </w:tcBorders>
            <w:vAlign w:val="center"/>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p>
        </w:tc>
        <w:tc>
          <w:tcPr>
            <w:tcW w:w="5492" w:type="dxa"/>
            <w:tcBorders>
              <w:top w:val="single" w:sz="8" w:space="0" w:color="000000"/>
              <w:left w:val="single" w:sz="4" w:space="0" w:color="auto"/>
              <w:bottom w:val="single" w:sz="8" w:space="0" w:color="000000"/>
              <w:right w:val="single" w:sz="8" w:space="0" w:color="000000"/>
            </w:tcBorders>
          </w:tcPr>
          <w:p w:rsidR="003B0A0C" w:rsidRPr="00DF3F66" w:rsidRDefault="003B0A0C" w:rsidP="006346A4">
            <w:pPr>
              <w:spacing w:after="100" w:line="288" w:lineRule="atLeast"/>
              <w:rPr>
                <w:rFonts w:ascii="Times New Roman" w:eastAsia="Times New Roman" w:hAnsi="Times New Roman" w:cs="Times New Roman"/>
                <w:color w:val="000000" w:themeColor="text1"/>
                <w:sz w:val="24"/>
                <w:szCs w:val="24"/>
                <w:lang w:eastAsia="ru-RU"/>
              </w:rPr>
            </w:pPr>
            <w:r w:rsidRPr="007B5E45">
              <w:rPr>
                <w:rFonts w:ascii="Times New Roman" w:eastAsia="Times New Roman" w:hAnsi="Times New Roman" w:cs="Times New Roman"/>
                <w:sz w:val="24"/>
                <w:szCs w:val="24"/>
                <w:lang w:eastAsia="ru-RU"/>
              </w:rPr>
              <w:t xml:space="preserve">из них </w:t>
            </w:r>
            <w:r w:rsidRPr="007B5E45">
              <w:rPr>
                <w:rFonts w:ascii="Times New Roman" w:eastAsia="Times New Roman" w:hAnsi="Times New Roman" w:cs="Times New Roman"/>
                <w:color w:val="000000" w:themeColor="text1"/>
                <w:sz w:val="24"/>
                <w:szCs w:val="24"/>
                <w:lang w:eastAsia="ru-RU"/>
              </w:rPr>
              <w:t>&lt;10&gt;:</w:t>
            </w:r>
          </w:p>
        </w:tc>
        <w:tc>
          <w:tcPr>
            <w:tcW w:w="993" w:type="dxa"/>
            <w:tcBorders>
              <w:top w:val="single" w:sz="8" w:space="0" w:color="000000"/>
              <w:left w:val="single" w:sz="8" w:space="0" w:color="000000"/>
              <w:bottom w:val="single" w:sz="8" w:space="0" w:color="000000"/>
              <w:right w:val="single" w:sz="8" w:space="0" w:color="000000"/>
            </w:tcBorders>
            <w:vAlign w:val="center"/>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26430.1</w:t>
            </w:r>
          </w:p>
        </w:tc>
        <w:tc>
          <w:tcPr>
            <w:tcW w:w="1134" w:type="dxa"/>
            <w:tcBorders>
              <w:top w:val="single" w:sz="8" w:space="0" w:color="000000"/>
              <w:left w:val="single" w:sz="8" w:space="0" w:color="000000"/>
              <w:bottom w:val="single" w:sz="8" w:space="0" w:color="000000"/>
              <w:right w:val="single" w:sz="8" w:space="0" w:color="000000"/>
            </w:tcBorders>
            <w:vAlign w:val="center"/>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1.4.4.</w:t>
            </w:r>
          </w:p>
        </w:tc>
        <w:tc>
          <w:tcPr>
            <w:tcW w:w="5492" w:type="dxa"/>
            <w:tcBorders>
              <w:top w:val="single" w:sz="8" w:space="0" w:color="000000"/>
              <w:left w:val="single" w:sz="4" w:space="0" w:color="auto"/>
              <w:bottom w:val="single" w:sz="8" w:space="0" w:color="000000"/>
              <w:right w:val="single" w:sz="8" w:space="0" w:color="000000"/>
            </w:tcBorders>
            <w:hideMark/>
          </w:tcPr>
          <w:p w:rsidR="003B0A0C" w:rsidRPr="00DF3F66" w:rsidRDefault="003B0A0C" w:rsidP="004B6311">
            <w:pPr>
              <w:spacing w:after="100" w:line="288" w:lineRule="atLeast"/>
              <w:rPr>
                <w:rFonts w:ascii="Times New Roman" w:eastAsia="Times New Roman" w:hAnsi="Times New Roman" w:cs="Times New Roman"/>
                <w:color w:val="000000" w:themeColor="text1"/>
                <w:sz w:val="24"/>
                <w:szCs w:val="24"/>
                <w:lang w:eastAsia="ru-RU"/>
              </w:rPr>
            </w:pPr>
            <w:r w:rsidRPr="00DF3F66">
              <w:rPr>
                <w:rFonts w:ascii="Times New Roman" w:eastAsia="Times New Roman" w:hAnsi="Times New Roman" w:cs="Times New Roman"/>
                <w:color w:val="000000" w:themeColor="text1"/>
                <w:sz w:val="24"/>
                <w:szCs w:val="24"/>
                <w:lang w:eastAsia="ru-RU"/>
              </w:rPr>
              <w:t>за счет средств обязательного медицинского страхования</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26440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1.4.4.1.</w:t>
            </w:r>
          </w:p>
        </w:tc>
        <w:tc>
          <w:tcPr>
            <w:tcW w:w="5492" w:type="dxa"/>
            <w:tcBorders>
              <w:top w:val="single" w:sz="8" w:space="0" w:color="000000"/>
              <w:left w:val="single" w:sz="4" w:space="0" w:color="auto"/>
              <w:bottom w:val="single" w:sz="8" w:space="0" w:color="000000"/>
              <w:right w:val="single" w:sz="8" w:space="0" w:color="000000"/>
            </w:tcBorders>
            <w:hideMark/>
          </w:tcPr>
          <w:p w:rsidR="003B0A0C" w:rsidRPr="00DF3F66" w:rsidRDefault="003B0A0C" w:rsidP="003E35F6">
            <w:pPr>
              <w:spacing w:after="0" w:line="288" w:lineRule="atLeast"/>
              <w:rPr>
                <w:rFonts w:ascii="Times New Roman" w:eastAsia="Times New Roman" w:hAnsi="Times New Roman" w:cs="Times New Roman"/>
                <w:color w:val="000000" w:themeColor="text1"/>
                <w:sz w:val="24"/>
                <w:szCs w:val="24"/>
                <w:lang w:eastAsia="ru-RU"/>
              </w:rPr>
            </w:pPr>
            <w:r w:rsidRPr="00DF3F66">
              <w:rPr>
                <w:rFonts w:ascii="Times New Roman" w:eastAsia="Times New Roman" w:hAnsi="Times New Roman" w:cs="Times New Roman"/>
                <w:color w:val="000000" w:themeColor="text1"/>
                <w:sz w:val="24"/>
                <w:szCs w:val="24"/>
                <w:lang w:eastAsia="ru-RU"/>
              </w:rPr>
              <w:t>в том числе:</w:t>
            </w:r>
            <w:r>
              <w:rPr>
                <w:rFonts w:ascii="Times New Roman" w:eastAsia="Times New Roman" w:hAnsi="Times New Roman" w:cs="Times New Roman"/>
                <w:color w:val="000000" w:themeColor="text1"/>
                <w:sz w:val="24"/>
                <w:szCs w:val="24"/>
                <w:lang w:eastAsia="ru-RU"/>
              </w:rPr>
              <w:t xml:space="preserve"> </w:t>
            </w:r>
            <w:r w:rsidRPr="00DF3F66">
              <w:rPr>
                <w:rFonts w:ascii="Times New Roman" w:eastAsia="Times New Roman" w:hAnsi="Times New Roman" w:cs="Times New Roman"/>
                <w:color w:val="000000" w:themeColor="text1"/>
                <w:sz w:val="24"/>
                <w:szCs w:val="24"/>
                <w:lang w:eastAsia="ru-RU"/>
              </w:rPr>
              <w:t>в соответствии с Федеральным </w:t>
            </w:r>
            <w:hyperlink r:id="rId70" w:history="1">
              <w:r w:rsidRPr="00DF3F66">
                <w:rPr>
                  <w:rFonts w:ascii="Times New Roman" w:eastAsia="Times New Roman" w:hAnsi="Times New Roman" w:cs="Times New Roman"/>
                  <w:color w:val="000000" w:themeColor="text1"/>
                  <w:sz w:val="24"/>
                  <w:szCs w:val="24"/>
                  <w:u w:val="single"/>
                  <w:lang w:eastAsia="ru-RU"/>
                </w:rPr>
                <w:t>законом</w:t>
              </w:r>
            </w:hyperlink>
            <w:r w:rsidRPr="00DF3F66">
              <w:rPr>
                <w:rFonts w:ascii="Times New Roman" w:eastAsia="Times New Roman" w:hAnsi="Times New Roman" w:cs="Times New Roman"/>
                <w:color w:val="000000" w:themeColor="text1"/>
                <w:sz w:val="24"/>
                <w:szCs w:val="24"/>
                <w:lang w:eastAsia="ru-RU"/>
              </w:rPr>
              <w:t> N 44-ФЗ</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26441</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1.4.5.</w:t>
            </w:r>
          </w:p>
        </w:tc>
        <w:tc>
          <w:tcPr>
            <w:tcW w:w="5492" w:type="dxa"/>
            <w:tcBorders>
              <w:top w:val="single" w:sz="8" w:space="0" w:color="000000"/>
              <w:left w:val="single" w:sz="4" w:space="0" w:color="auto"/>
              <w:bottom w:val="single" w:sz="8" w:space="0" w:color="000000"/>
              <w:right w:val="single" w:sz="8" w:space="0" w:color="000000"/>
            </w:tcBorders>
            <w:hideMark/>
          </w:tcPr>
          <w:p w:rsidR="003B0A0C" w:rsidRPr="00DF3F66" w:rsidRDefault="003B0A0C" w:rsidP="004B6311">
            <w:pPr>
              <w:spacing w:after="100" w:line="288" w:lineRule="atLeast"/>
              <w:rPr>
                <w:rFonts w:ascii="Times New Roman" w:eastAsia="Times New Roman" w:hAnsi="Times New Roman" w:cs="Times New Roman"/>
                <w:color w:val="000000" w:themeColor="text1"/>
                <w:sz w:val="24"/>
                <w:szCs w:val="24"/>
                <w:lang w:eastAsia="ru-RU"/>
              </w:rPr>
            </w:pPr>
            <w:r w:rsidRPr="00DF3F66">
              <w:rPr>
                <w:rFonts w:ascii="Times New Roman" w:eastAsia="Times New Roman" w:hAnsi="Times New Roman" w:cs="Times New Roman"/>
                <w:color w:val="000000" w:themeColor="text1"/>
                <w:sz w:val="24"/>
                <w:szCs w:val="24"/>
                <w:lang w:eastAsia="ru-RU"/>
              </w:rPr>
              <w:t>за счет прочих источников финансового обеспечения</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26450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1.4.5.1.</w:t>
            </w:r>
          </w:p>
        </w:tc>
        <w:tc>
          <w:tcPr>
            <w:tcW w:w="5492" w:type="dxa"/>
            <w:tcBorders>
              <w:top w:val="single" w:sz="8" w:space="0" w:color="000000"/>
              <w:left w:val="single" w:sz="4" w:space="0" w:color="auto"/>
              <w:bottom w:val="single" w:sz="8" w:space="0" w:color="000000"/>
              <w:right w:val="single" w:sz="8" w:space="0" w:color="000000"/>
            </w:tcBorders>
            <w:hideMark/>
          </w:tcPr>
          <w:p w:rsidR="003B0A0C" w:rsidRPr="00DF3F66" w:rsidRDefault="003B0A0C" w:rsidP="003E35F6">
            <w:pPr>
              <w:spacing w:after="0" w:line="288" w:lineRule="atLeast"/>
              <w:rPr>
                <w:rFonts w:ascii="Times New Roman" w:eastAsia="Times New Roman" w:hAnsi="Times New Roman" w:cs="Times New Roman"/>
                <w:color w:val="000000" w:themeColor="text1"/>
                <w:sz w:val="24"/>
                <w:szCs w:val="24"/>
                <w:lang w:eastAsia="ru-RU"/>
              </w:rPr>
            </w:pPr>
            <w:r w:rsidRPr="00DF3F66">
              <w:rPr>
                <w:rFonts w:ascii="Times New Roman" w:eastAsia="Times New Roman" w:hAnsi="Times New Roman" w:cs="Times New Roman"/>
                <w:color w:val="000000" w:themeColor="text1"/>
                <w:sz w:val="24"/>
                <w:szCs w:val="24"/>
                <w:lang w:eastAsia="ru-RU"/>
              </w:rPr>
              <w:t>в том числе:</w:t>
            </w:r>
            <w:r>
              <w:rPr>
                <w:rFonts w:ascii="Times New Roman" w:eastAsia="Times New Roman" w:hAnsi="Times New Roman" w:cs="Times New Roman"/>
                <w:color w:val="000000" w:themeColor="text1"/>
                <w:sz w:val="24"/>
                <w:szCs w:val="24"/>
                <w:lang w:eastAsia="ru-RU"/>
              </w:rPr>
              <w:t xml:space="preserve"> </w:t>
            </w:r>
            <w:r w:rsidRPr="00DF3F66">
              <w:rPr>
                <w:rFonts w:ascii="Times New Roman" w:eastAsia="Times New Roman" w:hAnsi="Times New Roman" w:cs="Times New Roman"/>
                <w:color w:val="000000" w:themeColor="text1"/>
                <w:sz w:val="24"/>
                <w:szCs w:val="24"/>
                <w:lang w:eastAsia="ru-RU"/>
              </w:rPr>
              <w:t>в соответствии с Федеральным </w:t>
            </w:r>
            <w:hyperlink r:id="rId71" w:history="1">
              <w:r w:rsidRPr="00DF3F66">
                <w:rPr>
                  <w:rFonts w:ascii="Times New Roman" w:eastAsia="Times New Roman" w:hAnsi="Times New Roman" w:cs="Times New Roman"/>
                  <w:color w:val="000000" w:themeColor="text1"/>
                  <w:sz w:val="24"/>
                  <w:szCs w:val="24"/>
                  <w:u w:val="single"/>
                  <w:lang w:eastAsia="ru-RU"/>
                </w:rPr>
                <w:t>законом</w:t>
              </w:r>
            </w:hyperlink>
            <w:r w:rsidRPr="00DF3F66">
              <w:rPr>
                <w:rFonts w:ascii="Times New Roman" w:eastAsia="Times New Roman" w:hAnsi="Times New Roman" w:cs="Times New Roman"/>
                <w:color w:val="000000" w:themeColor="text1"/>
                <w:sz w:val="24"/>
                <w:szCs w:val="24"/>
                <w:lang w:eastAsia="ru-RU"/>
              </w:rPr>
              <w:t> N 44-ФЗ</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26451</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c>
          <w:tcPr>
            <w:tcW w:w="0" w:type="auto"/>
            <w:tcBorders>
              <w:top w:val="single" w:sz="4" w:space="0" w:color="auto"/>
              <w:left w:val="single" w:sz="4" w:space="0" w:color="auto"/>
              <w:bottom w:val="single" w:sz="4" w:space="0" w:color="auto"/>
              <w:right w:val="single" w:sz="4" w:space="0" w:color="auto"/>
            </w:tcBorders>
            <w:vAlign w:val="center"/>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p>
        </w:tc>
        <w:tc>
          <w:tcPr>
            <w:tcW w:w="5492" w:type="dxa"/>
            <w:tcBorders>
              <w:top w:val="single" w:sz="8" w:space="0" w:color="000000"/>
              <w:left w:val="single" w:sz="4" w:space="0" w:color="auto"/>
              <w:bottom w:val="single" w:sz="8" w:space="0" w:color="000000"/>
              <w:right w:val="single" w:sz="8" w:space="0" w:color="000000"/>
            </w:tcBorders>
          </w:tcPr>
          <w:p w:rsidR="003B0A0C" w:rsidRPr="00DF3F66" w:rsidRDefault="003B0A0C" w:rsidP="006346A4">
            <w:pPr>
              <w:spacing w:after="0" w:line="288" w:lineRule="atLeast"/>
              <w:rPr>
                <w:rFonts w:ascii="Times New Roman" w:eastAsia="Times New Roman" w:hAnsi="Times New Roman" w:cs="Times New Roman"/>
                <w:color w:val="000000" w:themeColor="text1"/>
                <w:sz w:val="24"/>
                <w:szCs w:val="24"/>
                <w:lang w:eastAsia="ru-RU"/>
              </w:rPr>
            </w:pPr>
            <w:r w:rsidRPr="007B5E45">
              <w:rPr>
                <w:rFonts w:ascii="Times New Roman" w:eastAsia="Times New Roman" w:hAnsi="Times New Roman" w:cs="Times New Roman"/>
                <w:sz w:val="24"/>
                <w:szCs w:val="24"/>
                <w:lang w:eastAsia="ru-RU"/>
              </w:rPr>
              <w:t xml:space="preserve">из них </w:t>
            </w:r>
            <w:r w:rsidRPr="007B5E45">
              <w:rPr>
                <w:rFonts w:ascii="Times New Roman" w:eastAsia="Times New Roman" w:hAnsi="Times New Roman" w:cs="Times New Roman"/>
                <w:color w:val="000000" w:themeColor="text1"/>
                <w:sz w:val="24"/>
                <w:szCs w:val="24"/>
                <w:lang w:eastAsia="ru-RU"/>
              </w:rPr>
              <w:t>&lt;10&gt;:</w:t>
            </w:r>
          </w:p>
        </w:tc>
        <w:tc>
          <w:tcPr>
            <w:tcW w:w="993" w:type="dxa"/>
            <w:tcBorders>
              <w:top w:val="single" w:sz="8" w:space="0" w:color="000000"/>
              <w:left w:val="single" w:sz="8" w:space="0" w:color="000000"/>
              <w:bottom w:val="single" w:sz="8" w:space="0" w:color="000000"/>
              <w:right w:val="single" w:sz="8" w:space="0" w:color="000000"/>
            </w:tcBorders>
            <w:vAlign w:val="center"/>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26451.1</w:t>
            </w:r>
          </w:p>
        </w:tc>
        <w:tc>
          <w:tcPr>
            <w:tcW w:w="1134" w:type="dxa"/>
            <w:tcBorders>
              <w:top w:val="single" w:sz="8" w:space="0" w:color="000000"/>
              <w:left w:val="single" w:sz="8" w:space="0" w:color="000000"/>
              <w:bottom w:val="single" w:sz="8" w:space="0" w:color="000000"/>
              <w:right w:val="single" w:sz="8" w:space="0" w:color="000000"/>
            </w:tcBorders>
            <w:vAlign w:val="center"/>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1.4.5.2.</w:t>
            </w:r>
          </w:p>
        </w:tc>
        <w:tc>
          <w:tcPr>
            <w:tcW w:w="5492" w:type="dxa"/>
            <w:tcBorders>
              <w:top w:val="single" w:sz="8" w:space="0" w:color="000000"/>
              <w:left w:val="single" w:sz="4" w:space="0" w:color="auto"/>
              <w:bottom w:val="single" w:sz="8" w:space="0" w:color="000000"/>
              <w:right w:val="single" w:sz="8" w:space="0" w:color="000000"/>
            </w:tcBorders>
            <w:hideMark/>
          </w:tcPr>
          <w:p w:rsidR="003B0A0C" w:rsidRPr="00DF3F66" w:rsidRDefault="003B0A0C" w:rsidP="004B6311">
            <w:pPr>
              <w:spacing w:after="100" w:line="288" w:lineRule="atLeast"/>
              <w:rPr>
                <w:rFonts w:ascii="Times New Roman" w:eastAsia="Times New Roman" w:hAnsi="Times New Roman" w:cs="Times New Roman"/>
                <w:color w:val="000000" w:themeColor="text1"/>
                <w:sz w:val="24"/>
                <w:szCs w:val="24"/>
                <w:lang w:eastAsia="ru-RU"/>
              </w:rPr>
            </w:pPr>
            <w:r w:rsidRPr="00DF3F66">
              <w:rPr>
                <w:rFonts w:ascii="Times New Roman" w:eastAsia="Times New Roman" w:hAnsi="Times New Roman" w:cs="Times New Roman"/>
                <w:color w:val="000000" w:themeColor="text1"/>
                <w:sz w:val="24"/>
                <w:szCs w:val="24"/>
                <w:lang w:eastAsia="ru-RU"/>
              </w:rPr>
              <w:t>в соответствии с Федеральным </w:t>
            </w:r>
            <w:hyperlink r:id="rId72" w:history="1">
              <w:r w:rsidRPr="00DF3F66">
                <w:rPr>
                  <w:rFonts w:ascii="Times New Roman" w:eastAsia="Times New Roman" w:hAnsi="Times New Roman" w:cs="Times New Roman"/>
                  <w:color w:val="000000" w:themeColor="text1"/>
                  <w:sz w:val="24"/>
                  <w:szCs w:val="24"/>
                  <w:u w:val="single"/>
                  <w:lang w:eastAsia="ru-RU"/>
                </w:rPr>
                <w:t>законом</w:t>
              </w:r>
            </w:hyperlink>
            <w:r w:rsidRPr="00DF3F66">
              <w:rPr>
                <w:rFonts w:ascii="Times New Roman" w:eastAsia="Times New Roman" w:hAnsi="Times New Roman" w:cs="Times New Roman"/>
                <w:color w:val="000000" w:themeColor="text1"/>
                <w:sz w:val="24"/>
                <w:szCs w:val="24"/>
                <w:lang w:eastAsia="ru-RU"/>
              </w:rPr>
              <w:t> N 223-ФЗ</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26452</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rPr>
          <w:trHeight w:val="603"/>
        </w:trPr>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w:t>
            </w:r>
          </w:p>
        </w:tc>
        <w:tc>
          <w:tcPr>
            <w:tcW w:w="5492" w:type="dxa"/>
            <w:tcBorders>
              <w:top w:val="single" w:sz="8" w:space="0" w:color="000000"/>
              <w:left w:val="single" w:sz="4" w:space="0" w:color="auto"/>
              <w:bottom w:val="single" w:sz="8" w:space="0" w:color="000000"/>
              <w:right w:val="single" w:sz="8" w:space="0" w:color="000000"/>
            </w:tcBorders>
            <w:hideMark/>
          </w:tcPr>
          <w:p w:rsidR="003B0A0C" w:rsidRPr="00DF3F66" w:rsidRDefault="003B0A0C" w:rsidP="00AB1B50">
            <w:pPr>
              <w:spacing w:after="100" w:line="288" w:lineRule="atLeast"/>
              <w:rPr>
                <w:rFonts w:ascii="Times New Roman" w:eastAsia="Times New Roman" w:hAnsi="Times New Roman" w:cs="Times New Roman"/>
                <w:color w:val="000000" w:themeColor="text1"/>
                <w:sz w:val="24"/>
                <w:szCs w:val="24"/>
                <w:lang w:eastAsia="ru-RU"/>
              </w:rPr>
            </w:pPr>
            <w:r w:rsidRPr="00DF3F66">
              <w:rPr>
                <w:rFonts w:ascii="Times New Roman" w:eastAsia="Times New Roman" w:hAnsi="Times New Roman" w:cs="Times New Roman"/>
                <w:color w:val="000000" w:themeColor="text1"/>
                <w:sz w:val="24"/>
                <w:szCs w:val="24"/>
                <w:lang w:eastAsia="ru-RU"/>
              </w:rPr>
              <w:t xml:space="preserve">Итого по контрактам, планируемым к заключению в соответствующем финансовом году в </w:t>
            </w:r>
            <w:r w:rsidRPr="00DF3F66">
              <w:rPr>
                <w:rFonts w:ascii="Times New Roman" w:eastAsia="Times New Roman" w:hAnsi="Times New Roman" w:cs="Times New Roman"/>
                <w:color w:val="000000" w:themeColor="text1"/>
                <w:sz w:val="24"/>
                <w:szCs w:val="24"/>
                <w:lang w:eastAsia="ru-RU"/>
              </w:rPr>
              <w:lastRenderedPageBreak/>
              <w:t>соответствии с Федеральным </w:t>
            </w:r>
            <w:hyperlink r:id="rId73" w:history="1">
              <w:r w:rsidRPr="00DF3F66">
                <w:rPr>
                  <w:rFonts w:ascii="Times New Roman" w:eastAsia="Times New Roman" w:hAnsi="Times New Roman" w:cs="Times New Roman"/>
                  <w:color w:val="000000" w:themeColor="text1"/>
                  <w:sz w:val="24"/>
                  <w:szCs w:val="24"/>
                  <w:u w:val="single"/>
                  <w:lang w:eastAsia="ru-RU"/>
                </w:rPr>
                <w:t>законом</w:t>
              </w:r>
            </w:hyperlink>
            <w:r w:rsidRPr="00DF3F66">
              <w:rPr>
                <w:rFonts w:ascii="Times New Roman" w:eastAsia="Times New Roman" w:hAnsi="Times New Roman" w:cs="Times New Roman"/>
                <w:color w:val="000000" w:themeColor="text1"/>
                <w:sz w:val="24"/>
                <w:szCs w:val="24"/>
                <w:lang w:eastAsia="ru-RU"/>
              </w:rPr>
              <w:t> N 44-ФЗ, по соответствующему году закупки </w:t>
            </w:r>
            <w:hyperlink r:id="rId74" w:history="1">
              <w:r w:rsidRPr="00DF3F66">
                <w:rPr>
                  <w:rFonts w:ascii="Times New Roman" w:eastAsia="Times New Roman" w:hAnsi="Times New Roman" w:cs="Times New Roman"/>
                  <w:color w:val="000000" w:themeColor="text1"/>
                  <w:sz w:val="24"/>
                  <w:szCs w:val="24"/>
                  <w:u w:val="single"/>
                  <w:lang w:eastAsia="ru-RU"/>
                </w:rPr>
                <w:t>&lt;1</w:t>
              </w:r>
              <w:r>
                <w:rPr>
                  <w:rFonts w:ascii="Times New Roman" w:eastAsia="Times New Roman" w:hAnsi="Times New Roman" w:cs="Times New Roman"/>
                  <w:color w:val="000000" w:themeColor="text1"/>
                  <w:sz w:val="24"/>
                  <w:szCs w:val="24"/>
                  <w:u w:val="single"/>
                  <w:lang w:eastAsia="ru-RU"/>
                </w:rPr>
                <w:t>5</w:t>
              </w:r>
              <w:r w:rsidRPr="00DF3F66">
                <w:rPr>
                  <w:rFonts w:ascii="Times New Roman" w:eastAsia="Times New Roman" w:hAnsi="Times New Roman" w:cs="Times New Roman"/>
                  <w:color w:val="000000" w:themeColor="text1"/>
                  <w:sz w:val="24"/>
                  <w:szCs w:val="24"/>
                  <w:u w:val="single"/>
                  <w:lang w:eastAsia="ru-RU"/>
                </w:rPr>
                <w:t>&gt;</w:t>
              </w:r>
            </w:hyperlink>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lastRenderedPageBreak/>
              <w:t>26500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lastRenderedPageBreak/>
              <w:t> </w:t>
            </w:r>
          </w:p>
        </w:tc>
        <w:tc>
          <w:tcPr>
            <w:tcW w:w="5492" w:type="dxa"/>
            <w:tcBorders>
              <w:top w:val="single" w:sz="8" w:space="0" w:color="000000"/>
              <w:left w:val="single" w:sz="4" w:space="0" w:color="auto"/>
              <w:bottom w:val="single" w:sz="4" w:space="0" w:color="auto"/>
              <w:right w:val="single" w:sz="8" w:space="0" w:color="000000"/>
            </w:tcBorders>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в том числе по году начала закупки:</w:t>
            </w:r>
          </w:p>
        </w:tc>
        <w:tc>
          <w:tcPr>
            <w:tcW w:w="993" w:type="dxa"/>
            <w:tcBorders>
              <w:top w:val="single" w:sz="8" w:space="0" w:color="000000"/>
              <w:left w:val="single" w:sz="8" w:space="0" w:color="000000"/>
              <w:bottom w:val="single" w:sz="4" w:space="0" w:color="auto"/>
              <w:right w:val="single" w:sz="8" w:space="0" w:color="000000"/>
            </w:tcBorders>
            <w:hideMark/>
          </w:tcPr>
          <w:p w:rsidR="003B0A0C" w:rsidRPr="004B6311" w:rsidRDefault="003B0A0C" w:rsidP="00913250">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2651</w:t>
            </w:r>
          </w:p>
        </w:tc>
        <w:tc>
          <w:tcPr>
            <w:tcW w:w="1134" w:type="dxa"/>
            <w:tcBorders>
              <w:top w:val="single" w:sz="8" w:space="0" w:color="000000"/>
              <w:left w:val="single" w:sz="8" w:space="0" w:color="000000"/>
              <w:bottom w:val="single" w:sz="4" w:space="0" w:color="auto"/>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275" w:type="dxa"/>
            <w:tcBorders>
              <w:top w:val="single" w:sz="8" w:space="0" w:color="000000"/>
              <w:left w:val="single" w:sz="8" w:space="0" w:color="000000"/>
              <w:bottom w:val="single" w:sz="4" w:space="0" w:color="auto"/>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4" w:space="0" w:color="auto"/>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4" w:space="0" w:color="auto"/>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4" w:space="0" w:color="auto"/>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3.</w:t>
            </w:r>
          </w:p>
        </w:tc>
        <w:tc>
          <w:tcPr>
            <w:tcW w:w="5492" w:type="dxa"/>
            <w:tcBorders>
              <w:top w:val="single" w:sz="8" w:space="0" w:color="000000"/>
              <w:left w:val="single" w:sz="4" w:space="0" w:color="auto"/>
              <w:bottom w:val="single" w:sz="8" w:space="0" w:color="000000"/>
              <w:right w:val="single" w:sz="8" w:space="0" w:color="000000"/>
            </w:tcBorders>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Итого по договорам, планируемым к заключению в соответствующем финансовом году в соответствии с Федеральным </w:t>
            </w:r>
            <w:hyperlink r:id="rId75" w:history="1">
              <w:r w:rsidRPr="004B6311">
                <w:rPr>
                  <w:rFonts w:ascii="Times New Roman" w:eastAsia="Times New Roman" w:hAnsi="Times New Roman" w:cs="Times New Roman"/>
                  <w:color w:val="820082"/>
                  <w:sz w:val="24"/>
                  <w:szCs w:val="24"/>
                  <w:u w:val="single"/>
                  <w:lang w:eastAsia="ru-RU"/>
                </w:rPr>
                <w:t>законом</w:t>
              </w:r>
            </w:hyperlink>
            <w:r w:rsidRPr="004B6311">
              <w:rPr>
                <w:rFonts w:ascii="Times New Roman" w:eastAsia="Times New Roman" w:hAnsi="Times New Roman" w:cs="Times New Roman"/>
                <w:sz w:val="24"/>
                <w:szCs w:val="24"/>
                <w:lang w:eastAsia="ru-RU"/>
              </w:rPr>
              <w:t> N 223-ФЗ, по соответствующему году закупки</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0" w:line="240" w:lineRule="auto"/>
              <w:jc w:val="center"/>
              <w:rPr>
                <w:rFonts w:ascii="Times New Roman" w:eastAsia="Times New Roman" w:hAnsi="Times New Roman" w:cs="Times New Roman"/>
                <w:color w:val="820082"/>
                <w:sz w:val="24"/>
                <w:szCs w:val="24"/>
                <w:u w:val="single"/>
                <w:lang w:eastAsia="ru-RU"/>
              </w:rPr>
            </w:pPr>
            <w:r w:rsidRPr="004B6311">
              <w:rPr>
                <w:rFonts w:ascii="Times New Roman" w:eastAsia="Times New Roman" w:hAnsi="Times New Roman" w:cs="Times New Roman"/>
                <w:sz w:val="24"/>
                <w:szCs w:val="24"/>
                <w:lang w:eastAsia="ru-RU"/>
              </w:rPr>
              <w:fldChar w:fldCharType="begin"/>
            </w:r>
            <w:r w:rsidRPr="004B6311">
              <w:rPr>
                <w:rFonts w:ascii="Times New Roman" w:eastAsia="Times New Roman" w:hAnsi="Times New Roman" w:cs="Times New Roman"/>
                <w:sz w:val="24"/>
                <w:szCs w:val="24"/>
                <w:lang w:eastAsia="ru-RU"/>
              </w:rPr>
              <w:instrText xml:space="preserve"> HYPERLINK "http://www.consultant.ru/cons/cgi/online.cgi?rnd=3C95843DB1A44555D624E44C9C89DF86&amp;req=query&amp;REFDOC=308988&amp;REFBASE=LAW&amp;REFPAGE=0&amp;REFTYPE=CDLT_MAIN_BACKREFS&amp;ts=19277157917005713888&amp;mode=backrefs&amp;REFDST=100508" </w:instrText>
            </w:r>
            <w:r w:rsidRPr="004B6311">
              <w:rPr>
                <w:rFonts w:ascii="Times New Roman" w:eastAsia="Times New Roman" w:hAnsi="Times New Roman" w:cs="Times New Roman"/>
                <w:sz w:val="24"/>
                <w:szCs w:val="24"/>
                <w:lang w:eastAsia="ru-RU"/>
              </w:rPr>
              <w:fldChar w:fldCharType="separate"/>
            </w:r>
          </w:p>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fldChar w:fldCharType="end"/>
            </w:r>
            <w:r w:rsidRPr="004B6311">
              <w:rPr>
                <w:rFonts w:ascii="Times New Roman" w:eastAsia="Times New Roman" w:hAnsi="Times New Roman" w:cs="Times New Roman"/>
                <w:sz w:val="24"/>
                <w:szCs w:val="24"/>
                <w:lang w:eastAsia="ru-RU"/>
              </w:rPr>
              <w:t>26600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x</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r w:rsidR="003B0A0C" w:rsidRPr="004B6311" w:rsidTr="003B0A0C">
        <w:trPr>
          <w:trHeight w:val="285"/>
        </w:trPr>
        <w:tc>
          <w:tcPr>
            <w:tcW w:w="0" w:type="auto"/>
            <w:tcBorders>
              <w:top w:val="single" w:sz="4" w:space="0" w:color="auto"/>
              <w:left w:val="single" w:sz="4" w:space="0" w:color="auto"/>
              <w:bottom w:val="single" w:sz="4" w:space="0" w:color="auto"/>
              <w:right w:val="single" w:sz="4" w:space="0" w:color="auto"/>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5492" w:type="dxa"/>
            <w:tcBorders>
              <w:top w:val="single" w:sz="8" w:space="0" w:color="000000"/>
              <w:left w:val="single" w:sz="4" w:space="0" w:color="auto"/>
              <w:bottom w:val="single" w:sz="4" w:space="0" w:color="auto"/>
              <w:right w:val="single" w:sz="8" w:space="0" w:color="000000"/>
            </w:tcBorders>
            <w:hideMark/>
          </w:tcPr>
          <w:p w:rsidR="003B0A0C" w:rsidRPr="004B6311" w:rsidRDefault="003B0A0C" w:rsidP="004B6311">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в том числе по году начала закупки:</w:t>
            </w:r>
          </w:p>
        </w:tc>
        <w:tc>
          <w:tcPr>
            <w:tcW w:w="993" w:type="dxa"/>
            <w:tcBorders>
              <w:top w:val="single" w:sz="8" w:space="0" w:color="000000"/>
              <w:left w:val="single" w:sz="8" w:space="0" w:color="000000"/>
              <w:bottom w:val="single" w:sz="8" w:space="0" w:color="000000"/>
              <w:right w:val="single" w:sz="8" w:space="0" w:color="000000"/>
            </w:tcBorders>
            <w:hideMark/>
          </w:tcPr>
          <w:p w:rsidR="003B0A0C" w:rsidRPr="004B6311" w:rsidRDefault="003B0A0C" w:rsidP="00913250">
            <w:pPr>
              <w:spacing w:after="100" w:line="240" w:lineRule="auto"/>
              <w:jc w:val="center"/>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26610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275"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r w:rsidRPr="004B6311">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3B0A0C" w:rsidRPr="004B6311" w:rsidRDefault="003B0A0C" w:rsidP="004B6311">
            <w:pPr>
              <w:spacing w:after="100" w:line="288" w:lineRule="atLeast"/>
              <w:rPr>
                <w:rFonts w:ascii="Times New Roman" w:eastAsia="Times New Roman" w:hAnsi="Times New Roman" w:cs="Times New Roman"/>
                <w:sz w:val="24"/>
                <w:szCs w:val="24"/>
                <w:lang w:eastAsia="ru-RU"/>
              </w:rPr>
            </w:pPr>
          </w:p>
        </w:tc>
      </w:tr>
    </w:tbl>
    <w:p w:rsidR="00810D1D" w:rsidRPr="00403FDD" w:rsidRDefault="004B6311" w:rsidP="00810D1D">
      <w:pPr>
        <w:shd w:val="clear" w:color="auto" w:fill="FFFFFF"/>
        <w:spacing w:after="0" w:line="288" w:lineRule="atLeast"/>
        <w:jc w:val="both"/>
        <w:rPr>
          <w:rFonts w:ascii="Times New Roman" w:eastAsia="Times New Roman" w:hAnsi="Times New Roman" w:cs="Times New Roman"/>
          <w:color w:val="000000"/>
          <w:sz w:val="20"/>
          <w:szCs w:val="20"/>
          <w:u w:val="single"/>
          <w:lang w:eastAsia="ru-RU"/>
        </w:rPr>
      </w:pPr>
      <w:r w:rsidRPr="004B6311">
        <w:rPr>
          <w:rFonts w:ascii="Times New Roman" w:eastAsia="Times New Roman" w:hAnsi="Times New Roman" w:cs="Times New Roman"/>
          <w:color w:val="000000"/>
          <w:sz w:val="30"/>
          <w:szCs w:val="30"/>
          <w:lang w:eastAsia="ru-RU"/>
        </w:rPr>
        <w:t>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1701"/>
        <w:gridCol w:w="6204"/>
      </w:tblGrid>
      <w:tr w:rsidR="00403FDD" w:rsidTr="00631040">
        <w:tc>
          <w:tcPr>
            <w:tcW w:w="7479" w:type="dxa"/>
          </w:tcPr>
          <w:p w:rsidR="00403FDD" w:rsidRPr="00403FDD" w:rsidRDefault="00403FDD" w:rsidP="00403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u w:val="single"/>
                <w:lang w:eastAsia="ru-RU"/>
              </w:rPr>
            </w:pPr>
            <w:r w:rsidRPr="00F12F1D">
              <w:rPr>
                <w:rFonts w:ascii="Times New Roman" w:eastAsia="Times New Roman" w:hAnsi="Times New Roman" w:cs="Times New Roman"/>
                <w:color w:val="000000"/>
                <w:sz w:val="24"/>
                <w:szCs w:val="24"/>
                <w:u w:val="single"/>
                <w:lang w:eastAsia="ru-RU"/>
              </w:rPr>
              <w:t>Руководитель    учреждения</w:t>
            </w:r>
            <w:r w:rsidRPr="00403FDD">
              <w:rPr>
                <w:rFonts w:ascii="Times New Roman" w:eastAsia="Times New Roman" w:hAnsi="Times New Roman" w:cs="Times New Roman"/>
                <w:color w:val="000000"/>
                <w:sz w:val="20"/>
                <w:szCs w:val="20"/>
                <w:lang w:eastAsia="ru-RU"/>
              </w:rPr>
              <w:t>______________________________</w:t>
            </w:r>
          </w:p>
          <w:p w:rsidR="00403FDD" w:rsidRDefault="00403FDD" w:rsidP="00403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u w:val="single"/>
                <w:lang w:eastAsia="ru-RU"/>
              </w:rPr>
            </w:pPr>
            <w:r w:rsidRPr="00403FDD">
              <w:rPr>
                <w:rFonts w:ascii="Times New Roman" w:eastAsia="Times New Roman" w:hAnsi="Times New Roman" w:cs="Times New Roman"/>
                <w:color w:val="000000"/>
                <w:sz w:val="20"/>
                <w:szCs w:val="20"/>
                <w:u w:val="single"/>
                <w:lang w:eastAsia="ru-RU"/>
              </w:rPr>
              <w:t xml:space="preserve">    (уполномоченное лицо учреждения)</w:t>
            </w:r>
          </w:p>
          <w:p w:rsidR="00631040" w:rsidRPr="00403FDD" w:rsidRDefault="00631040" w:rsidP="00403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u w:val="single"/>
                <w:lang w:eastAsia="ru-RU"/>
              </w:rPr>
            </w:pPr>
          </w:p>
          <w:p w:rsidR="00403FDD" w:rsidRPr="00403FDD" w:rsidRDefault="00403FDD" w:rsidP="00403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403FDD">
              <w:rPr>
                <w:rFonts w:ascii="Times New Roman" w:eastAsia="Times New Roman" w:hAnsi="Times New Roman" w:cs="Times New Roman"/>
                <w:color w:val="000000"/>
                <w:sz w:val="20"/>
                <w:szCs w:val="20"/>
                <w:lang w:eastAsia="ru-RU"/>
              </w:rPr>
              <w:t>___________________________________  __________ ________</w:t>
            </w:r>
          </w:p>
          <w:p w:rsidR="00403FDD" w:rsidRDefault="00403FDD" w:rsidP="00403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lang w:eastAsia="ru-RU"/>
              </w:rPr>
            </w:pPr>
            <w:r w:rsidRPr="00403FDD">
              <w:rPr>
                <w:rFonts w:ascii="Times New Roman" w:eastAsia="Times New Roman" w:hAnsi="Times New Roman" w:cs="Times New Roman"/>
                <w:color w:val="000000"/>
                <w:sz w:val="20"/>
                <w:szCs w:val="20"/>
                <w:u w:val="single"/>
                <w:lang w:eastAsia="ru-RU"/>
              </w:rPr>
              <w:t xml:space="preserve">   (должность) (подпись)  (расшифровка подписи)</w:t>
            </w:r>
          </w:p>
          <w:p w:rsidR="00631040" w:rsidRPr="00403FDD" w:rsidRDefault="00631040" w:rsidP="00403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lang w:eastAsia="ru-RU"/>
              </w:rPr>
            </w:pPr>
          </w:p>
          <w:p w:rsidR="00403FDD" w:rsidRPr="00403FDD" w:rsidRDefault="00403FDD" w:rsidP="00403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631040">
              <w:rPr>
                <w:rFonts w:ascii="Times New Roman" w:eastAsia="Times New Roman" w:hAnsi="Times New Roman" w:cs="Times New Roman"/>
                <w:color w:val="000000"/>
                <w:sz w:val="24"/>
                <w:szCs w:val="24"/>
                <w:lang w:eastAsia="ru-RU"/>
              </w:rPr>
              <w:t>Исполнитель</w:t>
            </w:r>
            <w:r w:rsidRPr="00403FDD">
              <w:rPr>
                <w:rFonts w:ascii="Times New Roman" w:eastAsia="Times New Roman" w:hAnsi="Times New Roman" w:cs="Times New Roman"/>
                <w:color w:val="000000"/>
                <w:sz w:val="20"/>
                <w:szCs w:val="20"/>
                <w:lang w:eastAsia="ru-RU"/>
              </w:rPr>
              <w:t xml:space="preserve">  ___________ ___________________ _________</w:t>
            </w:r>
          </w:p>
          <w:p w:rsidR="00403FDD" w:rsidRPr="00403FDD" w:rsidRDefault="00403FDD" w:rsidP="00403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u w:val="single"/>
                <w:lang w:eastAsia="ru-RU"/>
              </w:rPr>
            </w:pPr>
            <w:r w:rsidRPr="00403FDD">
              <w:rPr>
                <w:rFonts w:ascii="Times New Roman" w:eastAsia="Times New Roman" w:hAnsi="Times New Roman" w:cs="Times New Roman"/>
                <w:color w:val="000000"/>
                <w:sz w:val="20"/>
                <w:szCs w:val="20"/>
                <w:u w:val="single"/>
                <w:lang w:eastAsia="ru-RU"/>
              </w:rPr>
              <w:t xml:space="preserve">                 (должность) (фамилия, инициалы) (телефон)</w:t>
            </w:r>
          </w:p>
          <w:p w:rsidR="00403FDD" w:rsidRPr="00631040" w:rsidRDefault="00403FDD" w:rsidP="00403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eastAsia="ru-RU"/>
              </w:rPr>
            </w:pPr>
            <w:r w:rsidRPr="00631040">
              <w:rPr>
                <w:rFonts w:ascii="Times New Roman" w:eastAsia="Times New Roman" w:hAnsi="Times New Roman" w:cs="Times New Roman"/>
                <w:color w:val="000000"/>
                <w:sz w:val="24"/>
                <w:szCs w:val="24"/>
                <w:lang w:eastAsia="ru-RU"/>
              </w:rPr>
              <w:t>"__" ________ 20__ г.</w:t>
            </w:r>
          </w:p>
          <w:p w:rsidR="00403FDD" w:rsidRDefault="00403FDD" w:rsidP="00DF3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u w:val="single"/>
                <w:lang w:eastAsia="ru-RU"/>
              </w:rPr>
            </w:pPr>
          </w:p>
        </w:tc>
        <w:tc>
          <w:tcPr>
            <w:tcW w:w="1701" w:type="dxa"/>
          </w:tcPr>
          <w:p w:rsidR="00403FDD" w:rsidRDefault="00403FDD" w:rsidP="00DF3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u w:val="single"/>
                <w:lang w:eastAsia="ru-RU"/>
              </w:rPr>
            </w:pPr>
          </w:p>
        </w:tc>
        <w:tc>
          <w:tcPr>
            <w:tcW w:w="6204" w:type="dxa"/>
          </w:tcPr>
          <w:p w:rsidR="00403FDD" w:rsidRPr="00403FDD" w:rsidRDefault="00403FDD" w:rsidP="00403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403FDD">
              <w:rPr>
                <w:rFonts w:ascii="Times New Roman" w:eastAsia="Times New Roman" w:hAnsi="Times New Roman" w:cs="Times New Roman"/>
                <w:color w:val="000000"/>
                <w:sz w:val="20"/>
                <w:szCs w:val="20"/>
                <w:lang w:eastAsia="ru-RU"/>
              </w:rPr>
              <w:t>СОГЛАСОВАНО</w:t>
            </w:r>
          </w:p>
          <w:p w:rsidR="00403FDD" w:rsidRPr="00403FDD" w:rsidRDefault="00403FDD" w:rsidP="00403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403FDD">
              <w:rPr>
                <w:rFonts w:ascii="Times New Roman" w:eastAsia="Times New Roman" w:hAnsi="Times New Roman" w:cs="Times New Roman"/>
                <w:color w:val="000000"/>
                <w:sz w:val="20"/>
                <w:szCs w:val="20"/>
                <w:lang w:eastAsia="ru-RU"/>
              </w:rPr>
              <w:t>___________________________________________________________</w:t>
            </w:r>
          </w:p>
          <w:p w:rsidR="00403FDD" w:rsidRDefault="00403FDD" w:rsidP="00403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403FDD">
              <w:rPr>
                <w:rFonts w:ascii="Times New Roman" w:eastAsia="Times New Roman" w:hAnsi="Times New Roman" w:cs="Times New Roman"/>
                <w:color w:val="000000"/>
                <w:sz w:val="20"/>
                <w:szCs w:val="20"/>
                <w:lang w:eastAsia="ru-RU"/>
              </w:rPr>
              <w:t xml:space="preserve">      (наименование должности уполномоченного лица органа-учредителя)</w:t>
            </w:r>
          </w:p>
          <w:p w:rsidR="00403FDD" w:rsidRPr="00403FDD" w:rsidRDefault="00403FDD" w:rsidP="00403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403FDD">
              <w:rPr>
                <w:rFonts w:ascii="Times New Roman" w:eastAsia="Times New Roman" w:hAnsi="Times New Roman" w:cs="Times New Roman"/>
                <w:color w:val="000000"/>
                <w:sz w:val="20"/>
                <w:szCs w:val="20"/>
                <w:lang w:eastAsia="ru-RU"/>
              </w:rPr>
              <w:t xml:space="preserve">    ________________</w:t>
            </w:r>
            <w:r>
              <w:rPr>
                <w:rFonts w:ascii="Times New Roman" w:eastAsia="Times New Roman" w:hAnsi="Times New Roman" w:cs="Times New Roman"/>
                <w:color w:val="000000"/>
                <w:sz w:val="20"/>
                <w:szCs w:val="20"/>
                <w:lang w:eastAsia="ru-RU"/>
              </w:rPr>
              <w:t xml:space="preserve">             </w:t>
            </w:r>
            <w:r w:rsidRPr="00403FDD">
              <w:rPr>
                <w:rFonts w:ascii="Times New Roman" w:eastAsia="Times New Roman" w:hAnsi="Times New Roman" w:cs="Times New Roman"/>
                <w:color w:val="000000"/>
                <w:sz w:val="20"/>
                <w:szCs w:val="20"/>
                <w:lang w:eastAsia="ru-RU"/>
              </w:rPr>
              <w:t>_________________________</w:t>
            </w:r>
          </w:p>
          <w:p w:rsidR="00403FDD" w:rsidRPr="00403FDD" w:rsidRDefault="00403FDD" w:rsidP="00403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403FDD">
              <w:rPr>
                <w:rFonts w:ascii="Times New Roman" w:eastAsia="Times New Roman" w:hAnsi="Times New Roman" w:cs="Times New Roman"/>
                <w:color w:val="000000"/>
                <w:sz w:val="20"/>
                <w:szCs w:val="20"/>
                <w:lang w:eastAsia="ru-RU"/>
              </w:rPr>
              <w:t xml:space="preserve">     (подпись)                           (расшифровка подписи)           </w:t>
            </w:r>
          </w:p>
          <w:p w:rsidR="00403FDD" w:rsidRPr="00403FDD" w:rsidRDefault="00403FDD" w:rsidP="00403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403FDD">
              <w:rPr>
                <w:rFonts w:ascii="Times New Roman" w:eastAsia="Times New Roman" w:hAnsi="Times New Roman" w:cs="Times New Roman"/>
                <w:color w:val="000000"/>
                <w:sz w:val="20"/>
                <w:szCs w:val="20"/>
                <w:lang w:eastAsia="ru-RU"/>
              </w:rPr>
              <w:t> </w:t>
            </w:r>
          </w:p>
          <w:p w:rsidR="00403FDD" w:rsidRPr="00403FDD" w:rsidRDefault="00403FDD" w:rsidP="00403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631040">
              <w:rPr>
                <w:rFonts w:ascii="Times New Roman" w:eastAsia="Times New Roman" w:hAnsi="Times New Roman" w:cs="Times New Roman"/>
                <w:color w:val="000000"/>
                <w:sz w:val="24"/>
                <w:szCs w:val="24"/>
                <w:lang w:eastAsia="ru-RU"/>
              </w:rPr>
              <w:t>"__" ___________ 20__ г</w:t>
            </w:r>
            <w:r w:rsidRPr="00403FDD">
              <w:rPr>
                <w:rFonts w:ascii="Times New Roman" w:eastAsia="Times New Roman" w:hAnsi="Times New Roman" w:cs="Times New Roman"/>
                <w:color w:val="000000"/>
                <w:sz w:val="20"/>
                <w:szCs w:val="20"/>
                <w:lang w:eastAsia="ru-RU"/>
              </w:rPr>
              <w:t xml:space="preserve">.   </w:t>
            </w:r>
          </w:p>
          <w:p w:rsidR="00403FDD" w:rsidRDefault="00403FDD" w:rsidP="00DF3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u w:val="single"/>
                <w:lang w:eastAsia="ru-RU"/>
              </w:rPr>
            </w:pPr>
          </w:p>
        </w:tc>
      </w:tr>
    </w:tbl>
    <w:p w:rsidR="00F86961" w:rsidRPr="00FD6D0F" w:rsidRDefault="00FD6D0F" w:rsidP="00FD6D0F">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4B6311">
        <w:rPr>
          <w:rFonts w:ascii="Courier New" w:eastAsia="Times New Roman" w:hAnsi="Courier New" w:cs="Courier New"/>
          <w:color w:val="000000"/>
          <w:sz w:val="20"/>
          <w:szCs w:val="20"/>
          <w:lang w:eastAsia="ru-RU"/>
        </w:rPr>
        <w:t>--------------------------------</w:t>
      </w:r>
    </w:p>
    <w:p w:rsidR="00FD6D0F" w:rsidRPr="00FD6D0F" w:rsidRDefault="00FD6D0F" w:rsidP="00FD6D0F">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D6D0F">
        <w:rPr>
          <w:rFonts w:ascii="Times New Roman" w:eastAsia="Times New Roman" w:hAnsi="Times New Roman" w:cs="Times New Roman"/>
          <w:color w:val="000000"/>
          <w:sz w:val="24"/>
          <w:szCs w:val="24"/>
          <w:lang w:eastAsia="ru-RU"/>
        </w:rPr>
        <w:t>&lt;9</w:t>
      </w:r>
      <w:proofErr w:type="gramStart"/>
      <w:r w:rsidRPr="00FD6D0F">
        <w:rPr>
          <w:rFonts w:ascii="Times New Roman" w:eastAsia="Times New Roman" w:hAnsi="Times New Roman" w:cs="Times New Roman"/>
          <w:color w:val="000000"/>
          <w:sz w:val="24"/>
          <w:szCs w:val="24"/>
          <w:lang w:eastAsia="ru-RU"/>
        </w:rPr>
        <w:t>&gt; В</w:t>
      </w:r>
      <w:proofErr w:type="gramEnd"/>
      <w:r w:rsidRPr="00FD6D0F">
        <w:rPr>
          <w:rFonts w:ascii="Times New Roman" w:eastAsia="Times New Roman" w:hAnsi="Times New Roman" w:cs="Times New Roman"/>
          <w:color w:val="000000"/>
          <w:sz w:val="24"/>
          <w:szCs w:val="24"/>
          <w:lang w:eastAsia="ru-RU"/>
        </w:rPr>
        <w:t> </w:t>
      </w:r>
      <w:hyperlink r:id="rId76" w:history="1">
        <w:r w:rsidRPr="00FD6D0F">
          <w:rPr>
            <w:rStyle w:val="a3"/>
            <w:rFonts w:ascii="Times New Roman" w:eastAsia="Times New Roman" w:hAnsi="Times New Roman" w:cs="Times New Roman"/>
            <w:sz w:val="24"/>
            <w:szCs w:val="24"/>
            <w:lang w:eastAsia="ru-RU"/>
          </w:rPr>
          <w:t>Разделе 2</w:t>
        </w:r>
      </w:hyperlink>
      <w:r w:rsidRPr="00FD6D0F">
        <w:rPr>
          <w:rFonts w:ascii="Times New Roman" w:eastAsia="Times New Roman" w:hAnsi="Times New Roman" w:cs="Times New Roman"/>
          <w:color w:val="000000"/>
          <w:sz w:val="24"/>
          <w:szCs w:val="24"/>
          <w:lang w:eastAsia="ru-RU"/>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r:id="rId77" w:history="1">
        <w:r w:rsidRPr="00FD6D0F">
          <w:rPr>
            <w:rStyle w:val="a3"/>
            <w:rFonts w:ascii="Times New Roman" w:eastAsia="Times New Roman" w:hAnsi="Times New Roman" w:cs="Times New Roman"/>
            <w:sz w:val="24"/>
            <w:szCs w:val="24"/>
            <w:lang w:eastAsia="ru-RU"/>
          </w:rPr>
          <w:t>Раздела 1</w:t>
        </w:r>
      </w:hyperlink>
      <w:r w:rsidRPr="00FD6D0F">
        <w:rPr>
          <w:rFonts w:ascii="Times New Roman" w:eastAsia="Times New Roman" w:hAnsi="Times New Roman" w:cs="Times New Roman"/>
          <w:color w:val="000000"/>
          <w:sz w:val="24"/>
          <w:szCs w:val="24"/>
          <w:lang w:eastAsia="ru-RU"/>
        </w:rPr>
        <w:t> "Поступления и выплаты" Плана.</w:t>
      </w:r>
    </w:p>
    <w:p w:rsidR="00FD6D0F" w:rsidRPr="00FD6D0F" w:rsidRDefault="00FD6D0F" w:rsidP="00FD6D0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D6D0F">
        <w:rPr>
          <w:rFonts w:ascii="Times New Roman" w:eastAsia="Times New Roman" w:hAnsi="Times New Roman" w:cs="Times New Roman"/>
          <w:color w:val="000000"/>
          <w:sz w:val="24"/>
          <w:szCs w:val="24"/>
          <w:lang w:eastAsia="ru-RU"/>
        </w:rPr>
        <w:t>&lt;10</w:t>
      </w:r>
      <w:proofErr w:type="gramStart"/>
      <w:r w:rsidRPr="00FD6D0F">
        <w:rPr>
          <w:rFonts w:ascii="Times New Roman" w:eastAsia="Times New Roman" w:hAnsi="Times New Roman" w:cs="Times New Roman"/>
          <w:color w:val="000000"/>
          <w:sz w:val="24"/>
          <w:szCs w:val="24"/>
          <w:lang w:eastAsia="ru-RU"/>
        </w:rPr>
        <w:t>&gt; В</w:t>
      </w:r>
      <w:proofErr w:type="gramEnd"/>
      <w:r w:rsidRPr="00FD6D0F">
        <w:rPr>
          <w:rFonts w:ascii="Times New Roman" w:eastAsia="Times New Roman" w:hAnsi="Times New Roman" w:cs="Times New Roman"/>
          <w:color w:val="000000"/>
          <w:sz w:val="24"/>
          <w:szCs w:val="24"/>
          <w:lang w:eastAsia="ru-RU"/>
        </w:rPr>
        <w:t xml:space="preserve">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w:t>
      </w:r>
      <w:hyperlink r:id="rId78" w:anchor="l14300" w:tgtFrame="_blank" w:history="1">
        <w:r w:rsidRPr="00FD6D0F">
          <w:rPr>
            <w:rStyle w:val="a3"/>
            <w:rFonts w:ascii="Times New Roman" w:eastAsia="Times New Roman" w:hAnsi="Times New Roman" w:cs="Times New Roman"/>
            <w:sz w:val="24"/>
            <w:szCs w:val="24"/>
            <w:lang w:eastAsia="ru-RU"/>
          </w:rPr>
          <w:t>пункта 4</w:t>
        </w:r>
      </w:hyperlink>
      <w:r w:rsidRPr="00FD6D0F">
        <w:rPr>
          <w:rFonts w:ascii="Times New Roman" w:eastAsia="Times New Roman" w:hAnsi="Times New Roman" w:cs="Times New Roman"/>
          <w:color w:val="000000"/>
          <w:sz w:val="24"/>
          <w:szCs w:val="24"/>
          <w:lang w:eastAsia="ru-RU"/>
        </w:rPr>
        <w:t xml:space="preserve"> статьи 78.1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7 мая 2018 г. N </w:t>
      </w:r>
      <w:proofErr w:type="gramStart"/>
      <w:r w:rsidRPr="00FD6D0F">
        <w:rPr>
          <w:rFonts w:ascii="Times New Roman" w:eastAsia="Times New Roman" w:hAnsi="Times New Roman" w:cs="Times New Roman"/>
          <w:color w:val="000000"/>
          <w:sz w:val="24"/>
          <w:szCs w:val="24"/>
          <w:lang w:eastAsia="ru-RU"/>
        </w:rPr>
        <w:t>204 "О национальных целях и стратегических задачах развития Российской Федерации на период до 2024 года",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бюджетной классификации (раздел и подраздел, целевая статья, вид расхода).</w:t>
      </w:r>
      <w:proofErr w:type="gramEnd"/>
    </w:p>
    <w:p w:rsidR="00FD6D0F" w:rsidRPr="00FD6D0F" w:rsidRDefault="00FD6D0F" w:rsidP="00FD6D0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FD6D0F">
        <w:rPr>
          <w:rFonts w:ascii="Times New Roman" w:eastAsia="Times New Roman" w:hAnsi="Times New Roman" w:cs="Times New Roman"/>
          <w:color w:val="000000"/>
          <w:sz w:val="24"/>
          <w:szCs w:val="24"/>
          <w:lang w:eastAsia="ru-RU"/>
        </w:rPr>
        <w:t>&lt;11&gt; Плановые показатели выплат на закупку товаров, работ, услуг по </w:t>
      </w:r>
      <w:hyperlink r:id="rId79" w:history="1">
        <w:r w:rsidRPr="00FD6D0F">
          <w:rPr>
            <w:rStyle w:val="a3"/>
            <w:rFonts w:ascii="Times New Roman" w:eastAsia="Times New Roman" w:hAnsi="Times New Roman" w:cs="Times New Roman"/>
            <w:sz w:val="24"/>
            <w:szCs w:val="24"/>
            <w:lang w:eastAsia="ru-RU"/>
          </w:rPr>
          <w:t>строке 26000 Раздела 2</w:t>
        </w:r>
      </w:hyperlink>
      <w:r w:rsidRPr="00FD6D0F">
        <w:rPr>
          <w:rFonts w:ascii="Times New Roman" w:eastAsia="Times New Roman" w:hAnsi="Times New Roman" w:cs="Times New Roman"/>
          <w:color w:val="000000"/>
          <w:sz w:val="24"/>
          <w:szCs w:val="24"/>
          <w:lang w:eastAsia="ru-RU"/>
        </w:rPr>
        <w:t>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r:id="rId80" w:history="1">
        <w:r w:rsidRPr="00FD6D0F">
          <w:rPr>
            <w:rStyle w:val="a3"/>
            <w:rFonts w:ascii="Times New Roman" w:eastAsia="Times New Roman" w:hAnsi="Times New Roman" w:cs="Times New Roman"/>
            <w:sz w:val="24"/>
            <w:szCs w:val="24"/>
            <w:lang w:eastAsia="ru-RU"/>
          </w:rPr>
          <w:t>строки 26100</w:t>
        </w:r>
      </w:hyperlink>
      <w:r w:rsidRPr="00FD6D0F">
        <w:rPr>
          <w:rFonts w:ascii="Times New Roman" w:eastAsia="Times New Roman" w:hAnsi="Times New Roman" w:cs="Times New Roman"/>
          <w:color w:val="000000"/>
          <w:sz w:val="24"/>
          <w:szCs w:val="24"/>
          <w:lang w:eastAsia="ru-RU"/>
        </w:rPr>
        <w:t> и </w:t>
      </w:r>
      <w:hyperlink r:id="rId81" w:history="1">
        <w:r w:rsidRPr="00FD6D0F">
          <w:rPr>
            <w:rStyle w:val="a3"/>
            <w:rFonts w:ascii="Times New Roman" w:eastAsia="Times New Roman" w:hAnsi="Times New Roman" w:cs="Times New Roman"/>
            <w:sz w:val="24"/>
            <w:szCs w:val="24"/>
            <w:lang w:eastAsia="ru-RU"/>
          </w:rPr>
          <w:t>26200</w:t>
        </w:r>
      </w:hyperlink>
      <w:r w:rsidRPr="00FD6D0F">
        <w:rPr>
          <w:rFonts w:ascii="Times New Roman" w:eastAsia="Times New Roman" w:hAnsi="Times New Roman" w:cs="Times New Roman"/>
          <w:color w:val="000000"/>
          <w:sz w:val="24"/>
          <w:szCs w:val="24"/>
          <w:lang w:eastAsia="ru-RU"/>
        </w:rP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FD6D0F">
        <w:rPr>
          <w:rFonts w:ascii="Times New Roman" w:eastAsia="Times New Roman" w:hAnsi="Times New Roman" w:cs="Times New Roman"/>
          <w:color w:val="000000"/>
          <w:sz w:val="24"/>
          <w:szCs w:val="24"/>
          <w:lang w:eastAsia="ru-RU"/>
        </w:rPr>
        <w:t xml:space="preserve"> </w:t>
      </w:r>
      <w:proofErr w:type="gramStart"/>
      <w:r w:rsidRPr="00FD6D0F">
        <w:rPr>
          <w:rFonts w:ascii="Times New Roman" w:eastAsia="Times New Roman" w:hAnsi="Times New Roman" w:cs="Times New Roman"/>
          <w:color w:val="000000"/>
          <w:sz w:val="24"/>
          <w:szCs w:val="24"/>
          <w:lang w:eastAsia="ru-RU"/>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w:t>
      </w:r>
      <w:r w:rsidRPr="00FD6D0F">
        <w:rPr>
          <w:rFonts w:ascii="Times New Roman" w:eastAsia="Times New Roman" w:hAnsi="Times New Roman" w:cs="Times New Roman"/>
          <w:color w:val="000000"/>
          <w:sz w:val="24"/>
          <w:szCs w:val="24"/>
          <w:lang w:eastAsia="ru-RU"/>
        </w:rPr>
        <w:lastRenderedPageBreak/>
        <w:t>текущего финансового года </w:t>
      </w:r>
      <w:hyperlink r:id="rId82" w:history="1">
        <w:r w:rsidRPr="00FD6D0F">
          <w:rPr>
            <w:rStyle w:val="a3"/>
            <w:rFonts w:ascii="Times New Roman" w:eastAsia="Times New Roman" w:hAnsi="Times New Roman" w:cs="Times New Roman"/>
            <w:sz w:val="24"/>
            <w:szCs w:val="24"/>
            <w:lang w:eastAsia="ru-RU"/>
          </w:rPr>
          <w:t>(строка 26300)</w:t>
        </w:r>
      </w:hyperlink>
      <w:r w:rsidRPr="00FD6D0F">
        <w:rPr>
          <w:rFonts w:ascii="Times New Roman" w:eastAsia="Times New Roman" w:hAnsi="Times New Roman" w:cs="Times New Roman"/>
          <w:color w:val="000000"/>
          <w:sz w:val="24"/>
          <w:szCs w:val="24"/>
          <w:lang w:eastAsia="ru-RU"/>
        </w:rPr>
        <w:t> и планируемым к заключению в соответствующем финансовом году </w:t>
      </w:r>
      <w:hyperlink r:id="rId83" w:history="1">
        <w:r w:rsidRPr="00FD6D0F">
          <w:rPr>
            <w:rStyle w:val="a3"/>
            <w:rFonts w:ascii="Times New Roman" w:eastAsia="Times New Roman" w:hAnsi="Times New Roman" w:cs="Times New Roman"/>
            <w:sz w:val="24"/>
            <w:szCs w:val="24"/>
            <w:lang w:eastAsia="ru-RU"/>
          </w:rPr>
          <w:t>(строка 26400)</w:t>
        </w:r>
      </w:hyperlink>
      <w:r w:rsidRPr="00FD6D0F">
        <w:rPr>
          <w:rFonts w:ascii="Times New Roman" w:eastAsia="Times New Roman" w:hAnsi="Times New Roman" w:cs="Times New Roman"/>
          <w:color w:val="000000"/>
          <w:sz w:val="24"/>
          <w:szCs w:val="24"/>
          <w:lang w:eastAsia="ru-RU"/>
        </w:rPr>
        <w:t> и должны соответствовать показателям соответствующих граф по </w:t>
      </w:r>
      <w:hyperlink r:id="rId84" w:history="1">
        <w:r w:rsidRPr="00FD6D0F">
          <w:rPr>
            <w:rStyle w:val="a3"/>
            <w:rFonts w:ascii="Times New Roman" w:eastAsia="Times New Roman" w:hAnsi="Times New Roman" w:cs="Times New Roman"/>
            <w:sz w:val="24"/>
            <w:szCs w:val="24"/>
            <w:lang w:eastAsia="ru-RU"/>
          </w:rPr>
          <w:t>строке 2600 Раздела 1</w:t>
        </w:r>
      </w:hyperlink>
      <w:r w:rsidRPr="00FD6D0F">
        <w:rPr>
          <w:rFonts w:ascii="Times New Roman" w:eastAsia="Times New Roman" w:hAnsi="Times New Roman" w:cs="Times New Roman"/>
          <w:color w:val="000000"/>
          <w:sz w:val="24"/>
          <w:szCs w:val="24"/>
          <w:lang w:eastAsia="ru-RU"/>
        </w:rPr>
        <w:t> "Поступления и выплаты" Плана.</w:t>
      </w:r>
      <w:proofErr w:type="gramEnd"/>
    </w:p>
    <w:p w:rsidR="00FD6D0F" w:rsidRPr="00FD6D0F" w:rsidRDefault="00FD6D0F" w:rsidP="00FD6D0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D6D0F">
        <w:rPr>
          <w:rFonts w:ascii="Times New Roman" w:eastAsia="Times New Roman" w:hAnsi="Times New Roman" w:cs="Times New Roman"/>
          <w:color w:val="000000"/>
          <w:sz w:val="24"/>
          <w:szCs w:val="24"/>
          <w:lang w:eastAsia="ru-RU"/>
        </w:rPr>
        <w:t>&lt;12&gt; Указывается сумма договоров (контрактов) о закупках товаров, работ, услуг, заключенных без учета требований Федерального </w:t>
      </w:r>
      <w:hyperlink r:id="rId85" w:history="1">
        <w:r w:rsidRPr="00FD6D0F">
          <w:rPr>
            <w:rStyle w:val="a3"/>
            <w:rFonts w:ascii="Times New Roman" w:eastAsia="Times New Roman" w:hAnsi="Times New Roman" w:cs="Times New Roman"/>
            <w:sz w:val="24"/>
            <w:szCs w:val="24"/>
            <w:lang w:eastAsia="ru-RU"/>
          </w:rPr>
          <w:t>закона</w:t>
        </w:r>
      </w:hyperlink>
      <w:r w:rsidRPr="00FD6D0F">
        <w:rPr>
          <w:rFonts w:ascii="Times New Roman" w:eastAsia="Times New Roman" w:hAnsi="Times New Roman" w:cs="Times New Roman"/>
          <w:color w:val="000000"/>
          <w:sz w:val="24"/>
          <w:szCs w:val="24"/>
          <w:lang w:eastAsia="ru-RU"/>
        </w:rPr>
        <w:t> N 44-ФЗ и Федерального </w:t>
      </w:r>
      <w:hyperlink r:id="rId86" w:history="1">
        <w:r w:rsidRPr="00FD6D0F">
          <w:rPr>
            <w:rStyle w:val="a3"/>
            <w:rFonts w:ascii="Times New Roman" w:eastAsia="Times New Roman" w:hAnsi="Times New Roman" w:cs="Times New Roman"/>
            <w:sz w:val="24"/>
            <w:szCs w:val="24"/>
            <w:lang w:eastAsia="ru-RU"/>
          </w:rPr>
          <w:t>закона</w:t>
        </w:r>
      </w:hyperlink>
      <w:r w:rsidRPr="00FD6D0F">
        <w:rPr>
          <w:rFonts w:ascii="Times New Roman" w:eastAsia="Times New Roman" w:hAnsi="Times New Roman" w:cs="Times New Roman"/>
          <w:color w:val="000000"/>
          <w:sz w:val="24"/>
          <w:szCs w:val="24"/>
          <w:lang w:eastAsia="ru-RU"/>
        </w:rPr>
        <w:t> N 223-ФЗ, в случаях, предусмотренных указанными федеральными законами.</w:t>
      </w:r>
    </w:p>
    <w:p w:rsidR="00FD6D0F" w:rsidRPr="00FD6D0F" w:rsidRDefault="00FD6D0F" w:rsidP="00FD6D0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D6D0F">
        <w:rPr>
          <w:rFonts w:ascii="Times New Roman" w:eastAsia="Times New Roman" w:hAnsi="Times New Roman" w:cs="Times New Roman"/>
          <w:color w:val="000000"/>
          <w:sz w:val="24"/>
          <w:szCs w:val="24"/>
          <w:lang w:eastAsia="ru-RU"/>
        </w:rPr>
        <w:t>&lt;13&gt; Указывается сумма закупок товаров, работ, услуг, осуществляемых в соответствии с Федеральным </w:t>
      </w:r>
      <w:hyperlink r:id="rId87" w:history="1">
        <w:r w:rsidRPr="00FD6D0F">
          <w:rPr>
            <w:rStyle w:val="a3"/>
            <w:rFonts w:ascii="Times New Roman" w:eastAsia="Times New Roman" w:hAnsi="Times New Roman" w:cs="Times New Roman"/>
            <w:sz w:val="24"/>
            <w:szCs w:val="24"/>
            <w:lang w:eastAsia="ru-RU"/>
          </w:rPr>
          <w:t>законом</w:t>
        </w:r>
      </w:hyperlink>
      <w:r w:rsidRPr="00FD6D0F">
        <w:rPr>
          <w:rFonts w:ascii="Times New Roman" w:eastAsia="Times New Roman" w:hAnsi="Times New Roman" w:cs="Times New Roman"/>
          <w:color w:val="000000"/>
          <w:sz w:val="24"/>
          <w:szCs w:val="24"/>
          <w:lang w:eastAsia="ru-RU"/>
        </w:rPr>
        <w:t> N 44-ФЗ и Федеральным </w:t>
      </w:r>
      <w:hyperlink r:id="rId88" w:history="1">
        <w:r w:rsidRPr="00FD6D0F">
          <w:rPr>
            <w:rStyle w:val="a3"/>
            <w:rFonts w:ascii="Times New Roman" w:eastAsia="Times New Roman" w:hAnsi="Times New Roman" w:cs="Times New Roman"/>
            <w:sz w:val="24"/>
            <w:szCs w:val="24"/>
            <w:lang w:eastAsia="ru-RU"/>
          </w:rPr>
          <w:t>законом</w:t>
        </w:r>
      </w:hyperlink>
      <w:r w:rsidRPr="00FD6D0F">
        <w:rPr>
          <w:rFonts w:ascii="Times New Roman" w:eastAsia="Times New Roman" w:hAnsi="Times New Roman" w:cs="Times New Roman"/>
          <w:color w:val="000000"/>
          <w:sz w:val="24"/>
          <w:szCs w:val="24"/>
          <w:lang w:eastAsia="ru-RU"/>
        </w:rPr>
        <w:t> N 223-ФЗ.</w:t>
      </w:r>
    </w:p>
    <w:p w:rsidR="00FD6D0F" w:rsidRPr="00FD6D0F" w:rsidRDefault="00FD6D0F" w:rsidP="00FD6D0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D6D0F">
        <w:rPr>
          <w:rFonts w:ascii="Times New Roman" w:eastAsia="Times New Roman" w:hAnsi="Times New Roman" w:cs="Times New Roman"/>
          <w:color w:val="000000"/>
          <w:sz w:val="24"/>
          <w:szCs w:val="24"/>
          <w:lang w:eastAsia="ru-RU"/>
        </w:rPr>
        <w:t>&lt;14&gt; Указывается сумма закупок товаров, работ, услуг, осуществляемых в соответствии с Федеральным </w:t>
      </w:r>
      <w:hyperlink r:id="rId89" w:history="1">
        <w:r w:rsidRPr="00FD6D0F">
          <w:rPr>
            <w:rStyle w:val="a3"/>
            <w:rFonts w:ascii="Times New Roman" w:eastAsia="Times New Roman" w:hAnsi="Times New Roman" w:cs="Times New Roman"/>
            <w:sz w:val="24"/>
            <w:szCs w:val="24"/>
            <w:lang w:eastAsia="ru-RU"/>
          </w:rPr>
          <w:t>законом</w:t>
        </w:r>
      </w:hyperlink>
      <w:r w:rsidRPr="00FD6D0F">
        <w:rPr>
          <w:rFonts w:ascii="Times New Roman" w:eastAsia="Times New Roman" w:hAnsi="Times New Roman" w:cs="Times New Roman"/>
          <w:color w:val="000000"/>
          <w:sz w:val="24"/>
          <w:szCs w:val="24"/>
          <w:lang w:eastAsia="ru-RU"/>
        </w:rPr>
        <w:t> N 44-ФЗ.</w:t>
      </w:r>
    </w:p>
    <w:p w:rsidR="00FD6D0F" w:rsidRPr="003439C1" w:rsidRDefault="00FD6D0F" w:rsidP="00FD6D0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D6D0F">
        <w:rPr>
          <w:rFonts w:ascii="Times New Roman" w:eastAsia="Times New Roman" w:hAnsi="Times New Roman" w:cs="Times New Roman"/>
          <w:color w:val="000000"/>
          <w:sz w:val="24"/>
          <w:szCs w:val="24"/>
          <w:lang w:eastAsia="ru-RU"/>
        </w:rPr>
        <w:t>&lt;15&gt; Плановые показатели выплат на закупку товаров, работ, услуг по </w:t>
      </w:r>
      <w:hyperlink r:id="rId90" w:history="1">
        <w:r w:rsidRPr="00FD6D0F">
          <w:rPr>
            <w:rStyle w:val="a3"/>
            <w:rFonts w:ascii="Times New Roman" w:eastAsia="Times New Roman" w:hAnsi="Times New Roman" w:cs="Times New Roman"/>
            <w:sz w:val="24"/>
            <w:szCs w:val="24"/>
            <w:lang w:eastAsia="ru-RU"/>
          </w:rPr>
          <w:t>строке 26500</w:t>
        </w:r>
      </w:hyperlink>
      <w:r w:rsidRPr="00FD6D0F">
        <w:rPr>
          <w:rFonts w:ascii="Times New Roman" w:eastAsia="Times New Roman" w:hAnsi="Times New Roman" w:cs="Times New Roman"/>
          <w:color w:val="000000"/>
          <w:sz w:val="24"/>
          <w:szCs w:val="24"/>
          <w:lang w:eastAsia="ru-RU"/>
        </w:rPr>
        <w:t>  муниципального бюджетного учреждения должен быть не менее суммы показателей </w:t>
      </w:r>
      <w:hyperlink r:id="rId91" w:history="1">
        <w:r w:rsidRPr="00FD6D0F">
          <w:rPr>
            <w:rStyle w:val="a3"/>
            <w:rFonts w:ascii="Times New Roman" w:eastAsia="Times New Roman" w:hAnsi="Times New Roman" w:cs="Times New Roman"/>
            <w:sz w:val="24"/>
            <w:szCs w:val="24"/>
            <w:lang w:eastAsia="ru-RU"/>
          </w:rPr>
          <w:t>строк 26410</w:t>
        </w:r>
      </w:hyperlink>
      <w:r w:rsidRPr="00FD6D0F">
        <w:rPr>
          <w:rFonts w:ascii="Times New Roman" w:eastAsia="Times New Roman" w:hAnsi="Times New Roman" w:cs="Times New Roman"/>
          <w:color w:val="000000"/>
          <w:sz w:val="24"/>
          <w:szCs w:val="24"/>
          <w:lang w:eastAsia="ru-RU"/>
        </w:rPr>
        <w:t>, </w:t>
      </w:r>
      <w:hyperlink r:id="rId92" w:history="1">
        <w:r w:rsidRPr="00FD6D0F">
          <w:rPr>
            <w:rStyle w:val="a3"/>
            <w:rFonts w:ascii="Times New Roman" w:eastAsia="Times New Roman" w:hAnsi="Times New Roman" w:cs="Times New Roman"/>
            <w:sz w:val="24"/>
            <w:szCs w:val="24"/>
            <w:lang w:eastAsia="ru-RU"/>
          </w:rPr>
          <w:t>26420</w:t>
        </w:r>
      </w:hyperlink>
      <w:r w:rsidRPr="00FD6D0F">
        <w:rPr>
          <w:rFonts w:ascii="Times New Roman" w:eastAsia="Times New Roman" w:hAnsi="Times New Roman" w:cs="Times New Roman"/>
          <w:color w:val="000000"/>
          <w:sz w:val="24"/>
          <w:szCs w:val="24"/>
          <w:lang w:eastAsia="ru-RU"/>
        </w:rPr>
        <w:t>, </w:t>
      </w:r>
      <w:hyperlink r:id="rId93" w:history="1">
        <w:r w:rsidRPr="00FD6D0F">
          <w:rPr>
            <w:rStyle w:val="a3"/>
            <w:rFonts w:ascii="Times New Roman" w:eastAsia="Times New Roman" w:hAnsi="Times New Roman" w:cs="Times New Roman"/>
            <w:sz w:val="24"/>
            <w:szCs w:val="24"/>
            <w:lang w:eastAsia="ru-RU"/>
          </w:rPr>
          <w:t>26430</w:t>
        </w:r>
      </w:hyperlink>
      <w:r w:rsidRPr="00FD6D0F">
        <w:rPr>
          <w:rFonts w:ascii="Times New Roman" w:eastAsia="Times New Roman" w:hAnsi="Times New Roman" w:cs="Times New Roman"/>
          <w:color w:val="000000"/>
          <w:sz w:val="24"/>
          <w:szCs w:val="24"/>
          <w:lang w:eastAsia="ru-RU"/>
        </w:rPr>
        <w:t>, </w:t>
      </w:r>
      <w:hyperlink r:id="rId94" w:history="1">
        <w:r w:rsidRPr="00FD6D0F">
          <w:rPr>
            <w:rStyle w:val="a3"/>
            <w:rFonts w:ascii="Times New Roman" w:eastAsia="Times New Roman" w:hAnsi="Times New Roman" w:cs="Times New Roman"/>
            <w:sz w:val="24"/>
            <w:szCs w:val="24"/>
            <w:lang w:eastAsia="ru-RU"/>
          </w:rPr>
          <w:t>26440</w:t>
        </w:r>
      </w:hyperlink>
      <w:r w:rsidRPr="00FD6D0F">
        <w:rPr>
          <w:rFonts w:ascii="Times New Roman" w:eastAsia="Times New Roman" w:hAnsi="Times New Roman" w:cs="Times New Roman"/>
          <w:color w:val="000000"/>
          <w:sz w:val="24"/>
          <w:szCs w:val="24"/>
          <w:lang w:eastAsia="ru-RU"/>
        </w:rPr>
        <w:t> по соответствующей графе, муниципального учреждения - не менее показателя </w:t>
      </w:r>
      <w:hyperlink r:id="rId95" w:history="1">
        <w:r w:rsidRPr="00FD6D0F">
          <w:rPr>
            <w:rStyle w:val="a3"/>
            <w:rFonts w:ascii="Times New Roman" w:eastAsia="Times New Roman" w:hAnsi="Times New Roman" w:cs="Times New Roman"/>
            <w:sz w:val="24"/>
            <w:szCs w:val="24"/>
            <w:lang w:eastAsia="ru-RU"/>
          </w:rPr>
          <w:t>строки 26430</w:t>
        </w:r>
      </w:hyperlink>
      <w:r w:rsidRPr="00FD6D0F">
        <w:rPr>
          <w:rFonts w:ascii="Times New Roman" w:eastAsia="Times New Roman" w:hAnsi="Times New Roman" w:cs="Times New Roman"/>
          <w:color w:val="000000"/>
          <w:sz w:val="24"/>
          <w:szCs w:val="24"/>
          <w:lang w:eastAsia="ru-RU"/>
        </w:rPr>
        <w:t> по соответствующей графе.</w:t>
      </w:r>
    </w:p>
    <w:p w:rsidR="00FD6D0F" w:rsidRDefault="00FD6D0F" w:rsidP="003439C1">
      <w:pPr>
        <w:shd w:val="clear" w:color="auto" w:fill="FFFFFF"/>
        <w:spacing w:after="0" w:line="288" w:lineRule="atLeast"/>
        <w:jc w:val="both"/>
        <w:rPr>
          <w:rFonts w:ascii="Times New Roman" w:eastAsia="Times New Roman" w:hAnsi="Times New Roman" w:cs="Times New Roman"/>
          <w:color w:val="000000"/>
          <w:sz w:val="30"/>
          <w:szCs w:val="30"/>
          <w:lang w:eastAsia="ru-RU"/>
        </w:rPr>
        <w:sectPr w:rsidR="00FD6D0F" w:rsidSect="00DF4FFA">
          <w:pgSz w:w="16838" w:h="11906" w:orient="landscape"/>
          <w:pgMar w:top="1073" w:right="536" w:bottom="567" w:left="1134" w:header="709" w:footer="709" w:gutter="0"/>
          <w:cols w:space="708"/>
          <w:docGrid w:linePitch="360"/>
        </w:sectPr>
      </w:pPr>
    </w:p>
    <w:p w:rsidR="004B6311" w:rsidRPr="00FD6D0F" w:rsidRDefault="004B6311" w:rsidP="003439C1">
      <w:pPr>
        <w:shd w:val="clear" w:color="auto" w:fill="FFFFFF"/>
        <w:spacing w:after="0" w:line="288" w:lineRule="atLeast"/>
        <w:jc w:val="both"/>
        <w:rPr>
          <w:rFonts w:ascii="Times New Roman" w:eastAsia="Times New Roman" w:hAnsi="Times New Roman" w:cs="Times New Roman"/>
          <w:color w:val="000000" w:themeColor="text1"/>
          <w:sz w:val="28"/>
          <w:szCs w:val="28"/>
          <w:lang w:eastAsia="ru-RU"/>
        </w:rPr>
      </w:pPr>
    </w:p>
    <w:sectPr w:rsidR="004B6311" w:rsidRPr="00FD6D0F" w:rsidSect="007E172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E6" w:rsidRDefault="004758E6" w:rsidP="00357AA6">
      <w:pPr>
        <w:spacing w:after="0" w:line="240" w:lineRule="auto"/>
      </w:pPr>
      <w:r>
        <w:separator/>
      </w:r>
    </w:p>
  </w:endnote>
  <w:endnote w:type="continuationSeparator" w:id="0">
    <w:p w:rsidR="004758E6" w:rsidRDefault="004758E6" w:rsidP="0035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E6" w:rsidRDefault="004758E6" w:rsidP="00357AA6">
      <w:pPr>
        <w:spacing w:after="0" w:line="240" w:lineRule="auto"/>
      </w:pPr>
      <w:r>
        <w:separator/>
      </w:r>
    </w:p>
  </w:footnote>
  <w:footnote w:type="continuationSeparator" w:id="0">
    <w:p w:rsidR="004758E6" w:rsidRDefault="004758E6" w:rsidP="00357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024862"/>
      <w:docPartObj>
        <w:docPartGallery w:val="Page Numbers (Top of Page)"/>
        <w:docPartUnique/>
      </w:docPartObj>
    </w:sdtPr>
    <w:sdtEndPr/>
    <w:sdtContent>
      <w:p w:rsidR="00E920C9" w:rsidRDefault="00E920C9">
        <w:pPr>
          <w:pStyle w:val="a8"/>
          <w:jc w:val="center"/>
        </w:pPr>
        <w:r>
          <w:fldChar w:fldCharType="begin"/>
        </w:r>
        <w:r>
          <w:instrText>PAGE   \* MERGEFORMAT</w:instrText>
        </w:r>
        <w:r>
          <w:fldChar w:fldCharType="separate"/>
        </w:r>
        <w:r w:rsidR="00AD4D63">
          <w:rPr>
            <w:noProof/>
          </w:rPr>
          <w:t>2</w:t>
        </w:r>
        <w:r>
          <w:fldChar w:fldCharType="end"/>
        </w:r>
      </w:p>
    </w:sdtContent>
  </w:sdt>
  <w:p w:rsidR="00E920C9" w:rsidRDefault="00E920C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EB"/>
    <w:rsid w:val="00050746"/>
    <w:rsid w:val="00053059"/>
    <w:rsid w:val="00061AF7"/>
    <w:rsid w:val="00061DC9"/>
    <w:rsid w:val="0007096A"/>
    <w:rsid w:val="000957DE"/>
    <w:rsid w:val="000E7D70"/>
    <w:rsid w:val="0012007B"/>
    <w:rsid w:val="001547D5"/>
    <w:rsid w:val="001D47DA"/>
    <w:rsid w:val="001E314E"/>
    <w:rsid w:val="00210C77"/>
    <w:rsid w:val="002875ED"/>
    <w:rsid w:val="002B3BE4"/>
    <w:rsid w:val="002C573D"/>
    <w:rsid w:val="002D759E"/>
    <w:rsid w:val="00305097"/>
    <w:rsid w:val="0032076C"/>
    <w:rsid w:val="00340C10"/>
    <w:rsid w:val="003439C1"/>
    <w:rsid w:val="00347F28"/>
    <w:rsid w:val="00357AA6"/>
    <w:rsid w:val="003A791A"/>
    <w:rsid w:val="003B0A0C"/>
    <w:rsid w:val="003D5CC8"/>
    <w:rsid w:val="003E35F6"/>
    <w:rsid w:val="003F4EB6"/>
    <w:rsid w:val="003F538B"/>
    <w:rsid w:val="0040357F"/>
    <w:rsid w:val="00403FDD"/>
    <w:rsid w:val="00412C04"/>
    <w:rsid w:val="0045339F"/>
    <w:rsid w:val="00463443"/>
    <w:rsid w:val="004758E6"/>
    <w:rsid w:val="00481AB0"/>
    <w:rsid w:val="004B6311"/>
    <w:rsid w:val="004B6885"/>
    <w:rsid w:val="004D2CB6"/>
    <w:rsid w:val="004D447C"/>
    <w:rsid w:val="004E3511"/>
    <w:rsid w:val="0054017F"/>
    <w:rsid w:val="00542FBA"/>
    <w:rsid w:val="00545611"/>
    <w:rsid w:val="005819FF"/>
    <w:rsid w:val="0058246C"/>
    <w:rsid w:val="005C535A"/>
    <w:rsid w:val="005D2781"/>
    <w:rsid w:val="00631040"/>
    <w:rsid w:val="006346A4"/>
    <w:rsid w:val="00641673"/>
    <w:rsid w:val="00643730"/>
    <w:rsid w:val="0066723D"/>
    <w:rsid w:val="006B1472"/>
    <w:rsid w:val="006B5FCF"/>
    <w:rsid w:val="006D3BB6"/>
    <w:rsid w:val="006F2F23"/>
    <w:rsid w:val="00740455"/>
    <w:rsid w:val="00761388"/>
    <w:rsid w:val="007B5E45"/>
    <w:rsid w:val="007C3E1A"/>
    <w:rsid w:val="007E172A"/>
    <w:rsid w:val="007E3523"/>
    <w:rsid w:val="00810D1D"/>
    <w:rsid w:val="00817A7B"/>
    <w:rsid w:val="00826664"/>
    <w:rsid w:val="00832FD9"/>
    <w:rsid w:val="0083455C"/>
    <w:rsid w:val="00856642"/>
    <w:rsid w:val="00861253"/>
    <w:rsid w:val="00875F28"/>
    <w:rsid w:val="00883397"/>
    <w:rsid w:val="008931F7"/>
    <w:rsid w:val="008A34D1"/>
    <w:rsid w:val="008A5672"/>
    <w:rsid w:val="008D7D05"/>
    <w:rsid w:val="008E1D54"/>
    <w:rsid w:val="008E44B2"/>
    <w:rsid w:val="00913250"/>
    <w:rsid w:val="009201B7"/>
    <w:rsid w:val="0094696C"/>
    <w:rsid w:val="00966BAB"/>
    <w:rsid w:val="00970315"/>
    <w:rsid w:val="009E1E96"/>
    <w:rsid w:val="00A07F5C"/>
    <w:rsid w:val="00A114B6"/>
    <w:rsid w:val="00A542C4"/>
    <w:rsid w:val="00A60548"/>
    <w:rsid w:val="00A64A00"/>
    <w:rsid w:val="00AA6731"/>
    <w:rsid w:val="00AB1B50"/>
    <w:rsid w:val="00AD4D63"/>
    <w:rsid w:val="00AF058D"/>
    <w:rsid w:val="00AF1F33"/>
    <w:rsid w:val="00B11F5B"/>
    <w:rsid w:val="00B40B9F"/>
    <w:rsid w:val="00B418A1"/>
    <w:rsid w:val="00B4322C"/>
    <w:rsid w:val="00B52CE1"/>
    <w:rsid w:val="00B63AD0"/>
    <w:rsid w:val="00B7575D"/>
    <w:rsid w:val="00BA2811"/>
    <w:rsid w:val="00BB0747"/>
    <w:rsid w:val="00BD0AEB"/>
    <w:rsid w:val="00C17DBB"/>
    <w:rsid w:val="00C218BE"/>
    <w:rsid w:val="00C3744F"/>
    <w:rsid w:val="00C50BFA"/>
    <w:rsid w:val="00C90F81"/>
    <w:rsid w:val="00CC1653"/>
    <w:rsid w:val="00CD0D4C"/>
    <w:rsid w:val="00CE5EAA"/>
    <w:rsid w:val="00CF09C8"/>
    <w:rsid w:val="00D0451A"/>
    <w:rsid w:val="00D207E1"/>
    <w:rsid w:val="00D23681"/>
    <w:rsid w:val="00D370E9"/>
    <w:rsid w:val="00D40787"/>
    <w:rsid w:val="00D51CB5"/>
    <w:rsid w:val="00D941C8"/>
    <w:rsid w:val="00DC7713"/>
    <w:rsid w:val="00DF25C6"/>
    <w:rsid w:val="00DF3F66"/>
    <w:rsid w:val="00DF4FFA"/>
    <w:rsid w:val="00E20577"/>
    <w:rsid w:val="00E26331"/>
    <w:rsid w:val="00E55B8A"/>
    <w:rsid w:val="00E920C9"/>
    <w:rsid w:val="00EA6F49"/>
    <w:rsid w:val="00F12F1D"/>
    <w:rsid w:val="00F72F23"/>
    <w:rsid w:val="00F768F6"/>
    <w:rsid w:val="00F77FC9"/>
    <w:rsid w:val="00F86961"/>
    <w:rsid w:val="00FD5EEE"/>
    <w:rsid w:val="00FD6D0F"/>
    <w:rsid w:val="00FE0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B6311"/>
  </w:style>
  <w:style w:type="character" w:customStyle="1" w:styleId="nobr">
    <w:name w:val="nobr"/>
    <w:basedOn w:val="a0"/>
    <w:rsid w:val="004B6311"/>
  </w:style>
  <w:style w:type="character" w:styleId="a3">
    <w:name w:val="Hyperlink"/>
    <w:basedOn w:val="a0"/>
    <w:uiPriority w:val="99"/>
    <w:unhideWhenUsed/>
    <w:rsid w:val="004B6311"/>
    <w:rPr>
      <w:color w:val="0000FF"/>
      <w:u w:val="single"/>
    </w:rPr>
  </w:style>
  <w:style w:type="character" w:styleId="a4">
    <w:name w:val="FollowedHyperlink"/>
    <w:basedOn w:val="a0"/>
    <w:uiPriority w:val="99"/>
    <w:semiHidden/>
    <w:unhideWhenUsed/>
    <w:rsid w:val="004B6311"/>
    <w:rPr>
      <w:color w:val="800080"/>
      <w:u w:val="single"/>
    </w:rPr>
  </w:style>
  <w:style w:type="character" w:customStyle="1" w:styleId="hl">
    <w:name w:val="hl"/>
    <w:basedOn w:val="a0"/>
    <w:rsid w:val="004B6311"/>
  </w:style>
  <w:style w:type="paragraph" w:styleId="HTML">
    <w:name w:val="HTML Preformatted"/>
    <w:basedOn w:val="a"/>
    <w:link w:val="HTML0"/>
    <w:uiPriority w:val="99"/>
    <w:semiHidden/>
    <w:unhideWhenUsed/>
    <w:rsid w:val="004B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B6311"/>
    <w:rPr>
      <w:rFonts w:ascii="Courier New" w:eastAsia="Times New Roman" w:hAnsi="Courier New" w:cs="Courier New"/>
      <w:sz w:val="20"/>
      <w:szCs w:val="20"/>
      <w:lang w:eastAsia="ru-RU"/>
    </w:rPr>
  </w:style>
  <w:style w:type="character" w:customStyle="1" w:styleId="copyright">
    <w:name w:val="copyright"/>
    <w:basedOn w:val="a0"/>
    <w:rsid w:val="004B6311"/>
  </w:style>
  <w:style w:type="paragraph" w:styleId="a5">
    <w:name w:val="Plain Text"/>
    <w:basedOn w:val="a"/>
    <w:link w:val="a6"/>
    <w:unhideWhenUsed/>
    <w:rsid w:val="0032076C"/>
    <w:pPr>
      <w:spacing w:after="0" w:line="240" w:lineRule="auto"/>
    </w:pPr>
    <w:rPr>
      <w:rFonts w:ascii="Courier New" w:eastAsia="Calibri" w:hAnsi="Courier New" w:cs="Times New Roman"/>
      <w:sz w:val="20"/>
      <w:szCs w:val="20"/>
      <w:lang w:val="x-none" w:eastAsia="x-none"/>
    </w:rPr>
  </w:style>
  <w:style w:type="character" w:customStyle="1" w:styleId="a6">
    <w:name w:val="Текст Знак"/>
    <w:basedOn w:val="a0"/>
    <w:link w:val="a5"/>
    <w:rsid w:val="0032076C"/>
    <w:rPr>
      <w:rFonts w:ascii="Courier New" w:eastAsia="Calibri" w:hAnsi="Courier New" w:cs="Times New Roman"/>
      <w:sz w:val="20"/>
      <w:szCs w:val="20"/>
      <w:lang w:val="x-none" w:eastAsia="x-none"/>
    </w:rPr>
  </w:style>
  <w:style w:type="table" w:styleId="a7">
    <w:name w:val="Table Grid"/>
    <w:basedOn w:val="a1"/>
    <w:rsid w:val="007E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57A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7AA6"/>
  </w:style>
  <w:style w:type="paragraph" w:styleId="aa">
    <w:name w:val="footer"/>
    <w:basedOn w:val="a"/>
    <w:link w:val="ab"/>
    <w:uiPriority w:val="99"/>
    <w:unhideWhenUsed/>
    <w:rsid w:val="00357A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7AA6"/>
  </w:style>
  <w:style w:type="paragraph" w:customStyle="1" w:styleId="ConsPlusNormal">
    <w:name w:val="ConsPlusNormal"/>
    <w:rsid w:val="00FD5EE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alloon Text"/>
    <w:basedOn w:val="a"/>
    <w:link w:val="ad"/>
    <w:uiPriority w:val="99"/>
    <w:semiHidden/>
    <w:unhideWhenUsed/>
    <w:rsid w:val="008D7D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D7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B6311"/>
  </w:style>
  <w:style w:type="character" w:customStyle="1" w:styleId="nobr">
    <w:name w:val="nobr"/>
    <w:basedOn w:val="a0"/>
    <w:rsid w:val="004B6311"/>
  </w:style>
  <w:style w:type="character" w:styleId="a3">
    <w:name w:val="Hyperlink"/>
    <w:basedOn w:val="a0"/>
    <w:uiPriority w:val="99"/>
    <w:unhideWhenUsed/>
    <w:rsid w:val="004B6311"/>
    <w:rPr>
      <w:color w:val="0000FF"/>
      <w:u w:val="single"/>
    </w:rPr>
  </w:style>
  <w:style w:type="character" w:styleId="a4">
    <w:name w:val="FollowedHyperlink"/>
    <w:basedOn w:val="a0"/>
    <w:uiPriority w:val="99"/>
    <w:semiHidden/>
    <w:unhideWhenUsed/>
    <w:rsid w:val="004B6311"/>
    <w:rPr>
      <w:color w:val="800080"/>
      <w:u w:val="single"/>
    </w:rPr>
  </w:style>
  <w:style w:type="character" w:customStyle="1" w:styleId="hl">
    <w:name w:val="hl"/>
    <w:basedOn w:val="a0"/>
    <w:rsid w:val="004B6311"/>
  </w:style>
  <w:style w:type="paragraph" w:styleId="HTML">
    <w:name w:val="HTML Preformatted"/>
    <w:basedOn w:val="a"/>
    <w:link w:val="HTML0"/>
    <w:uiPriority w:val="99"/>
    <w:semiHidden/>
    <w:unhideWhenUsed/>
    <w:rsid w:val="004B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B6311"/>
    <w:rPr>
      <w:rFonts w:ascii="Courier New" w:eastAsia="Times New Roman" w:hAnsi="Courier New" w:cs="Courier New"/>
      <w:sz w:val="20"/>
      <w:szCs w:val="20"/>
      <w:lang w:eastAsia="ru-RU"/>
    </w:rPr>
  </w:style>
  <w:style w:type="character" w:customStyle="1" w:styleId="copyright">
    <w:name w:val="copyright"/>
    <w:basedOn w:val="a0"/>
    <w:rsid w:val="004B6311"/>
  </w:style>
  <w:style w:type="paragraph" w:styleId="a5">
    <w:name w:val="Plain Text"/>
    <w:basedOn w:val="a"/>
    <w:link w:val="a6"/>
    <w:unhideWhenUsed/>
    <w:rsid w:val="0032076C"/>
    <w:pPr>
      <w:spacing w:after="0" w:line="240" w:lineRule="auto"/>
    </w:pPr>
    <w:rPr>
      <w:rFonts w:ascii="Courier New" w:eastAsia="Calibri" w:hAnsi="Courier New" w:cs="Times New Roman"/>
      <w:sz w:val="20"/>
      <w:szCs w:val="20"/>
      <w:lang w:val="x-none" w:eastAsia="x-none"/>
    </w:rPr>
  </w:style>
  <w:style w:type="character" w:customStyle="1" w:styleId="a6">
    <w:name w:val="Текст Знак"/>
    <w:basedOn w:val="a0"/>
    <w:link w:val="a5"/>
    <w:rsid w:val="0032076C"/>
    <w:rPr>
      <w:rFonts w:ascii="Courier New" w:eastAsia="Calibri" w:hAnsi="Courier New" w:cs="Times New Roman"/>
      <w:sz w:val="20"/>
      <w:szCs w:val="20"/>
      <w:lang w:val="x-none" w:eastAsia="x-none"/>
    </w:rPr>
  </w:style>
  <w:style w:type="table" w:styleId="a7">
    <w:name w:val="Table Grid"/>
    <w:basedOn w:val="a1"/>
    <w:rsid w:val="007E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57A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7AA6"/>
  </w:style>
  <w:style w:type="paragraph" w:styleId="aa">
    <w:name w:val="footer"/>
    <w:basedOn w:val="a"/>
    <w:link w:val="ab"/>
    <w:uiPriority w:val="99"/>
    <w:unhideWhenUsed/>
    <w:rsid w:val="00357A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7AA6"/>
  </w:style>
  <w:style w:type="paragraph" w:customStyle="1" w:styleId="ConsPlusNormal">
    <w:name w:val="ConsPlusNormal"/>
    <w:rsid w:val="00FD5EE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alloon Text"/>
    <w:basedOn w:val="a"/>
    <w:link w:val="ad"/>
    <w:uiPriority w:val="99"/>
    <w:semiHidden/>
    <w:unhideWhenUsed/>
    <w:rsid w:val="008D7D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D7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9507">
      <w:bodyDiv w:val="1"/>
      <w:marLeft w:val="0"/>
      <w:marRight w:val="0"/>
      <w:marTop w:val="0"/>
      <w:marBottom w:val="0"/>
      <w:divBdr>
        <w:top w:val="none" w:sz="0" w:space="0" w:color="auto"/>
        <w:left w:val="none" w:sz="0" w:space="0" w:color="auto"/>
        <w:bottom w:val="none" w:sz="0" w:space="0" w:color="auto"/>
        <w:right w:val="none" w:sz="0" w:space="0" w:color="auto"/>
      </w:divBdr>
      <w:divsChild>
        <w:div w:id="2093694201">
          <w:marLeft w:val="0"/>
          <w:marRight w:val="0"/>
          <w:marTop w:val="0"/>
          <w:marBottom w:val="0"/>
          <w:divBdr>
            <w:top w:val="none" w:sz="0" w:space="0" w:color="auto"/>
            <w:left w:val="single" w:sz="6" w:space="0" w:color="DCDCDC"/>
            <w:bottom w:val="none" w:sz="0" w:space="0" w:color="auto"/>
            <w:right w:val="single" w:sz="6" w:space="0" w:color="DCDCDC"/>
          </w:divBdr>
          <w:divsChild>
            <w:div w:id="1607807431">
              <w:marLeft w:val="0"/>
              <w:marRight w:val="0"/>
              <w:marTop w:val="0"/>
              <w:marBottom w:val="0"/>
              <w:divBdr>
                <w:top w:val="none" w:sz="0" w:space="0" w:color="auto"/>
                <w:left w:val="none" w:sz="0" w:space="0" w:color="auto"/>
                <w:bottom w:val="none" w:sz="0" w:space="0" w:color="auto"/>
                <w:right w:val="none" w:sz="0" w:space="0" w:color="auto"/>
              </w:divBdr>
              <w:divsChild>
                <w:div w:id="1824350170">
                  <w:marLeft w:val="0"/>
                  <w:marRight w:val="0"/>
                  <w:marTop w:val="0"/>
                  <w:marBottom w:val="0"/>
                  <w:divBdr>
                    <w:top w:val="none" w:sz="0" w:space="0" w:color="auto"/>
                    <w:left w:val="single" w:sz="24" w:space="0" w:color="CED3F1"/>
                    <w:bottom w:val="none" w:sz="0" w:space="0" w:color="auto"/>
                    <w:right w:val="none" w:sz="0" w:space="0" w:color="auto"/>
                  </w:divBdr>
                  <w:divsChild>
                    <w:div w:id="1076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8796">
              <w:marLeft w:val="0"/>
              <w:marRight w:val="0"/>
              <w:marTop w:val="0"/>
              <w:marBottom w:val="0"/>
              <w:divBdr>
                <w:top w:val="none" w:sz="0" w:space="0" w:color="auto"/>
                <w:left w:val="none" w:sz="0" w:space="0" w:color="auto"/>
                <w:bottom w:val="none" w:sz="0" w:space="0" w:color="auto"/>
                <w:right w:val="none" w:sz="0" w:space="0" w:color="auto"/>
              </w:divBdr>
              <w:divsChild>
                <w:div w:id="1670207689">
                  <w:marLeft w:val="60"/>
                  <w:marRight w:val="60"/>
                  <w:marTop w:val="100"/>
                  <w:marBottom w:val="100"/>
                  <w:divBdr>
                    <w:top w:val="none" w:sz="0" w:space="0" w:color="auto"/>
                    <w:left w:val="none" w:sz="0" w:space="0" w:color="auto"/>
                    <w:bottom w:val="none" w:sz="0" w:space="0" w:color="auto"/>
                    <w:right w:val="none" w:sz="0" w:space="0" w:color="auto"/>
                  </w:divBdr>
                  <w:divsChild>
                    <w:div w:id="91365598">
                      <w:marLeft w:val="0"/>
                      <w:marRight w:val="0"/>
                      <w:marTop w:val="0"/>
                      <w:marBottom w:val="0"/>
                      <w:divBdr>
                        <w:top w:val="none" w:sz="0" w:space="0" w:color="auto"/>
                        <w:left w:val="none" w:sz="0" w:space="0" w:color="auto"/>
                        <w:bottom w:val="none" w:sz="0" w:space="0" w:color="auto"/>
                        <w:right w:val="none" w:sz="0" w:space="0" w:color="auto"/>
                      </w:divBdr>
                    </w:div>
                  </w:divsChild>
                </w:div>
                <w:div w:id="175703063">
                  <w:marLeft w:val="60"/>
                  <w:marRight w:val="60"/>
                  <w:marTop w:val="100"/>
                  <w:marBottom w:val="100"/>
                  <w:divBdr>
                    <w:top w:val="none" w:sz="0" w:space="0" w:color="auto"/>
                    <w:left w:val="none" w:sz="0" w:space="0" w:color="auto"/>
                    <w:bottom w:val="none" w:sz="0" w:space="0" w:color="auto"/>
                    <w:right w:val="none" w:sz="0" w:space="0" w:color="auto"/>
                  </w:divBdr>
                  <w:divsChild>
                    <w:div w:id="806168526">
                      <w:marLeft w:val="0"/>
                      <w:marRight w:val="0"/>
                      <w:marTop w:val="0"/>
                      <w:marBottom w:val="0"/>
                      <w:divBdr>
                        <w:top w:val="none" w:sz="0" w:space="0" w:color="auto"/>
                        <w:left w:val="none" w:sz="0" w:space="0" w:color="auto"/>
                        <w:bottom w:val="none" w:sz="0" w:space="0" w:color="auto"/>
                        <w:right w:val="none" w:sz="0" w:space="0" w:color="auto"/>
                      </w:divBdr>
                    </w:div>
                  </w:divsChild>
                </w:div>
                <w:div w:id="1607881048">
                  <w:marLeft w:val="60"/>
                  <w:marRight w:val="60"/>
                  <w:marTop w:val="100"/>
                  <w:marBottom w:val="100"/>
                  <w:divBdr>
                    <w:top w:val="none" w:sz="0" w:space="0" w:color="auto"/>
                    <w:left w:val="none" w:sz="0" w:space="0" w:color="auto"/>
                    <w:bottom w:val="none" w:sz="0" w:space="0" w:color="auto"/>
                    <w:right w:val="none" w:sz="0" w:space="0" w:color="auto"/>
                  </w:divBdr>
                </w:div>
                <w:div w:id="1355037581">
                  <w:marLeft w:val="60"/>
                  <w:marRight w:val="60"/>
                  <w:marTop w:val="100"/>
                  <w:marBottom w:val="100"/>
                  <w:divBdr>
                    <w:top w:val="none" w:sz="0" w:space="0" w:color="auto"/>
                    <w:left w:val="none" w:sz="0" w:space="0" w:color="auto"/>
                    <w:bottom w:val="none" w:sz="0" w:space="0" w:color="auto"/>
                    <w:right w:val="none" w:sz="0" w:space="0" w:color="auto"/>
                  </w:divBdr>
                </w:div>
                <w:div w:id="798375901">
                  <w:marLeft w:val="60"/>
                  <w:marRight w:val="60"/>
                  <w:marTop w:val="100"/>
                  <w:marBottom w:val="100"/>
                  <w:divBdr>
                    <w:top w:val="none" w:sz="0" w:space="0" w:color="auto"/>
                    <w:left w:val="none" w:sz="0" w:space="0" w:color="auto"/>
                    <w:bottom w:val="none" w:sz="0" w:space="0" w:color="auto"/>
                    <w:right w:val="none" w:sz="0" w:space="0" w:color="auto"/>
                  </w:divBdr>
                </w:div>
                <w:div w:id="370301210">
                  <w:marLeft w:val="60"/>
                  <w:marRight w:val="60"/>
                  <w:marTop w:val="100"/>
                  <w:marBottom w:val="100"/>
                  <w:divBdr>
                    <w:top w:val="none" w:sz="0" w:space="0" w:color="auto"/>
                    <w:left w:val="none" w:sz="0" w:space="0" w:color="auto"/>
                    <w:bottom w:val="none" w:sz="0" w:space="0" w:color="auto"/>
                    <w:right w:val="none" w:sz="0" w:space="0" w:color="auto"/>
                  </w:divBdr>
                  <w:divsChild>
                    <w:div w:id="436678073">
                      <w:marLeft w:val="0"/>
                      <w:marRight w:val="0"/>
                      <w:marTop w:val="0"/>
                      <w:marBottom w:val="0"/>
                      <w:divBdr>
                        <w:top w:val="none" w:sz="0" w:space="0" w:color="auto"/>
                        <w:left w:val="none" w:sz="0" w:space="0" w:color="auto"/>
                        <w:bottom w:val="none" w:sz="0" w:space="0" w:color="auto"/>
                        <w:right w:val="none" w:sz="0" w:space="0" w:color="auto"/>
                      </w:divBdr>
                    </w:div>
                  </w:divsChild>
                </w:div>
                <w:div w:id="1102996325">
                  <w:marLeft w:val="60"/>
                  <w:marRight w:val="60"/>
                  <w:marTop w:val="100"/>
                  <w:marBottom w:val="100"/>
                  <w:divBdr>
                    <w:top w:val="none" w:sz="0" w:space="0" w:color="auto"/>
                    <w:left w:val="none" w:sz="0" w:space="0" w:color="auto"/>
                    <w:bottom w:val="none" w:sz="0" w:space="0" w:color="auto"/>
                    <w:right w:val="none" w:sz="0" w:space="0" w:color="auto"/>
                  </w:divBdr>
                  <w:divsChild>
                    <w:div w:id="1362394286">
                      <w:marLeft w:val="0"/>
                      <w:marRight w:val="0"/>
                      <w:marTop w:val="0"/>
                      <w:marBottom w:val="0"/>
                      <w:divBdr>
                        <w:top w:val="none" w:sz="0" w:space="0" w:color="auto"/>
                        <w:left w:val="none" w:sz="0" w:space="0" w:color="auto"/>
                        <w:bottom w:val="none" w:sz="0" w:space="0" w:color="auto"/>
                        <w:right w:val="none" w:sz="0" w:space="0" w:color="auto"/>
                      </w:divBdr>
                    </w:div>
                    <w:div w:id="1446464162">
                      <w:marLeft w:val="0"/>
                      <w:marRight w:val="0"/>
                      <w:marTop w:val="0"/>
                      <w:marBottom w:val="0"/>
                      <w:divBdr>
                        <w:top w:val="none" w:sz="0" w:space="0" w:color="auto"/>
                        <w:left w:val="none" w:sz="0" w:space="0" w:color="auto"/>
                        <w:bottom w:val="none" w:sz="0" w:space="0" w:color="auto"/>
                        <w:right w:val="none" w:sz="0" w:space="0" w:color="auto"/>
                      </w:divBdr>
                    </w:div>
                  </w:divsChild>
                </w:div>
                <w:div w:id="1173958396">
                  <w:marLeft w:val="60"/>
                  <w:marRight w:val="60"/>
                  <w:marTop w:val="100"/>
                  <w:marBottom w:val="100"/>
                  <w:divBdr>
                    <w:top w:val="none" w:sz="0" w:space="0" w:color="auto"/>
                    <w:left w:val="none" w:sz="0" w:space="0" w:color="auto"/>
                    <w:bottom w:val="none" w:sz="0" w:space="0" w:color="auto"/>
                    <w:right w:val="none" w:sz="0" w:space="0" w:color="auto"/>
                  </w:divBdr>
                </w:div>
                <w:div w:id="823014154">
                  <w:marLeft w:val="60"/>
                  <w:marRight w:val="60"/>
                  <w:marTop w:val="100"/>
                  <w:marBottom w:val="100"/>
                  <w:divBdr>
                    <w:top w:val="none" w:sz="0" w:space="0" w:color="auto"/>
                    <w:left w:val="none" w:sz="0" w:space="0" w:color="auto"/>
                    <w:bottom w:val="none" w:sz="0" w:space="0" w:color="auto"/>
                    <w:right w:val="none" w:sz="0" w:space="0" w:color="auto"/>
                  </w:divBdr>
                  <w:divsChild>
                    <w:div w:id="571744806">
                      <w:marLeft w:val="0"/>
                      <w:marRight w:val="0"/>
                      <w:marTop w:val="0"/>
                      <w:marBottom w:val="0"/>
                      <w:divBdr>
                        <w:top w:val="none" w:sz="0" w:space="0" w:color="auto"/>
                        <w:left w:val="none" w:sz="0" w:space="0" w:color="auto"/>
                        <w:bottom w:val="none" w:sz="0" w:space="0" w:color="auto"/>
                        <w:right w:val="none" w:sz="0" w:space="0" w:color="auto"/>
                      </w:divBdr>
                    </w:div>
                  </w:divsChild>
                </w:div>
                <w:div w:id="962662374">
                  <w:marLeft w:val="60"/>
                  <w:marRight w:val="60"/>
                  <w:marTop w:val="100"/>
                  <w:marBottom w:val="100"/>
                  <w:divBdr>
                    <w:top w:val="none" w:sz="0" w:space="0" w:color="auto"/>
                    <w:left w:val="none" w:sz="0" w:space="0" w:color="auto"/>
                    <w:bottom w:val="none" w:sz="0" w:space="0" w:color="auto"/>
                    <w:right w:val="none" w:sz="0" w:space="0" w:color="auto"/>
                  </w:divBdr>
                </w:div>
                <w:div w:id="637344763">
                  <w:marLeft w:val="60"/>
                  <w:marRight w:val="60"/>
                  <w:marTop w:val="100"/>
                  <w:marBottom w:val="100"/>
                  <w:divBdr>
                    <w:top w:val="none" w:sz="0" w:space="0" w:color="auto"/>
                    <w:left w:val="none" w:sz="0" w:space="0" w:color="auto"/>
                    <w:bottom w:val="none" w:sz="0" w:space="0" w:color="auto"/>
                    <w:right w:val="none" w:sz="0" w:space="0" w:color="auto"/>
                  </w:divBdr>
                  <w:divsChild>
                    <w:div w:id="30500482">
                      <w:marLeft w:val="0"/>
                      <w:marRight w:val="0"/>
                      <w:marTop w:val="0"/>
                      <w:marBottom w:val="0"/>
                      <w:divBdr>
                        <w:top w:val="none" w:sz="0" w:space="0" w:color="auto"/>
                        <w:left w:val="none" w:sz="0" w:space="0" w:color="auto"/>
                        <w:bottom w:val="none" w:sz="0" w:space="0" w:color="auto"/>
                        <w:right w:val="none" w:sz="0" w:space="0" w:color="auto"/>
                      </w:divBdr>
                    </w:div>
                  </w:divsChild>
                </w:div>
                <w:div w:id="437332676">
                  <w:marLeft w:val="60"/>
                  <w:marRight w:val="60"/>
                  <w:marTop w:val="100"/>
                  <w:marBottom w:val="100"/>
                  <w:divBdr>
                    <w:top w:val="none" w:sz="0" w:space="0" w:color="auto"/>
                    <w:left w:val="none" w:sz="0" w:space="0" w:color="auto"/>
                    <w:bottom w:val="none" w:sz="0" w:space="0" w:color="auto"/>
                    <w:right w:val="none" w:sz="0" w:space="0" w:color="auto"/>
                  </w:divBdr>
                  <w:divsChild>
                    <w:div w:id="1790199730">
                      <w:marLeft w:val="0"/>
                      <w:marRight w:val="0"/>
                      <w:marTop w:val="0"/>
                      <w:marBottom w:val="0"/>
                      <w:divBdr>
                        <w:top w:val="none" w:sz="0" w:space="0" w:color="auto"/>
                        <w:left w:val="none" w:sz="0" w:space="0" w:color="auto"/>
                        <w:bottom w:val="none" w:sz="0" w:space="0" w:color="auto"/>
                        <w:right w:val="none" w:sz="0" w:space="0" w:color="auto"/>
                      </w:divBdr>
                    </w:div>
                  </w:divsChild>
                </w:div>
                <w:div w:id="609050186">
                  <w:marLeft w:val="60"/>
                  <w:marRight w:val="60"/>
                  <w:marTop w:val="100"/>
                  <w:marBottom w:val="100"/>
                  <w:divBdr>
                    <w:top w:val="none" w:sz="0" w:space="0" w:color="auto"/>
                    <w:left w:val="none" w:sz="0" w:space="0" w:color="auto"/>
                    <w:bottom w:val="none" w:sz="0" w:space="0" w:color="auto"/>
                    <w:right w:val="none" w:sz="0" w:space="0" w:color="auto"/>
                  </w:divBdr>
                </w:div>
                <w:div w:id="1953514250">
                  <w:marLeft w:val="60"/>
                  <w:marRight w:val="60"/>
                  <w:marTop w:val="100"/>
                  <w:marBottom w:val="100"/>
                  <w:divBdr>
                    <w:top w:val="none" w:sz="0" w:space="0" w:color="auto"/>
                    <w:left w:val="none" w:sz="0" w:space="0" w:color="auto"/>
                    <w:bottom w:val="none" w:sz="0" w:space="0" w:color="auto"/>
                    <w:right w:val="none" w:sz="0" w:space="0" w:color="auto"/>
                  </w:divBdr>
                  <w:divsChild>
                    <w:div w:id="1709799779">
                      <w:marLeft w:val="0"/>
                      <w:marRight w:val="0"/>
                      <w:marTop w:val="0"/>
                      <w:marBottom w:val="0"/>
                      <w:divBdr>
                        <w:top w:val="none" w:sz="0" w:space="0" w:color="auto"/>
                        <w:left w:val="none" w:sz="0" w:space="0" w:color="auto"/>
                        <w:bottom w:val="none" w:sz="0" w:space="0" w:color="auto"/>
                        <w:right w:val="none" w:sz="0" w:space="0" w:color="auto"/>
                      </w:divBdr>
                    </w:div>
                  </w:divsChild>
                </w:div>
                <w:div w:id="1678847847">
                  <w:marLeft w:val="60"/>
                  <w:marRight w:val="60"/>
                  <w:marTop w:val="100"/>
                  <w:marBottom w:val="100"/>
                  <w:divBdr>
                    <w:top w:val="none" w:sz="0" w:space="0" w:color="auto"/>
                    <w:left w:val="none" w:sz="0" w:space="0" w:color="auto"/>
                    <w:bottom w:val="none" w:sz="0" w:space="0" w:color="auto"/>
                    <w:right w:val="none" w:sz="0" w:space="0" w:color="auto"/>
                  </w:divBdr>
                  <w:divsChild>
                    <w:div w:id="1711487733">
                      <w:marLeft w:val="0"/>
                      <w:marRight w:val="0"/>
                      <w:marTop w:val="0"/>
                      <w:marBottom w:val="0"/>
                      <w:divBdr>
                        <w:top w:val="none" w:sz="0" w:space="0" w:color="auto"/>
                        <w:left w:val="none" w:sz="0" w:space="0" w:color="auto"/>
                        <w:bottom w:val="none" w:sz="0" w:space="0" w:color="auto"/>
                        <w:right w:val="none" w:sz="0" w:space="0" w:color="auto"/>
                      </w:divBdr>
                    </w:div>
                  </w:divsChild>
                </w:div>
                <w:div w:id="711538522">
                  <w:marLeft w:val="60"/>
                  <w:marRight w:val="60"/>
                  <w:marTop w:val="100"/>
                  <w:marBottom w:val="100"/>
                  <w:divBdr>
                    <w:top w:val="none" w:sz="0" w:space="0" w:color="auto"/>
                    <w:left w:val="none" w:sz="0" w:space="0" w:color="auto"/>
                    <w:bottom w:val="none" w:sz="0" w:space="0" w:color="auto"/>
                    <w:right w:val="none" w:sz="0" w:space="0" w:color="auto"/>
                  </w:divBdr>
                </w:div>
                <w:div w:id="765614373">
                  <w:marLeft w:val="60"/>
                  <w:marRight w:val="60"/>
                  <w:marTop w:val="100"/>
                  <w:marBottom w:val="100"/>
                  <w:divBdr>
                    <w:top w:val="none" w:sz="0" w:space="0" w:color="auto"/>
                    <w:left w:val="none" w:sz="0" w:space="0" w:color="auto"/>
                    <w:bottom w:val="none" w:sz="0" w:space="0" w:color="auto"/>
                    <w:right w:val="none" w:sz="0" w:space="0" w:color="auto"/>
                  </w:divBdr>
                  <w:divsChild>
                    <w:div w:id="336153433">
                      <w:marLeft w:val="0"/>
                      <w:marRight w:val="0"/>
                      <w:marTop w:val="0"/>
                      <w:marBottom w:val="0"/>
                      <w:divBdr>
                        <w:top w:val="none" w:sz="0" w:space="0" w:color="auto"/>
                        <w:left w:val="none" w:sz="0" w:space="0" w:color="auto"/>
                        <w:bottom w:val="none" w:sz="0" w:space="0" w:color="auto"/>
                        <w:right w:val="none" w:sz="0" w:space="0" w:color="auto"/>
                      </w:divBdr>
                    </w:div>
                  </w:divsChild>
                </w:div>
                <w:div w:id="685137510">
                  <w:marLeft w:val="60"/>
                  <w:marRight w:val="60"/>
                  <w:marTop w:val="100"/>
                  <w:marBottom w:val="100"/>
                  <w:divBdr>
                    <w:top w:val="none" w:sz="0" w:space="0" w:color="auto"/>
                    <w:left w:val="none" w:sz="0" w:space="0" w:color="auto"/>
                    <w:bottom w:val="none" w:sz="0" w:space="0" w:color="auto"/>
                    <w:right w:val="none" w:sz="0" w:space="0" w:color="auto"/>
                  </w:divBdr>
                  <w:divsChild>
                    <w:div w:id="1977177121">
                      <w:marLeft w:val="0"/>
                      <w:marRight w:val="0"/>
                      <w:marTop w:val="0"/>
                      <w:marBottom w:val="0"/>
                      <w:divBdr>
                        <w:top w:val="none" w:sz="0" w:space="0" w:color="auto"/>
                        <w:left w:val="none" w:sz="0" w:space="0" w:color="auto"/>
                        <w:bottom w:val="none" w:sz="0" w:space="0" w:color="auto"/>
                        <w:right w:val="none" w:sz="0" w:space="0" w:color="auto"/>
                      </w:divBdr>
                    </w:div>
                  </w:divsChild>
                </w:div>
                <w:div w:id="155075955">
                  <w:marLeft w:val="60"/>
                  <w:marRight w:val="60"/>
                  <w:marTop w:val="100"/>
                  <w:marBottom w:val="100"/>
                  <w:divBdr>
                    <w:top w:val="none" w:sz="0" w:space="0" w:color="auto"/>
                    <w:left w:val="none" w:sz="0" w:space="0" w:color="auto"/>
                    <w:bottom w:val="none" w:sz="0" w:space="0" w:color="auto"/>
                    <w:right w:val="none" w:sz="0" w:space="0" w:color="auto"/>
                  </w:divBdr>
                </w:div>
                <w:div w:id="414399562">
                  <w:marLeft w:val="60"/>
                  <w:marRight w:val="60"/>
                  <w:marTop w:val="100"/>
                  <w:marBottom w:val="100"/>
                  <w:divBdr>
                    <w:top w:val="none" w:sz="0" w:space="0" w:color="auto"/>
                    <w:left w:val="none" w:sz="0" w:space="0" w:color="auto"/>
                    <w:bottom w:val="none" w:sz="0" w:space="0" w:color="auto"/>
                    <w:right w:val="none" w:sz="0" w:space="0" w:color="auto"/>
                  </w:divBdr>
                  <w:divsChild>
                    <w:div w:id="1483691345">
                      <w:marLeft w:val="0"/>
                      <w:marRight w:val="0"/>
                      <w:marTop w:val="0"/>
                      <w:marBottom w:val="0"/>
                      <w:divBdr>
                        <w:top w:val="none" w:sz="0" w:space="0" w:color="auto"/>
                        <w:left w:val="none" w:sz="0" w:space="0" w:color="auto"/>
                        <w:bottom w:val="none" w:sz="0" w:space="0" w:color="auto"/>
                        <w:right w:val="none" w:sz="0" w:space="0" w:color="auto"/>
                      </w:divBdr>
                    </w:div>
                  </w:divsChild>
                </w:div>
                <w:div w:id="1919242178">
                  <w:marLeft w:val="60"/>
                  <w:marRight w:val="60"/>
                  <w:marTop w:val="100"/>
                  <w:marBottom w:val="100"/>
                  <w:divBdr>
                    <w:top w:val="none" w:sz="0" w:space="0" w:color="auto"/>
                    <w:left w:val="none" w:sz="0" w:space="0" w:color="auto"/>
                    <w:bottom w:val="none" w:sz="0" w:space="0" w:color="auto"/>
                    <w:right w:val="none" w:sz="0" w:space="0" w:color="auto"/>
                  </w:divBdr>
                  <w:divsChild>
                    <w:div w:id="264849146">
                      <w:marLeft w:val="0"/>
                      <w:marRight w:val="0"/>
                      <w:marTop w:val="0"/>
                      <w:marBottom w:val="0"/>
                      <w:divBdr>
                        <w:top w:val="none" w:sz="0" w:space="0" w:color="auto"/>
                        <w:left w:val="none" w:sz="0" w:space="0" w:color="auto"/>
                        <w:bottom w:val="none" w:sz="0" w:space="0" w:color="auto"/>
                        <w:right w:val="none" w:sz="0" w:space="0" w:color="auto"/>
                      </w:divBdr>
                    </w:div>
                  </w:divsChild>
                </w:div>
                <w:div w:id="1777944774">
                  <w:marLeft w:val="60"/>
                  <w:marRight w:val="60"/>
                  <w:marTop w:val="100"/>
                  <w:marBottom w:val="100"/>
                  <w:divBdr>
                    <w:top w:val="none" w:sz="0" w:space="0" w:color="auto"/>
                    <w:left w:val="none" w:sz="0" w:space="0" w:color="auto"/>
                    <w:bottom w:val="none" w:sz="0" w:space="0" w:color="auto"/>
                    <w:right w:val="none" w:sz="0" w:space="0" w:color="auto"/>
                  </w:divBdr>
                </w:div>
                <w:div w:id="1942178874">
                  <w:marLeft w:val="60"/>
                  <w:marRight w:val="60"/>
                  <w:marTop w:val="100"/>
                  <w:marBottom w:val="100"/>
                  <w:divBdr>
                    <w:top w:val="none" w:sz="0" w:space="0" w:color="auto"/>
                    <w:left w:val="none" w:sz="0" w:space="0" w:color="auto"/>
                    <w:bottom w:val="none" w:sz="0" w:space="0" w:color="auto"/>
                    <w:right w:val="none" w:sz="0" w:space="0" w:color="auto"/>
                  </w:divBdr>
                </w:div>
                <w:div w:id="1282147878">
                  <w:marLeft w:val="60"/>
                  <w:marRight w:val="60"/>
                  <w:marTop w:val="100"/>
                  <w:marBottom w:val="100"/>
                  <w:divBdr>
                    <w:top w:val="none" w:sz="0" w:space="0" w:color="auto"/>
                    <w:left w:val="none" w:sz="0" w:space="0" w:color="auto"/>
                    <w:bottom w:val="none" w:sz="0" w:space="0" w:color="auto"/>
                    <w:right w:val="none" w:sz="0" w:space="0" w:color="auto"/>
                  </w:divBdr>
                </w:div>
                <w:div w:id="1909538818">
                  <w:marLeft w:val="60"/>
                  <w:marRight w:val="60"/>
                  <w:marTop w:val="100"/>
                  <w:marBottom w:val="100"/>
                  <w:divBdr>
                    <w:top w:val="none" w:sz="0" w:space="0" w:color="auto"/>
                    <w:left w:val="none" w:sz="0" w:space="0" w:color="auto"/>
                    <w:bottom w:val="none" w:sz="0" w:space="0" w:color="auto"/>
                    <w:right w:val="none" w:sz="0" w:space="0" w:color="auto"/>
                  </w:divBdr>
                </w:div>
                <w:div w:id="64842828">
                  <w:marLeft w:val="60"/>
                  <w:marRight w:val="60"/>
                  <w:marTop w:val="100"/>
                  <w:marBottom w:val="100"/>
                  <w:divBdr>
                    <w:top w:val="none" w:sz="0" w:space="0" w:color="auto"/>
                    <w:left w:val="none" w:sz="0" w:space="0" w:color="auto"/>
                    <w:bottom w:val="none" w:sz="0" w:space="0" w:color="auto"/>
                    <w:right w:val="none" w:sz="0" w:space="0" w:color="auto"/>
                  </w:divBdr>
                </w:div>
                <w:div w:id="1866944091">
                  <w:marLeft w:val="60"/>
                  <w:marRight w:val="60"/>
                  <w:marTop w:val="100"/>
                  <w:marBottom w:val="100"/>
                  <w:divBdr>
                    <w:top w:val="none" w:sz="0" w:space="0" w:color="auto"/>
                    <w:left w:val="none" w:sz="0" w:space="0" w:color="auto"/>
                    <w:bottom w:val="none" w:sz="0" w:space="0" w:color="auto"/>
                    <w:right w:val="none" w:sz="0" w:space="0" w:color="auto"/>
                  </w:divBdr>
                </w:div>
                <w:div w:id="267586750">
                  <w:marLeft w:val="60"/>
                  <w:marRight w:val="60"/>
                  <w:marTop w:val="100"/>
                  <w:marBottom w:val="100"/>
                  <w:divBdr>
                    <w:top w:val="none" w:sz="0" w:space="0" w:color="auto"/>
                    <w:left w:val="none" w:sz="0" w:space="0" w:color="auto"/>
                    <w:bottom w:val="none" w:sz="0" w:space="0" w:color="auto"/>
                    <w:right w:val="none" w:sz="0" w:space="0" w:color="auto"/>
                  </w:divBdr>
                </w:div>
                <w:div w:id="269318876">
                  <w:marLeft w:val="60"/>
                  <w:marRight w:val="60"/>
                  <w:marTop w:val="100"/>
                  <w:marBottom w:val="100"/>
                  <w:divBdr>
                    <w:top w:val="none" w:sz="0" w:space="0" w:color="auto"/>
                    <w:left w:val="none" w:sz="0" w:space="0" w:color="auto"/>
                    <w:bottom w:val="none" w:sz="0" w:space="0" w:color="auto"/>
                    <w:right w:val="none" w:sz="0" w:space="0" w:color="auto"/>
                  </w:divBdr>
                </w:div>
                <w:div w:id="747850619">
                  <w:marLeft w:val="60"/>
                  <w:marRight w:val="60"/>
                  <w:marTop w:val="100"/>
                  <w:marBottom w:val="100"/>
                  <w:divBdr>
                    <w:top w:val="none" w:sz="0" w:space="0" w:color="auto"/>
                    <w:left w:val="none" w:sz="0" w:space="0" w:color="auto"/>
                    <w:bottom w:val="none" w:sz="0" w:space="0" w:color="auto"/>
                    <w:right w:val="none" w:sz="0" w:space="0" w:color="auto"/>
                  </w:divBdr>
                </w:div>
                <w:div w:id="1086029739">
                  <w:marLeft w:val="60"/>
                  <w:marRight w:val="60"/>
                  <w:marTop w:val="100"/>
                  <w:marBottom w:val="100"/>
                  <w:divBdr>
                    <w:top w:val="none" w:sz="0" w:space="0" w:color="auto"/>
                    <w:left w:val="none" w:sz="0" w:space="0" w:color="auto"/>
                    <w:bottom w:val="none" w:sz="0" w:space="0" w:color="auto"/>
                    <w:right w:val="none" w:sz="0" w:space="0" w:color="auto"/>
                  </w:divBdr>
                </w:div>
                <w:div w:id="470825976">
                  <w:marLeft w:val="60"/>
                  <w:marRight w:val="60"/>
                  <w:marTop w:val="100"/>
                  <w:marBottom w:val="100"/>
                  <w:divBdr>
                    <w:top w:val="none" w:sz="0" w:space="0" w:color="auto"/>
                    <w:left w:val="none" w:sz="0" w:space="0" w:color="auto"/>
                    <w:bottom w:val="none" w:sz="0" w:space="0" w:color="auto"/>
                    <w:right w:val="none" w:sz="0" w:space="0" w:color="auto"/>
                  </w:divBdr>
                </w:div>
                <w:div w:id="1166820574">
                  <w:marLeft w:val="60"/>
                  <w:marRight w:val="60"/>
                  <w:marTop w:val="100"/>
                  <w:marBottom w:val="100"/>
                  <w:divBdr>
                    <w:top w:val="none" w:sz="0" w:space="0" w:color="auto"/>
                    <w:left w:val="none" w:sz="0" w:space="0" w:color="auto"/>
                    <w:bottom w:val="none" w:sz="0" w:space="0" w:color="auto"/>
                    <w:right w:val="none" w:sz="0" w:space="0" w:color="auto"/>
                  </w:divBdr>
                </w:div>
                <w:div w:id="623921338">
                  <w:marLeft w:val="60"/>
                  <w:marRight w:val="60"/>
                  <w:marTop w:val="100"/>
                  <w:marBottom w:val="100"/>
                  <w:divBdr>
                    <w:top w:val="none" w:sz="0" w:space="0" w:color="auto"/>
                    <w:left w:val="none" w:sz="0" w:space="0" w:color="auto"/>
                    <w:bottom w:val="none" w:sz="0" w:space="0" w:color="auto"/>
                    <w:right w:val="none" w:sz="0" w:space="0" w:color="auto"/>
                  </w:divBdr>
                </w:div>
                <w:div w:id="2049525826">
                  <w:marLeft w:val="60"/>
                  <w:marRight w:val="60"/>
                  <w:marTop w:val="100"/>
                  <w:marBottom w:val="100"/>
                  <w:divBdr>
                    <w:top w:val="none" w:sz="0" w:space="0" w:color="auto"/>
                    <w:left w:val="none" w:sz="0" w:space="0" w:color="auto"/>
                    <w:bottom w:val="none" w:sz="0" w:space="0" w:color="auto"/>
                    <w:right w:val="none" w:sz="0" w:space="0" w:color="auto"/>
                  </w:divBdr>
                </w:div>
                <w:div w:id="1084883303">
                  <w:marLeft w:val="60"/>
                  <w:marRight w:val="60"/>
                  <w:marTop w:val="100"/>
                  <w:marBottom w:val="100"/>
                  <w:divBdr>
                    <w:top w:val="none" w:sz="0" w:space="0" w:color="auto"/>
                    <w:left w:val="none" w:sz="0" w:space="0" w:color="auto"/>
                    <w:bottom w:val="none" w:sz="0" w:space="0" w:color="auto"/>
                    <w:right w:val="none" w:sz="0" w:space="0" w:color="auto"/>
                  </w:divBdr>
                </w:div>
                <w:div w:id="1263607974">
                  <w:marLeft w:val="60"/>
                  <w:marRight w:val="60"/>
                  <w:marTop w:val="100"/>
                  <w:marBottom w:val="100"/>
                  <w:divBdr>
                    <w:top w:val="none" w:sz="0" w:space="0" w:color="auto"/>
                    <w:left w:val="none" w:sz="0" w:space="0" w:color="auto"/>
                    <w:bottom w:val="none" w:sz="0" w:space="0" w:color="auto"/>
                    <w:right w:val="none" w:sz="0" w:space="0" w:color="auto"/>
                  </w:divBdr>
                </w:div>
                <w:div w:id="396977346">
                  <w:marLeft w:val="60"/>
                  <w:marRight w:val="60"/>
                  <w:marTop w:val="100"/>
                  <w:marBottom w:val="100"/>
                  <w:divBdr>
                    <w:top w:val="none" w:sz="0" w:space="0" w:color="auto"/>
                    <w:left w:val="none" w:sz="0" w:space="0" w:color="auto"/>
                    <w:bottom w:val="none" w:sz="0" w:space="0" w:color="auto"/>
                    <w:right w:val="none" w:sz="0" w:space="0" w:color="auto"/>
                  </w:divBdr>
                </w:div>
                <w:div w:id="299502090">
                  <w:marLeft w:val="60"/>
                  <w:marRight w:val="60"/>
                  <w:marTop w:val="100"/>
                  <w:marBottom w:val="100"/>
                  <w:divBdr>
                    <w:top w:val="none" w:sz="0" w:space="0" w:color="auto"/>
                    <w:left w:val="none" w:sz="0" w:space="0" w:color="auto"/>
                    <w:bottom w:val="none" w:sz="0" w:space="0" w:color="auto"/>
                    <w:right w:val="none" w:sz="0" w:space="0" w:color="auto"/>
                  </w:divBdr>
                </w:div>
                <w:div w:id="794756008">
                  <w:marLeft w:val="60"/>
                  <w:marRight w:val="60"/>
                  <w:marTop w:val="100"/>
                  <w:marBottom w:val="100"/>
                  <w:divBdr>
                    <w:top w:val="none" w:sz="0" w:space="0" w:color="auto"/>
                    <w:left w:val="none" w:sz="0" w:space="0" w:color="auto"/>
                    <w:bottom w:val="none" w:sz="0" w:space="0" w:color="auto"/>
                    <w:right w:val="none" w:sz="0" w:space="0" w:color="auto"/>
                  </w:divBdr>
                </w:div>
                <w:div w:id="1862083868">
                  <w:marLeft w:val="60"/>
                  <w:marRight w:val="60"/>
                  <w:marTop w:val="100"/>
                  <w:marBottom w:val="100"/>
                  <w:divBdr>
                    <w:top w:val="none" w:sz="0" w:space="0" w:color="auto"/>
                    <w:left w:val="none" w:sz="0" w:space="0" w:color="auto"/>
                    <w:bottom w:val="none" w:sz="0" w:space="0" w:color="auto"/>
                    <w:right w:val="none" w:sz="0" w:space="0" w:color="auto"/>
                  </w:divBdr>
                  <w:divsChild>
                    <w:div w:id="217203656">
                      <w:marLeft w:val="0"/>
                      <w:marRight w:val="0"/>
                      <w:marTop w:val="0"/>
                      <w:marBottom w:val="0"/>
                      <w:divBdr>
                        <w:top w:val="none" w:sz="0" w:space="0" w:color="auto"/>
                        <w:left w:val="none" w:sz="0" w:space="0" w:color="auto"/>
                        <w:bottom w:val="none" w:sz="0" w:space="0" w:color="auto"/>
                        <w:right w:val="none" w:sz="0" w:space="0" w:color="auto"/>
                      </w:divBdr>
                    </w:div>
                  </w:divsChild>
                </w:div>
                <w:div w:id="979966689">
                  <w:marLeft w:val="60"/>
                  <w:marRight w:val="60"/>
                  <w:marTop w:val="100"/>
                  <w:marBottom w:val="100"/>
                  <w:divBdr>
                    <w:top w:val="none" w:sz="0" w:space="0" w:color="auto"/>
                    <w:left w:val="none" w:sz="0" w:space="0" w:color="auto"/>
                    <w:bottom w:val="none" w:sz="0" w:space="0" w:color="auto"/>
                    <w:right w:val="none" w:sz="0" w:space="0" w:color="auto"/>
                  </w:divBdr>
                </w:div>
                <w:div w:id="799494568">
                  <w:marLeft w:val="60"/>
                  <w:marRight w:val="60"/>
                  <w:marTop w:val="100"/>
                  <w:marBottom w:val="100"/>
                  <w:divBdr>
                    <w:top w:val="none" w:sz="0" w:space="0" w:color="auto"/>
                    <w:left w:val="none" w:sz="0" w:space="0" w:color="auto"/>
                    <w:bottom w:val="none" w:sz="0" w:space="0" w:color="auto"/>
                    <w:right w:val="none" w:sz="0" w:space="0" w:color="auto"/>
                  </w:divBdr>
                </w:div>
                <w:div w:id="840118070">
                  <w:marLeft w:val="60"/>
                  <w:marRight w:val="60"/>
                  <w:marTop w:val="100"/>
                  <w:marBottom w:val="100"/>
                  <w:divBdr>
                    <w:top w:val="none" w:sz="0" w:space="0" w:color="auto"/>
                    <w:left w:val="none" w:sz="0" w:space="0" w:color="auto"/>
                    <w:bottom w:val="none" w:sz="0" w:space="0" w:color="auto"/>
                    <w:right w:val="none" w:sz="0" w:space="0" w:color="auto"/>
                  </w:divBdr>
                </w:div>
                <w:div w:id="430055953">
                  <w:marLeft w:val="60"/>
                  <w:marRight w:val="60"/>
                  <w:marTop w:val="100"/>
                  <w:marBottom w:val="100"/>
                  <w:divBdr>
                    <w:top w:val="none" w:sz="0" w:space="0" w:color="auto"/>
                    <w:left w:val="none" w:sz="0" w:space="0" w:color="auto"/>
                    <w:bottom w:val="none" w:sz="0" w:space="0" w:color="auto"/>
                    <w:right w:val="none" w:sz="0" w:space="0" w:color="auto"/>
                  </w:divBdr>
                  <w:divsChild>
                    <w:div w:id="1074086640">
                      <w:marLeft w:val="0"/>
                      <w:marRight w:val="0"/>
                      <w:marTop w:val="0"/>
                      <w:marBottom w:val="0"/>
                      <w:divBdr>
                        <w:top w:val="none" w:sz="0" w:space="0" w:color="auto"/>
                        <w:left w:val="none" w:sz="0" w:space="0" w:color="auto"/>
                        <w:bottom w:val="none" w:sz="0" w:space="0" w:color="auto"/>
                        <w:right w:val="none" w:sz="0" w:space="0" w:color="auto"/>
                      </w:divBdr>
                    </w:div>
                  </w:divsChild>
                </w:div>
                <w:div w:id="1832135642">
                  <w:marLeft w:val="60"/>
                  <w:marRight w:val="60"/>
                  <w:marTop w:val="100"/>
                  <w:marBottom w:val="100"/>
                  <w:divBdr>
                    <w:top w:val="none" w:sz="0" w:space="0" w:color="auto"/>
                    <w:left w:val="none" w:sz="0" w:space="0" w:color="auto"/>
                    <w:bottom w:val="none" w:sz="0" w:space="0" w:color="auto"/>
                    <w:right w:val="none" w:sz="0" w:space="0" w:color="auto"/>
                  </w:divBdr>
                  <w:divsChild>
                    <w:div w:id="1996176051">
                      <w:marLeft w:val="0"/>
                      <w:marRight w:val="0"/>
                      <w:marTop w:val="0"/>
                      <w:marBottom w:val="0"/>
                      <w:divBdr>
                        <w:top w:val="none" w:sz="0" w:space="0" w:color="auto"/>
                        <w:left w:val="none" w:sz="0" w:space="0" w:color="auto"/>
                        <w:bottom w:val="none" w:sz="0" w:space="0" w:color="auto"/>
                        <w:right w:val="none" w:sz="0" w:space="0" w:color="auto"/>
                      </w:divBdr>
                    </w:div>
                  </w:divsChild>
                </w:div>
                <w:div w:id="1993871999">
                  <w:marLeft w:val="60"/>
                  <w:marRight w:val="60"/>
                  <w:marTop w:val="100"/>
                  <w:marBottom w:val="100"/>
                  <w:divBdr>
                    <w:top w:val="none" w:sz="0" w:space="0" w:color="auto"/>
                    <w:left w:val="none" w:sz="0" w:space="0" w:color="auto"/>
                    <w:bottom w:val="none" w:sz="0" w:space="0" w:color="auto"/>
                    <w:right w:val="none" w:sz="0" w:space="0" w:color="auto"/>
                  </w:divBdr>
                  <w:divsChild>
                    <w:div w:id="1442262065">
                      <w:marLeft w:val="0"/>
                      <w:marRight w:val="0"/>
                      <w:marTop w:val="0"/>
                      <w:marBottom w:val="0"/>
                      <w:divBdr>
                        <w:top w:val="none" w:sz="0" w:space="0" w:color="auto"/>
                        <w:left w:val="none" w:sz="0" w:space="0" w:color="auto"/>
                        <w:bottom w:val="none" w:sz="0" w:space="0" w:color="auto"/>
                        <w:right w:val="none" w:sz="0" w:space="0" w:color="auto"/>
                      </w:divBdr>
                    </w:div>
                  </w:divsChild>
                </w:div>
                <w:div w:id="2065446279">
                  <w:marLeft w:val="60"/>
                  <w:marRight w:val="60"/>
                  <w:marTop w:val="100"/>
                  <w:marBottom w:val="100"/>
                  <w:divBdr>
                    <w:top w:val="none" w:sz="0" w:space="0" w:color="auto"/>
                    <w:left w:val="none" w:sz="0" w:space="0" w:color="auto"/>
                    <w:bottom w:val="none" w:sz="0" w:space="0" w:color="auto"/>
                    <w:right w:val="none" w:sz="0" w:space="0" w:color="auto"/>
                  </w:divBdr>
                  <w:divsChild>
                    <w:div w:id="644238738">
                      <w:marLeft w:val="0"/>
                      <w:marRight w:val="0"/>
                      <w:marTop w:val="0"/>
                      <w:marBottom w:val="0"/>
                      <w:divBdr>
                        <w:top w:val="none" w:sz="0" w:space="0" w:color="auto"/>
                        <w:left w:val="none" w:sz="0" w:space="0" w:color="auto"/>
                        <w:bottom w:val="none" w:sz="0" w:space="0" w:color="auto"/>
                        <w:right w:val="none" w:sz="0" w:space="0" w:color="auto"/>
                      </w:divBdr>
                    </w:div>
                  </w:divsChild>
                </w:div>
                <w:div w:id="1773745542">
                  <w:marLeft w:val="60"/>
                  <w:marRight w:val="60"/>
                  <w:marTop w:val="100"/>
                  <w:marBottom w:val="100"/>
                  <w:divBdr>
                    <w:top w:val="none" w:sz="0" w:space="0" w:color="auto"/>
                    <w:left w:val="none" w:sz="0" w:space="0" w:color="auto"/>
                    <w:bottom w:val="none" w:sz="0" w:space="0" w:color="auto"/>
                    <w:right w:val="none" w:sz="0" w:space="0" w:color="auto"/>
                  </w:divBdr>
                  <w:divsChild>
                    <w:div w:id="901715418">
                      <w:marLeft w:val="0"/>
                      <w:marRight w:val="0"/>
                      <w:marTop w:val="0"/>
                      <w:marBottom w:val="0"/>
                      <w:divBdr>
                        <w:top w:val="none" w:sz="0" w:space="0" w:color="auto"/>
                        <w:left w:val="none" w:sz="0" w:space="0" w:color="auto"/>
                        <w:bottom w:val="none" w:sz="0" w:space="0" w:color="auto"/>
                        <w:right w:val="none" w:sz="0" w:space="0" w:color="auto"/>
                      </w:divBdr>
                    </w:div>
                  </w:divsChild>
                </w:div>
                <w:div w:id="1566598831">
                  <w:marLeft w:val="60"/>
                  <w:marRight w:val="60"/>
                  <w:marTop w:val="100"/>
                  <w:marBottom w:val="100"/>
                  <w:divBdr>
                    <w:top w:val="none" w:sz="0" w:space="0" w:color="auto"/>
                    <w:left w:val="none" w:sz="0" w:space="0" w:color="auto"/>
                    <w:bottom w:val="none" w:sz="0" w:space="0" w:color="auto"/>
                    <w:right w:val="none" w:sz="0" w:space="0" w:color="auto"/>
                  </w:divBdr>
                </w:div>
                <w:div w:id="1729180089">
                  <w:marLeft w:val="60"/>
                  <w:marRight w:val="60"/>
                  <w:marTop w:val="100"/>
                  <w:marBottom w:val="100"/>
                  <w:divBdr>
                    <w:top w:val="none" w:sz="0" w:space="0" w:color="auto"/>
                    <w:left w:val="none" w:sz="0" w:space="0" w:color="auto"/>
                    <w:bottom w:val="none" w:sz="0" w:space="0" w:color="auto"/>
                    <w:right w:val="none" w:sz="0" w:space="0" w:color="auto"/>
                  </w:divBdr>
                </w:div>
                <w:div w:id="631374218">
                  <w:marLeft w:val="60"/>
                  <w:marRight w:val="60"/>
                  <w:marTop w:val="100"/>
                  <w:marBottom w:val="100"/>
                  <w:divBdr>
                    <w:top w:val="none" w:sz="0" w:space="0" w:color="auto"/>
                    <w:left w:val="none" w:sz="0" w:space="0" w:color="auto"/>
                    <w:bottom w:val="none" w:sz="0" w:space="0" w:color="auto"/>
                    <w:right w:val="none" w:sz="0" w:space="0" w:color="auto"/>
                  </w:divBdr>
                </w:div>
                <w:div w:id="1929731889">
                  <w:marLeft w:val="60"/>
                  <w:marRight w:val="60"/>
                  <w:marTop w:val="100"/>
                  <w:marBottom w:val="100"/>
                  <w:divBdr>
                    <w:top w:val="none" w:sz="0" w:space="0" w:color="auto"/>
                    <w:left w:val="none" w:sz="0" w:space="0" w:color="auto"/>
                    <w:bottom w:val="none" w:sz="0" w:space="0" w:color="auto"/>
                    <w:right w:val="none" w:sz="0" w:space="0" w:color="auto"/>
                  </w:divBdr>
                  <w:divsChild>
                    <w:div w:id="334848093">
                      <w:marLeft w:val="0"/>
                      <w:marRight w:val="0"/>
                      <w:marTop w:val="0"/>
                      <w:marBottom w:val="0"/>
                      <w:divBdr>
                        <w:top w:val="none" w:sz="0" w:space="0" w:color="auto"/>
                        <w:left w:val="none" w:sz="0" w:space="0" w:color="auto"/>
                        <w:bottom w:val="none" w:sz="0" w:space="0" w:color="auto"/>
                        <w:right w:val="none" w:sz="0" w:space="0" w:color="auto"/>
                      </w:divBdr>
                    </w:div>
                  </w:divsChild>
                </w:div>
                <w:div w:id="1612475584">
                  <w:marLeft w:val="60"/>
                  <w:marRight w:val="60"/>
                  <w:marTop w:val="100"/>
                  <w:marBottom w:val="100"/>
                  <w:divBdr>
                    <w:top w:val="none" w:sz="0" w:space="0" w:color="auto"/>
                    <w:left w:val="none" w:sz="0" w:space="0" w:color="auto"/>
                    <w:bottom w:val="none" w:sz="0" w:space="0" w:color="auto"/>
                    <w:right w:val="none" w:sz="0" w:space="0" w:color="auto"/>
                  </w:divBdr>
                  <w:divsChild>
                    <w:div w:id="1868441068">
                      <w:marLeft w:val="0"/>
                      <w:marRight w:val="0"/>
                      <w:marTop w:val="0"/>
                      <w:marBottom w:val="0"/>
                      <w:divBdr>
                        <w:top w:val="none" w:sz="0" w:space="0" w:color="auto"/>
                        <w:left w:val="none" w:sz="0" w:space="0" w:color="auto"/>
                        <w:bottom w:val="none" w:sz="0" w:space="0" w:color="auto"/>
                        <w:right w:val="none" w:sz="0" w:space="0" w:color="auto"/>
                      </w:divBdr>
                    </w:div>
                  </w:divsChild>
                </w:div>
                <w:div w:id="237639928">
                  <w:marLeft w:val="60"/>
                  <w:marRight w:val="60"/>
                  <w:marTop w:val="100"/>
                  <w:marBottom w:val="100"/>
                  <w:divBdr>
                    <w:top w:val="none" w:sz="0" w:space="0" w:color="auto"/>
                    <w:left w:val="none" w:sz="0" w:space="0" w:color="auto"/>
                    <w:bottom w:val="none" w:sz="0" w:space="0" w:color="auto"/>
                    <w:right w:val="none" w:sz="0" w:space="0" w:color="auto"/>
                  </w:divBdr>
                  <w:divsChild>
                    <w:div w:id="512257509">
                      <w:marLeft w:val="0"/>
                      <w:marRight w:val="0"/>
                      <w:marTop w:val="0"/>
                      <w:marBottom w:val="0"/>
                      <w:divBdr>
                        <w:top w:val="none" w:sz="0" w:space="0" w:color="auto"/>
                        <w:left w:val="none" w:sz="0" w:space="0" w:color="auto"/>
                        <w:bottom w:val="none" w:sz="0" w:space="0" w:color="auto"/>
                        <w:right w:val="none" w:sz="0" w:space="0" w:color="auto"/>
                      </w:divBdr>
                    </w:div>
                  </w:divsChild>
                </w:div>
                <w:div w:id="2080134550">
                  <w:marLeft w:val="60"/>
                  <w:marRight w:val="60"/>
                  <w:marTop w:val="100"/>
                  <w:marBottom w:val="100"/>
                  <w:divBdr>
                    <w:top w:val="none" w:sz="0" w:space="0" w:color="auto"/>
                    <w:left w:val="none" w:sz="0" w:space="0" w:color="auto"/>
                    <w:bottom w:val="none" w:sz="0" w:space="0" w:color="auto"/>
                    <w:right w:val="none" w:sz="0" w:space="0" w:color="auto"/>
                  </w:divBdr>
                  <w:divsChild>
                    <w:div w:id="2115637502">
                      <w:marLeft w:val="0"/>
                      <w:marRight w:val="0"/>
                      <w:marTop w:val="0"/>
                      <w:marBottom w:val="0"/>
                      <w:divBdr>
                        <w:top w:val="none" w:sz="0" w:space="0" w:color="auto"/>
                        <w:left w:val="none" w:sz="0" w:space="0" w:color="auto"/>
                        <w:bottom w:val="none" w:sz="0" w:space="0" w:color="auto"/>
                        <w:right w:val="none" w:sz="0" w:space="0" w:color="auto"/>
                      </w:divBdr>
                    </w:div>
                  </w:divsChild>
                </w:div>
                <w:div w:id="2115980006">
                  <w:marLeft w:val="60"/>
                  <w:marRight w:val="60"/>
                  <w:marTop w:val="100"/>
                  <w:marBottom w:val="100"/>
                  <w:divBdr>
                    <w:top w:val="none" w:sz="0" w:space="0" w:color="auto"/>
                    <w:left w:val="none" w:sz="0" w:space="0" w:color="auto"/>
                    <w:bottom w:val="none" w:sz="0" w:space="0" w:color="auto"/>
                    <w:right w:val="none" w:sz="0" w:space="0" w:color="auto"/>
                  </w:divBdr>
                  <w:divsChild>
                    <w:div w:id="370158335">
                      <w:marLeft w:val="0"/>
                      <w:marRight w:val="0"/>
                      <w:marTop w:val="0"/>
                      <w:marBottom w:val="0"/>
                      <w:divBdr>
                        <w:top w:val="none" w:sz="0" w:space="0" w:color="auto"/>
                        <w:left w:val="none" w:sz="0" w:space="0" w:color="auto"/>
                        <w:bottom w:val="none" w:sz="0" w:space="0" w:color="auto"/>
                        <w:right w:val="none" w:sz="0" w:space="0" w:color="auto"/>
                      </w:divBdr>
                    </w:div>
                  </w:divsChild>
                </w:div>
                <w:div w:id="1874071558">
                  <w:marLeft w:val="60"/>
                  <w:marRight w:val="60"/>
                  <w:marTop w:val="100"/>
                  <w:marBottom w:val="100"/>
                  <w:divBdr>
                    <w:top w:val="none" w:sz="0" w:space="0" w:color="auto"/>
                    <w:left w:val="none" w:sz="0" w:space="0" w:color="auto"/>
                    <w:bottom w:val="none" w:sz="0" w:space="0" w:color="auto"/>
                    <w:right w:val="none" w:sz="0" w:space="0" w:color="auto"/>
                  </w:divBdr>
                </w:div>
                <w:div w:id="915866582">
                  <w:marLeft w:val="60"/>
                  <w:marRight w:val="60"/>
                  <w:marTop w:val="100"/>
                  <w:marBottom w:val="100"/>
                  <w:divBdr>
                    <w:top w:val="none" w:sz="0" w:space="0" w:color="auto"/>
                    <w:left w:val="none" w:sz="0" w:space="0" w:color="auto"/>
                    <w:bottom w:val="none" w:sz="0" w:space="0" w:color="auto"/>
                    <w:right w:val="none" w:sz="0" w:space="0" w:color="auto"/>
                  </w:divBdr>
                  <w:divsChild>
                    <w:div w:id="1144739020">
                      <w:marLeft w:val="0"/>
                      <w:marRight w:val="0"/>
                      <w:marTop w:val="0"/>
                      <w:marBottom w:val="0"/>
                      <w:divBdr>
                        <w:top w:val="none" w:sz="0" w:space="0" w:color="auto"/>
                        <w:left w:val="none" w:sz="0" w:space="0" w:color="auto"/>
                        <w:bottom w:val="none" w:sz="0" w:space="0" w:color="auto"/>
                        <w:right w:val="none" w:sz="0" w:space="0" w:color="auto"/>
                      </w:divBdr>
                    </w:div>
                  </w:divsChild>
                </w:div>
                <w:div w:id="824391717">
                  <w:marLeft w:val="60"/>
                  <w:marRight w:val="60"/>
                  <w:marTop w:val="100"/>
                  <w:marBottom w:val="100"/>
                  <w:divBdr>
                    <w:top w:val="none" w:sz="0" w:space="0" w:color="auto"/>
                    <w:left w:val="none" w:sz="0" w:space="0" w:color="auto"/>
                    <w:bottom w:val="none" w:sz="0" w:space="0" w:color="auto"/>
                    <w:right w:val="none" w:sz="0" w:space="0" w:color="auto"/>
                  </w:divBdr>
                  <w:divsChild>
                    <w:div w:id="1036273343">
                      <w:marLeft w:val="0"/>
                      <w:marRight w:val="0"/>
                      <w:marTop w:val="0"/>
                      <w:marBottom w:val="0"/>
                      <w:divBdr>
                        <w:top w:val="none" w:sz="0" w:space="0" w:color="auto"/>
                        <w:left w:val="none" w:sz="0" w:space="0" w:color="auto"/>
                        <w:bottom w:val="none" w:sz="0" w:space="0" w:color="auto"/>
                        <w:right w:val="none" w:sz="0" w:space="0" w:color="auto"/>
                      </w:divBdr>
                    </w:div>
                  </w:divsChild>
                </w:div>
                <w:div w:id="2439297">
                  <w:marLeft w:val="60"/>
                  <w:marRight w:val="60"/>
                  <w:marTop w:val="100"/>
                  <w:marBottom w:val="100"/>
                  <w:divBdr>
                    <w:top w:val="none" w:sz="0" w:space="0" w:color="auto"/>
                    <w:left w:val="none" w:sz="0" w:space="0" w:color="auto"/>
                    <w:bottom w:val="none" w:sz="0" w:space="0" w:color="auto"/>
                    <w:right w:val="none" w:sz="0" w:space="0" w:color="auto"/>
                  </w:divBdr>
                  <w:divsChild>
                    <w:div w:id="1986620116">
                      <w:marLeft w:val="0"/>
                      <w:marRight w:val="0"/>
                      <w:marTop w:val="0"/>
                      <w:marBottom w:val="0"/>
                      <w:divBdr>
                        <w:top w:val="none" w:sz="0" w:space="0" w:color="auto"/>
                        <w:left w:val="none" w:sz="0" w:space="0" w:color="auto"/>
                        <w:bottom w:val="none" w:sz="0" w:space="0" w:color="auto"/>
                        <w:right w:val="none" w:sz="0" w:space="0" w:color="auto"/>
                      </w:divBdr>
                    </w:div>
                  </w:divsChild>
                </w:div>
                <w:div w:id="1729955518">
                  <w:marLeft w:val="60"/>
                  <w:marRight w:val="60"/>
                  <w:marTop w:val="100"/>
                  <w:marBottom w:val="100"/>
                  <w:divBdr>
                    <w:top w:val="none" w:sz="0" w:space="0" w:color="auto"/>
                    <w:left w:val="none" w:sz="0" w:space="0" w:color="auto"/>
                    <w:bottom w:val="none" w:sz="0" w:space="0" w:color="auto"/>
                    <w:right w:val="none" w:sz="0" w:space="0" w:color="auto"/>
                  </w:divBdr>
                  <w:divsChild>
                    <w:div w:id="974068083">
                      <w:marLeft w:val="0"/>
                      <w:marRight w:val="0"/>
                      <w:marTop w:val="0"/>
                      <w:marBottom w:val="0"/>
                      <w:divBdr>
                        <w:top w:val="none" w:sz="0" w:space="0" w:color="auto"/>
                        <w:left w:val="none" w:sz="0" w:space="0" w:color="auto"/>
                        <w:bottom w:val="none" w:sz="0" w:space="0" w:color="auto"/>
                        <w:right w:val="none" w:sz="0" w:space="0" w:color="auto"/>
                      </w:divBdr>
                    </w:div>
                  </w:divsChild>
                </w:div>
                <w:div w:id="709955176">
                  <w:marLeft w:val="60"/>
                  <w:marRight w:val="60"/>
                  <w:marTop w:val="100"/>
                  <w:marBottom w:val="100"/>
                  <w:divBdr>
                    <w:top w:val="none" w:sz="0" w:space="0" w:color="auto"/>
                    <w:left w:val="none" w:sz="0" w:space="0" w:color="auto"/>
                    <w:bottom w:val="none" w:sz="0" w:space="0" w:color="auto"/>
                    <w:right w:val="none" w:sz="0" w:space="0" w:color="auto"/>
                  </w:divBdr>
                  <w:divsChild>
                    <w:div w:id="1081147877">
                      <w:marLeft w:val="0"/>
                      <w:marRight w:val="0"/>
                      <w:marTop w:val="0"/>
                      <w:marBottom w:val="0"/>
                      <w:divBdr>
                        <w:top w:val="none" w:sz="0" w:space="0" w:color="auto"/>
                        <w:left w:val="none" w:sz="0" w:space="0" w:color="auto"/>
                        <w:bottom w:val="none" w:sz="0" w:space="0" w:color="auto"/>
                        <w:right w:val="none" w:sz="0" w:space="0" w:color="auto"/>
                      </w:divBdr>
                    </w:div>
                  </w:divsChild>
                </w:div>
                <w:div w:id="337274330">
                  <w:marLeft w:val="60"/>
                  <w:marRight w:val="60"/>
                  <w:marTop w:val="100"/>
                  <w:marBottom w:val="100"/>
                  <w:divBdr>
                    <w:top w:val="none" w:sz="0" w:space="0" w:color="auto"/>
                    <w:left w:val="none" w:sz="0" w:space="0" w:color="auto"/>
                    <w:bottom w:val="none" w:sz="0" w:space="0" w:color="auto"/>
                    <w:right w:val="none" w:sz="0" w:space="0" w:color="auto"/>
                  </w:divBdr>
                  <w:divsChild>
                    <w:div w:id="1230847351">
                      <w:marLeft w:val="0"/>
                      <w:marRight w:val="0"/>
                      <w:marTop w:val="0"/>
                      <w:marBottom w:val="0"/>
                      <w:divBdr>
                        <w:top w:val="none" w:sz="0" w:space="0" w:color="auto"/>
                        <w:left w:val="none" w:sz="0" w:space="0" w:color="auto"/>
                        <w:bottom w:val="none" w:sz="0" w:space="0" w:color="auto"/>
                        <w:right w:val="none" w:sz="0" w:space="0" w:color="auto"/>
                      </w:divBdr>
                    </w:div>
                  </w:divsChild>
                </w:div>
                <w:div w:id="1263688117">
                  <w:marLeft w:val="60"/>
                  <w:marRight w:val="60"/>
                  <w:marTop w:val="100"/>
                  <w:marBottom w:val="100"/>
                  <w:divBdr>
                    <w:top w:val="none" w:sz="0" w:space="0" w:color="auto"/>
                    <w:left w:val="none" w:sz="0" w:space="0" w:color="auto"/>
                    <w:bottom w:val="none" w:sz="0" w:space="0" w:color="auto"/>
                    <w:right w:val="none" w:sz="0" w:space="0" w:color="auto"/>
                  </w:divBdr>
                  <w:divsChild>
                    <w:div w:id="972902858">
                      <w:marLeft w:val="0"/>
                      <w:marRight w:val="0"/>
                      <w:marTop w:val="0"/>
                      <w:marBottom w:val="0"/>
                      <w:divBdr>
                        <w:top w:val="none" w:sz="0" w:space="0" w:color="auto"/>
                        <w:left w:val="none" w:sz="0" w:space="0" w:color="auto"/>
                        <w:bottom w:val="none" w:sz="0" w:space="0" w:color="auto"/>
                        <w:right w:val="none" w:sz="0" w:space="0" w:color="auto"/>
                      </w:divBdr>
                    </w:div>
                    <w:div w:id="1324044609">
                      <w:marLeft w:val="0"/>
                      <w:marRight w:val="0"/>
                      <w:marTop w:val="0"/>
                      <w:marBottom w:val="0"/>
                      <w:divBdr>
                        <w:top w:val="none" w:sz="0" w:space="0" w:color="auto"/>
                        <w:left w:val="none" w:sz="0" w:space="0" w:color="auto"/>
                        <w:bottom w:val="none" w:sz="0" w:space="0" w:color="auto"/>
                        <w:right w:val="none" w:sz="0" w:space="0" w:color="auto"/>
                      </w:divBdr>
                    </w:div>
                  </w:divsChild>
                </w:div>
                <w:div w:id="231743564">
                  <w:marLeft w:val="60"/>
                  <w:marRight w:val="60"/>
                  <w:marTop w:val="100"/>
                  <w:marBottom w:val="100"/>
                  <w:divBdr>
                    <w:top w:val="none" w:sz="0" w:space="0" w:color="auto"/>
                    <w:left w:val="none" w:sz="0" w:space="0" w:color="auto"/>
                    <w:bottom w:val="none" w:sz="0" w:space="0" w:color="auto"/>
                    <w:right w:val="none" w:sz="0" w:space="0" w:color="auto"/>
                  </w:divBdr>
                </w:div>
                <w:div w:id="610934290">
                  <w:marLeft w:val="60"/>
                  <w:marRight w:val="60"/>
                  <w:marTop w:val="100"/>
                  <w:marBottom w:val="100"/>
                  <w:divBdr>
                    <w:top w:val="none" w:sz="0" w:space="0" w:color="auto"/>
                    <w:left w:val="none" w:sz="0" w:space="0" w:color="auto"/>
                    <w:bottom w:val="none" w:sz="0" w:space="0" w:color="auto"/>
                    <w:right w:val="none" w:sz="0" w:space="0" w:color="auto"/>
                  </w:divBdr>
                </w:div>
                <w:div w:id="347172526">
                  <w:marLeft w:val="60"/>
                  <w:marRight w:val="60"/>
                  <w:marTop w:val="100"/>
                  <w:marBottom w:val="100"/>
                  <w:divBdr>
                    <w:top w:val="none" w:sz="0" w:space="0" w:color="auto"/>
                    <w:left w:val="none" w:sz="0" w:space="0" w:color="auto"/>
                    <w:bottom w:val="none" w:sz="0" w:space="0" w:color="auto"/>
                    <w:right w:val="none" w:sz="0" w:space="0" w:color="auto"/>
                  </w:divBdr>
                  <w:divsChild>
                    <w:div w:id="967708030">
                      <w:marLeft w:val="0"/>
                      <w:marRight w:val="0"/>
                      <w:marTop w:val="0"/>
                      <w:marBottom w:val="0"/>
                      <w:divBdr>
                        <w:top w:val="none" w:sz="0" w:space="0" w:color="auto"/>
                        <w:left w:val="none" w:sz="0" w:space="0" w:color="auto"/>
                        <w:bottom w:val="none" w:sz="0" w:space="0" w:color="auto"/>
                        <w:right w:val="none" w:sz="0" w:space="0" w:color="auto"/>
                      </w:divBdr>
                    </w:div>
                  </w:divsChild>
                </w:div>
                <w:div w:id="1880630182">
                  <w:marLeft w:val="60"/>
                  <w:marRight w:val="60"/>
                  <w:marTop w:val="100"/>
                  <w:marBottom w:val="100"/>
                  <w:divBdr>
                    <w:top w:val="none" w:sz="0" w:space="0" w:color="auto"/>
                    <w:left w:val="none" w:sz="0" w:space="0" w:color="auto"/>
                    <w:bottom w:val="none" w:sz="0" w:space="0" w:color="auto"/>
                    <w:right w:val="none" w:sz="0" w:space="0" w:color="auto"/>
                  </w:divBdr>
                  <w:divsChild>
                    <w:div w:id="663356429">
                      <w:marLeft w:val="0"/>
                      <w:marRight w:val="0"/>
                      <w:marTop w:val="0"/>
                      <w:marBottom w:val="0"/>
                      <w:divBdr>
                        <w:top w:val="none" w:sz="0" w:space="0" w:color="auto"/>
                        <w:left w:val="none" w:sz="0" w:space="0" w:color="auto"/>
                        <w:bottom w:val="none" w:sz="0" w:space="0" w:color="auto"/>
                        <w:right w:val="none" w:sz="0" w:space="0" w:color="auto"/>
                      </w:divBdr>
                    </w:div>
                  </w:divsChild>
                </w:div>
                <w:div w:id="281812340">
                  <w:marLeft w:val="60"/>
                  <w:marRight w:val="60"/>
                  <w:marTop w:val="100"/>
                  <w:marBottom w:val="100"/>
                  <w:divBdr>
                    <w:top w:val="none" w:sz="0" w:space="0" w:color="auto"/>
                    <w:left w:val="none" w:sz="0" w:space="0" w:color="auto"/>
                    <w:bottom w:val="none" w:sz="0" w:space="0" w:color="auto"/>
                    <w:right w:val="none" w:sz="0" w:space="0" w:color="auto"/>
                  </w:divBdr>
                  <w:divsChild>
                    <w:div w:id="502933370">
                      <w:marLeft w:val="0"/>
                      <w:marRight w:val="0"/>
                      <w:marTop w:val="0"/>
                      <w:marBottom w:val="0"/>
                      <w:divBdr>
                        <w:top w:val="none" w:sz="0" w:space="0" w:color="auto"/>
                        <w:left w:val="none" w:sz="0" w:space="0" w:color="auto"/>
                        <w:bottom w:val="none" w:sz="0" w:space="0" w:color="auto"/>
                        <w:right w:val="none" w:sz="0" w:space="0" w:color="auto"/>
                      </w:divBdr>
                    </w:div>
                  </w:divsChild>
                </w:div>
                <w:div w:id="925573370">
                  <w:marLeft w:val="60"/>
                  <w:marRight w:val="60"/>
                  <w:marTop w:val="100"/>
                  <w:marBottom w:val="100"/>
                  <w:divBdr>
                    <w:top w:val="none" w:sz="0" w:space="0" w:color="auto"/>
                    <w:left w:val="none" w:sz="0" w:space="0" w:color="auto"/>
                    <w:bottom w:val="none" w:sz="0" w:space="0" w:color="auto"/>
                    <w:right w:val="none" w:sz="0" w:space="0" w:color="auto"/>
                  </w:divBdr>
                  <w:divsChild>
                    <w:div w:id="1972591203">
                      <w:marLeft w:val="0"/>
                      <w:marRight w:val="0"/>
                      <w:marTop w:val="0"/>
                      <w:marBottom w:val="0"/>
                      <w:divBdr>
                        <w:top w:val="none" w:sz="0" w:space="0" w:color="auto"/>
                        <w:left w:val="none" w:sz="0" w:space="0" w:color="auto"/>
                        <w:bottom w:val="none" w:sz="0" w:space="0" w:color="auto"/>
                        <w:right w:val="none" w:sz="0" w:space="0" w:color="auto"/>
                      </w:divBdr>
                    </w:div>
                  </w:divsChild>
                </w:div>
                <w:div w:id="917055735">
                  <w:marLeft w:val="60"/>
                  <w:marRight w:val="60"/>
                  <w:marTop w:val="100"/>
                  <w:marBottom w:val="100"/>
                  <w:divBdr>
                    <w:top w:val="none" w:sz="0" w:space="0" w:color="auto"/>
                    <w:left w:val="none" w:sz="0" w:space="0" w:color="auto"/>
                    <w:bottom w:val="none" w:sz="0" w:space="0" w:color="auto"/>
                    <w:right w:val="none" w:sz="0" w:space="0" w:color="auto"/>
                  </w:divBdr>
                  <w:divsChild>
                    <w:div w:id="556473481">
                      <w:marLeft w:val="0"/>
                      <w:marRight w:val="0"/>
                      <w:marTop w:val="0"/>
                      <w:marBottom w:val="0"/>
                      <w:divBdr>
                        <w:top w:val="none" w:sz="0" w:space="0" w:color="auto"/>
                        <w:left w:val="none" w:sz="0" w:space="0" w:color="auto"/>
                        <w:bottom w:val="none" w:sz="0" w:space="0" w:color="auto"/>
                        <w:right w:val="none" w:sz="0" w:space="0" w:color="auto"/>
                      </w:divBdr>
                    </w:div>
                  </w:divsChild>
                </w:div>
                <w:div w:id="581067555">
                  <w:marLeft w:val="60"/>
                  <w:marRight w:val="60"/>
                  <w:marTop w:val="100"/>
                  <w:marBottom w:val="100"/>
                  <w:divBdr>
                    <w:top w:val="none" w:sz="0" w:space="0" w:color="auto"/>
                    <w:left w:val="none" w:sz="0" w:space="0" w:color="auto"/>
                    <w:bottom w:val="none" w:sz="0" w:space="0" w:color="auto"/>
                    <w:right w:val="none" w:sz="0" w:space="0" w:color="auto"/>
                  </w:divBdr>
                  <w:divsChild>
                    <w:div w:id="826625615">
                      <w:marLeft w:val="0"/>
                      <w:marRight w:val="0"/>
                      <w:marTop w:val="0"/>
                      <w:marBottom w:val="0"/>
                      <w:divBdr>
                        <w:top w:val="none" w:sz="0" w:space="0" w:color="auto"/>
                        <w:left w:val="none" w:sz="0" w:space="0" w:color="auto"/>
                        <w:bottom w:val="none" w:sz="0" w:space="0" w:color="auto"/>
                        <w:right w:val="none" w:sz="0" w:space="0" w:color="auto"/>
                      </w:divBdr>
                    </w:div>
                    <w:div w:id="1378508851">
                      <w:marLeft w:val="0"/>
                      <w:marRight w:val="0"/>
                      <w:marTop w:val="0"/>
                      <w:marBottom w:val="0"/>
                      <w:divBdr>
                        <w:top w:val="none" w:sz="0" w:space="0" w:color="auto"/>
                        <w:left w:val="none" w:sz="0" w:space="0" w:color="auto"/>
                        <w:bottom w:val="none" w:sz="0" w:space="0" w:color="auto"/>
                        <w:right w:val="none" w:sz="0" w:space="0" w:color="auto"/>
                      </w:divBdr>
                    </w:div>
                  </w:divsChild>
                </w:div>
                <w:div w:id="1351369152">
                  <w:marLeft w:val="60"/>
                  <w:marRight w:val="60"/>
                  <w:marTop w:val="100"/>
                  <w:marBottom w:val="100"/>
                  <w:divBdr>
                    <w:top w:val="none" w:sz="0" w:space="0" w:color="auto"/>
                    <w:left w:val="none" w:sz="0" w:space="0" w:color="auto"/>
                    <w:bottom w:val="none" w:sz="0" w:space="0" w:color="auto"/>
                    <w:right w:val="none" w:sz="0" w:space="0" w:color="auto"/>
                  </w:divBdr>
                </w:div>
                <w:div w:id="825054054">
                  <w:marLeft w:val="60"/>
                  <w:marRight w:val="60"/>
                  <w:marTop w:val="100"/>
                  <w:marBottom w:val="100"/>
                  <w:divBdr>
                    <w:top w:val="none" w:sz="0" w:space="0" w:color="auto"/>
                    <w:left w:val="none" w:sz="0" w:space="0" w:color="auto"/>
                    <w:bottom w:val="none" w:sz="0" w:space="0" w:color="auto"/>
                    <w:right w:val="none" w:sz="0" w:space="0" w:color="auto"/>
                  </w:divBdr>
                  <w:divsChild>
                    <w:div w:id="1879514412">
                      <w:marLeft w:val="0"/>
                      <w:marRight w:val="0"/>
                      <w:marTop w:val="0"/>
                      <w:marBottom w:val="0"/>
                      <w:divBdr>
                        <w:top w:val="none" w:sz="0" w:space="0" w:color="auto"/>
                        <w:left w:val="none" w:sz="0" w:space="0" w:color="auto"/>
                        <w:bottom w:val="none" w:sz="0" w:space="0" w:color="auto"/>
                        <w:right w:val="none" w:sz="0" w:space="0" w:color="auto"/>
                      </w:divBdr>
                    </w:div>
                  </w:divsChild>
                </w:div>
                <w:div w:id="1391419777">
                  <w:marLeft w:val="60"/>
                  <w:marRight w:val="60"/>
                  <w:marTop w:val="100"/>
                  <w:marBottom w:val="100"/>
                  <w:divBdr>
                    <w:top w:val="none" w:sz="0" w:space="0" w:color="auto"/>
                    <w:left w:val="none" w:sz="0" w:space="0" w:color="auto"/>
                    <w:bottom w:val="none" w:sz="0" w:space="0" w:color="auto"/>
                    <w:right w:val="none" w:sz="0" w:space="0" w:color="auto"/>
                  </w:divBdr>
                  <w:divsChild>
                    <w:div w:id="93140087">
                      <w:marLeft w:val="0"/>
                      <w:marRight w:val="0"/>
                      <w:marTop w:val="0"/>
                      <w:marBottom w:val="0"/>
                      <w:divBdr>
                        <w:top w:val="none" w:sz="0" w:space="0" w:color="auto"/>
                        <w:left w:val="none" w:sz="0" w:space="0" w:color="auto"/>
                        <w:bottom w:val="none" w:sz="0" w:space="0" w:color="auto"/>
                        <w:right w:val="none" w:sz="0" w:space="0" w:color="auto"/>
                      </w:divBdr>
                    </w:div>
                  </w:divsChild>
                </w:div>
                <w:div w:id="626394673">
                  <w:marLeft w:val="60"/>
                  <w:marRight w:val="60"/>
                  <w:marTop w:val="100"/>
                  <w:marBottom w:val="100"/>
                  <w:divBdr>
                    <w:top w:val="none" w:sz="0" w:space="0" w:color="auto"/>
                    <w:left w:val="none" w:sz="0" w:space="0" w:color="auto"/>
                    <w:bottom w:val="none" w:sz="0" w:space="0" w:color="auto"/>
                    <w:right w:val="none" w:sz="0" w:space="0" w:color="auto"/>
                  </w:divBdr>
                  <w:divsChild>
                    <w:div w:id="1151407877">
                      <w:marLeft w:val="0"/>
                      <w:marRight w:val="0"/>
                      <w:marTop w:val="0"/>
                      <w:marBottom w:val="0"/>
                      <w:divBdr>
                        <w:top w:val="none" w:sz="0" w:space="0" w:color="auto"/>
                        <w:left w:val="none" w:sz="0" w:space="0" w:color="auto"/>
                        <w:bottom w:val="none" w:sz="0" w:space="0" w:color="auto"/>
                        <w:right w:val="none" w:sz="0" w:space="0" w:color="auto"/>
                      </w:divBdr>
                    </w:div>
                  </w:divsChild>
                </w:div>
                <w:div w:id="343825084">
                  <w:marLeft w:val="60"/>
                  <w:marRight w:val="60"/>
                  <w:marTop w:val="100"/>
                  <w:marBottom w:val="100"/>
                  <w:divBdr>
                    <w:top w:val="none" w:sz="0" w:space="0" w:color="auto"/>
                    <w:left w:val="none" w:sz="0" w:space="0" w:color="auto"/>
                    <w:bottom w:val="none" w:sz="0" w:space="0" w:color="auto"/>
                    <w:right w:val="none" w:sz="0" w:space="0" w:color="auto"/>
                  </w:divBdr>
                  <w:divsChild>
                    <w:div w:id="547836787">
                      <w:marLeft w:val="0"/>
                      <w:marRight w:val="0"/>
                      <w:marTop w:val="0"/>
                      <w:marBottom w:val="0"/>
                      <w:divBdr>
                        <w:top w:val="none" w:sz="0" w:space="0" w:color="auto"/>
                        <w:left w:val="none" w:sz="0" w:space="0" w:color="auto"/>
                        <w:bottom w:val="none" w:sz="0" w:space="0" w:color="auto"/>
                        <w:right w:val="none" w:sz="0" w:space="0" w:color="auto"/>
                      </w:divBdr>
                    </w:div>
                  </w:divsChild>
                </w:div>
                <w:div w:id="1445660901">
                  <w:marLeft w:val="60"/>
                  <w:marRight w:val="60"/>
                  <w:marTop w:val="100"/>
                  <w:marBottom w:val="100"/>
                  <w:divBdr>
                    <w:top w:val="none" w:sz="0" w:space="0" w:color="auto"/>
                    <w:left w:val="none" w:sz="0" w:space="0" w:color="auto"/>
                    <w:bottom w:val="none" w:sz="0" w:space="0" w:color="auto"/>
                    <w:right w:val="none" w:sz="0" w:space="0" w:color="auto"/>
                  </w:divBdr>
                  <w:divsChild>
                    <w:div w:id="1857116208">
                      <w:marLeft w:val="0"/>
                      <w:marRight w:val="0"/>
                      <w:marTop w:val="0"/>
                      <w:marBottom w:val="0"/>
                      <w:divBdr>
                        <w:top w:val="none" w:sz="0" w:space="0" w:color="auto"/>
                        <w:left w:val="none" w:sz="0" w:space="0" w:color="auto"/>
                        <w:bottom w:val="none" w:sz="0" w:space="0" w:color="auto"/>
                        <w:right w:val="none" w:sz="0" w:space="0" w:color="auto"/>
                      </w:divBdr>
                    </w:div>
                  </w:divsChild>
                </w:div>
                <w:div w:id="327293824">
                  <w:marLeft w:val="60"/>
                  <w:marRight w:val="60"/>
                  <w:marTop w:val="100"/>
                  <w:marBottom w:val="100"/>
                  <w:divBdr>
                    <w:top w:val="none" w:sz="0" w:space="0" w:color="auto"/>
                    <w:left w:val="none" w:sz="0" w:space="0" w:color="auto"/>
                    <w:bottom w:val="none" w:sz="0" w:space="0" w:color="auto"/>
                    <w:right w:val="none" w:sz="0" w:space="0" w:color="auto"/>
                  </w:divBdr>
                  <w:divsChild>
                    <w:div w:id="1386680165">
                      <w:marLeft w:val="0"/>
                      <w:marRight w:val="0"/>
                      <w:marTop w:val="0"/>
                      <w:marBottom w:val="0"/>
                      <w:divBdr>
                        <w:top w:val="none" w:sz="0" w:space="0" w:color="auto"/>
                        <w:left w:val="none" w:sz="0" w:space="0" w:color="auto"/>
                        <w:bottom w:val="none" w:sz="0" w:space="0" w:color="auto"/>
                        <w:right w:val="none" w:sz="0" w:space="0" w:color="auto"/>
                      </w:divBdr>
                    </w:div>
                  </w:divsChild>
                </w:div>
                <w:div w:id="1752000540">
                  <w:marLeft w:val="60"/>
                  <w:marRight w:val="60"/>
                  <w:marTop w:val="100"/>
                  <w:marBottom w:val="100"/>
                  <w:divBdr>
                    <w:top w:val="none" w:sz="0" w:space="0" w:color="auto"/>
                    <w:left w:val="none" w:sz="0" w:space="0" w:color="auto"/>
                    <w:bottom w:val="none" w:sz="0" w:space="0" w:color="auto"/>
                    <w:right w:val="none" w:sz="0" w:space="0" w:color="auto"/>
                  </w:divBdr>
                  <w:divsChild>
                    <w:div w:id="819418618">
                      <w:marLeft w:val="0"/>
                      <w:marRight w:val="0"/>
                      <w:marTop w:val="0"/>
                      <w:marBottom w:val="0"/>
                      <w:divBdr>
                        <w:top w:val="none" w:sz="0" w:space="0" w:color="auto"/>
                        <w:left w:val="none" w:sz="0" w:space="0" w:color="auto"/>
                        <w:bottom w:val="none" w:sz="0" w:space="0" w:color="auto"/>
                        <w:right w:val="none" w:sz="0" w:space="0" w:color="auto"/>
                      </w:divBdr>
                    </w:div>
                  </w:divsChild>
                </w:div>
                <w:div w:id="622465124">
                  <w:marLeft w:val="60"/>
                  <w:marRight w:val="60"/>
                  <w:marTop w:val="100"/>
                  <w:marBottom w:val="100"/>
                  <w:divBdr>
                    <w:top w:val="none" w:sz="0" w:space="0" w:color="auto"/>
                    <w:left w:val="none" w:sz="0" w:space="0" w:color="auto"/>
                    <w:bottom w:val="none" w:sz="0" w:space="0" w:color="auto"/>
                    <w:right w:val="none" w:sz="0" w:space="0" w:color="auto"/>
                  </w:divBdr>
                </w:div>
                <w:div w:id="1365596406">
                  <w:marLeft w:val="60"/>
                  <w:marRight w:val="60"/>
                  <w:marTop w:val="100"/>
                  <w:marBottom w:val="100"/>
                  <w:divBdr>
                    <w:top w:val="none" w:sz="0" w:space="0" w:color="auto"/>
                    <w:left w:val="none" w:sz="0" w:space="0" w:color="auto"/>
                    <w:bottom w:val="none" w:sz="0" w:space="0" w:color="auto"/>
                    <w:right w:val="none" w:sz="0" w:space="0" w:color="auto"/>
                  </w:divBdr>
                </w:div>
                <w:div w:id="1720204348">
                  <w:marLeft w:val="60"/>
                  <w:marRight w:val="60"/>
                  <w:marTop w:val="100"/>
                  <w:marBottom w:val="100"/>
                  <w:divBdr>
                    <w:top w:val="none" w:sz="0" w:space="0" w:color="auto"/>
                    <w:left w:val="none" w:sz="0" w:space="0" w:color="auto"/>
                    <w:bottom w:val="none" w:sz="0" w:space="0" w:color="auto"/>
                    <w:right w:val="none" w:sz="0" w:space="0" w:color="auto"/>
                  </w:divBdr>
                  <w:divsChild>
                    <w:div w:id="98961124">
                      <w:marLeft w:val="0"/>
                      <w:marRight w:val="0"/>
                      <w:marTop w:val="0"/>
                      <w:marBottom w:val="0"/>
                      <w:divBdr>
                        <w:top w:val="none" w:sz="0" w:space="0" w:color="auto"/>
                        <w:left w:val="none" w:sz="0" w:space="0" w:color="auto"/>
                        <w:bottom w:val="none" w:sz="0" w:space="0" w:color="auto"/>
                        <w:right w:val="none" w:sz="0" w:space="0" w:color="auto"/>
                      </w:divBdr>
                    </w:div>
                  </w:divsChild>
                </w:div>
                <w:div w:id="895892312">
                  <w:marLeft w:val="60"/>
                  <w:marRight w:val="60"/>
                  <w:marTop w:val="100"/>
                  <w:marBottom w:val="100"/>
                  <w:divBdr>
                    <w:top w:val="none" w:sz="0" w:space="0" w:color="auto"/>
                    <w:left w:val="none" w:sz="0" w:space="0" w:color="auto"/>
                    <w:bottom w:val="none" w:sz="0" w:space="0" w:color="auto"/>
                    <w:right w:val="none" w:sz="0" w:space="0" w:color="auto"/>
                  </w:divBdr>
                  <w:divsChild>
                    <w:div w:id="1514495207">
                      <w:marLeft w:val="0"/>
                      <w:marRight w:val="0"/>
                      <w:marTop w:val="0"/>
                      <w:marBottom w:val="0"/>
                      <w:divBdr>
                        <w:top w:val="none" w:sz="0" w:space="0" w:color="auto"/>
                        <w:left w:val="none" w:sz="0" w:space="0" w:color="auto"/>
                        <w:bottom w:val="none" w:sz="0" w:space="0" w:color="auto"/>
                        <w:right w:val="none" w:sz="0" w:space="0" w:color="auto"/>
                      </w:divBdr>
                    </w:div>
                  </w:divsChild>
                </w:div>
                <w:div w:id="1622027834">
                  <w:marLeft w:val="60"/>
                  <w:marRight w:val="60"/>
                  <w:marTop w:val="100"/>
                  <w:marBottom w:val="100"/>
                  <w:divBdr>
                    <w:top w:val="none" w:sz="0" w:space="0" w:color="auto"/>
                    <w:left w:val="none" w:sz="0" w:space="0" w:color="auto"/>
                    <w:bottom w:val="none" w:sz="0" w:space="0" w:color="auto"/>
                    <w:right w:val="none" w:sz="0" w:space="0" w:color="auto"/>
                  </w:divBdr>
                  <w:divsChild>
                    <w:div w:id="1102728774">
                      <w:marLeft w:val="0"/>
                      <w:marRight w:val="0"/>
                      <w:marTop w:val="0"/>
                      <w:marBottom w:val="0"/>
                      <w:divBdr>
                        <w:top w:val="none" w:sz="0" w:space="0" w:color="auto"/>
                        <w:left w:val="none" w:sz="0" w:space="0" w:color="auto"/>
                        <w:bottom w:val="none" w:sz="0" w:space="0" w:color="auto"/>
                        <w:right w:val="none" w:sz="0" w:space="0" w:color="auto"/>
                      </w:divBdr>
                    </w:div>
                  </w:divsChild>
                </w:div>
                <w:div w:id="544878242">
                  <w:marLeft w:val="60"/>
                  <w:marRight w:val="60"/>
                  <w:marTop w:val="100"/>
                  <w:marBottom w:val="100"/>
                  <w:divBdr>
                    <w:top w:val="none" w:sz="0" w:space="0" w:color="auto"/>
                    <w:left w:val="none" w:sz="0" w:space="0" w:color="auto"/>
                    <w:bottom w:val="none" w:sz="0" w:space="0" w:color="auto"/>
                    <w:right w:val="none" w:sz="0" w:space="0" w:color="auto"/>
                  </w:divBdr>
                  <w:divsChild>
                    <w:div w:id="2016489683">
                      <w:marLeft w:val="0"/>
                      <w:marRight w:val="0"/>
                      <w:marTop w:val="0"/>
                      <w:marBottom w:val="0"/>
                      <w:divBdr>
                        <w:top w:val="none" w:sz="0" w:space="0" w:color="auto"/>
                        <w:left w:val="none" w:sz="0" w:space="0" w:color="auto"/>
                        <w:bottom w:val="none" w:sz="0" w:space="0" w:color="auto"/>
                        <w:right w:val="none" w:sz="0" w:space="0" w:color="auto"/>
                      </w:divBdr>
                    </w:div>
                  </w:divsChild>
                </w:div>
                <w:div w:id="659042569">
                  <w:marLeft w:val="60"/>
                  <w:marRight w:val="60"/>
                  <w:marTop w:val="100"/>
                  <w:marBottom w:val="100"/>
                  <w:divBdr>
                    <w:top w:val="none" w:sz="0" w:space="0" w:color="auto"/>
                    <w:left w:val="none" w:sz="0" w:space="0" w:color="auto"/>
                    <w:bottom w:val="none" w:sz="0" w:space="0" w:color="auto"/>
                    <w:right w:val="none" w:sz="0" w:space="0" w:color="auto"/>
                  </w:divBdr>
                  <w:divsChild>
                    <w:div w:id="58290462">
                      <w:marLeft w:val="0"/>
                      <w:marRight w:val="0"/>
                      <w:marTop w:val="0"/>
                      <w:marBottom w:val="0"/>
                      <w:divBdr>
                        <w:top w:val="none" w:sz="0" w:space="0" w:color="auto"/>
                        <w:left w:val="none" w:sz="0" w:space="0" w:color="auto"/>
                        <w:bottom w:val="none" w:sz="0" w:space="0" w:color="auto"/>
                        <w:right w:val="none" w:sz="0" w:space="0" w:color="auto"/>
                      </w:divBdr>
                    </w:div>
                  </w:divsChild>
                </w:div>
                <w:div w:id="929778410">
                  <w:marLeft w:val="60"/>
                  <w:marRight w:val="60"/>
                  <w:marTop w:val="100"/>
                  <w:marBottom w:val="100"/>
                  <w:divBdr>
                    <w:top w:val="none" w:sz="0" w:space="0" w:color="auto"/>
                    <w:left w:val="none" w:sz="0" w:space="0" w:color="auto"/>
                    <w:bottom w:val="none" w:sz="0" w:space="0" w:color="auto"/>
                    <w:right w:val="none" w:sz="0" w:space="0" w:color="auto"/>
                  </w:divBdr>
                  <w:divsChild>
                    <w:div w:id="136386065">
                      <w:marLeft w:val="0"/>
                      <w:marRight w:val="0"/>
                      <w:marTop w:val="0"/>
                      <w:marBottom w:val="0"/>
                      <w:divBdr>
                        <w:top w:val="none" w:sz="0" w:space="0" w:color="auto"/>
                        <w:left w:val="none" w:sz="0" w:space="0" w:color="auto"/>
                        <w:bottom w:val="none" w:sz="0" w:space="0" w:color="auto"/>
                        <w:right w:val="none" w:sz="0" w:space="0" w:color="auto"/>
                      </w:divBdr>
                    </w:div>
                    <w:div w:id="341932482">
                      <w:marLeft w:val="0"/>
                      <w:marRight w:val="0"/>
                      <w:marTop w:val="0"/>
                      <w:marBottom w:val="0"/>
                      <w:divBdr>
                        <w:top w:val="none" w:sz="0" w:space="0" w:color="auto"/>
                        <w:left w:val="none" w:sz="0" w:space="0" w:color="auto"/>
                        <w:bottom w:val="none" w:sz="0" w:space="0" w:color="auto"/>
                        <w:right w:val="none" w:sz="0" w:space="0" w:color="auto"/>
                      </w:divBdr>
                    </w:div>
                  </w:divsChild>
                </w:div>
                <w:div w:id="403799071">
                  <w:marLeft w:val="60"/>
                  <w:marRight w:val="60"/>
                  <w:marTop w:val="100"/>
                  <w:marBottom w:val="100"/>
                  <w:divBdr>
                    <w:top w:val="none" w:sz="0" w:space="0" w:color="auto"/>
                    <w:left w:val="none" w:sz="0" w:space="0" w:color="auto"/>
                    <w:bottom w:val="none" w:sz="0" w:space="0" w:color="auto"/>
                    <w:right w:val="none" w:sz="0" w:space="0" w:color="auto"/>
                  </w:divBdr>
                </w:div>
                <w:div w:id="1722905099">
                  <w:marLeft w:val="60"/>
                  <w:marRight w:val="60"/>
                  <w:marTop w:val="100"/>
                  <w:marBottom w:val="100"/>
                  <w:divBdr>
                    <w:top w:val="none" w:sz="0" w:space="0" w:color="auto"/>
                    <w:left w:val="none" w:sz="0" w:space="0" w:color="auto"/>
                    <w:bottom w:val="none" w:sz="0" w:space="0" w:color="auto"/>
                    <w:right w:val="none" w:sz="0" w:space="0" w:color="auto"/>
                  </w:divBdr>
                </w:div>
                <w:div w:id="2072652137">
                  <w:marLeft w:val="60"/>
                  <w:marRight w:val="60"/>
                  <w:marTop w:val="100"/>
                  <w:marBottom w:val="100"/>
                  <w:divBdr>
                    <w:top w:val="none" w:sz="0" w:space="0" w:color="auto"/>
                    <w:left w:val="none" w:sz="0" w:space="0" w:color="auto"/>
                    <w:bottom w:val="none" w:sz="0" w:space="0" w:color="auto"/>
                    <w:right w:val="none" w:sz="0" w:space="0" w:color="auto"/>
                  </w:divBdr>
                  <w:divsChild>
                    <w:div w:id="781144983">
                      <w:marLeft w:val="0"/>
                      <w:marRight w:val="0"/>
                      <w:marTop w:val="0"/>
                      <w:marBottom w:val="0"/>
                      <w:divBdr>
                        <w:top w:val="none" w:sz="0" w:space="0" w:color="auto"/>
                        <w:left w:val="none" w:sz="0" w:space="0" w:color="auto"/>
                        <w:bottom w:val="none" w:sz="0" w:space="0" w:color="auto"/>
                        <w:right w:val="none" w:sz="0" w:space="0" w:color="auto"/>
                      </w:divBdr>
                    </w:div>
                  </w:divsChild>
                </w:div>
                <w:div w:id="1347556144">
                  <w:marLeft w:val="60"/>
                  <w:marRight w:val="60"/>
                  <w:marTop w:val="100"/>
                  <w:marBottom w:val="100"/>
                  <w:divBdr>
                    <w:top w:val="none" w:sz="0" w:space="0" w:color="auto"/>
                    <w:left w:val="none" w:sz="0" w:space="0" w:color="auto"/>
                    <w:bottom w:val="none" w:sz="0" w:space="0" w:color="auto"/>
                    <w:right w:val="none" w:sz="0" w:space="0" w:color="auto"/>
                  </w:divBdr>
                  <w:divsChild>
                    <w:div w:id="621617597">
                      <w:marLeft w:val="0"/>
                      <w:marRight w:val="0"/>
                      <w:marTop w:val="0"/>
                      <w:marBottom w:val="0"/>
                      <w:divBdr>
                        <w:top w:val="none" w:sz="0" w:space="0" w:color="auto"/>
                        <w:left w:val="none" w:sz="0" w:space="0" w:color="auto"/>
                        <w:bottom w:val="none" w:sz="0" w:space="0" w:color="auto"/>
                        <w:right w:val="none" w:sz="0" w:space="0" w:color="auto"/>
                      </w:divBdr>
                    </w:div>
                  </w:divsChild>
                </w:div>
                <w:div w:id="1600018005">
                  <w:marLeft w:val="60"/>
                  <w:marRight w:val="60"/>
                  <w:marTop w:val="100"/>
                  <w:marBottom w:val="100"/>
                  <w:divBdr>
                    <w:top w:val="none" w:sz="0" w:space="0" w:color="auto"/>
                    <w:left w:val="none" w:sz="0" w:space="0" w:color="auto"/>
                    <w:bottom w:val="none" w:sz="0" w:space="0" w:color="auto"/>
                    <w:right w:val="none" w:sz="0" w:space="0" w:color="auto"/>
                  </w:divBdr>
                  <w:divsChild>
                    <w:div w:id="588277409">
                      <w:marLeft w:val="0"/>
                      <w:marRight w:val="0"/>
                      <w:marTop w:val="0"/>
                      <w:marBottom w:val="0"/>
                      <w:divBdr>
                        <w:top w:val="none" w:sz="0" w:space="0" w:color="auto"/>
                        <w:left w:val="none" w:sz="0" w:space="0" w:color="auto"/>
                        <w:bottom w:val="none" w:sz="0" w:space="0" w:color="auto"/>
                        <w:right w:val="none" w:sz="0" w:space="0" w:color="auto"/>
                      </w:divBdr>
                    </w:div>
                  </w:divsChild>
                </w:div>
                <w:div w:id="115829753">
                  <w:marLeft w:val="60"/>
                  <w:marRight w:val="60"/>
                  <w:marTop w:val="100"/>
                  <w:marBottom w:val="100"/>
                  <w:divBdr>
                    <w:top w:val="none" w:sz="0" w:space="0" w:color="auto"/>
                    <w:left w:val="none" w:sz="0" w:space="0" w:color="auto"/>
                    <w:bottom w:val="none" w:sz="0" w:space="0" w:color="auto"/>
                    <w:right w:val="none" w:sz="0" w:space="0" w:color="auto"/>
                  </w:divBdr>
                  <w:divsChild>
                    <w:div w:id="506486123">
                      <w:marLeft w:val="0"/>
                      <w:marRight w:val="0"/>
                      <w:marTop w:val="0"/>
                      <w:marBottom w:val="0"/>
                      <w:divBdr>
                        <w:top w:val="none" w:sz="0" w:space="0" w:color="auto"/>
                        <w:left w:val="none" w:sz="0" w:space="0" w:color="auto"/>
                        <w:bottom w:val="none" w:sz="0" w:space="0" w:color="auto"/>
                        <w:right w:val="none" w:sz="0" w:space="0" w:color="auto"/>
                      </w:divBdr>
                    </w:div>
                  </w:divsChild>
                </w:div>
                <w:div w:id="18823991">
                  <w:marLeft w:val="60"/>
                  <w:marRight w:val="60"/>
                  <w:marTop w:val="100"/>
                  <w:marBottom w:val="100"/>
                  <w:divBdr>
                    <w:top w:val="none" w:sz="0" w:space="0" w:color="auto"/>
                    <w:left w:val="none" w:sz="0" w:space="0" w:color="auto"/>
                    <w:bottom w:val="none" w:sz="0" w:space="0" w:color="auto"/>
                    <w:right w:val="none" w:sz="0" w:space="0" w:color="auto"/>
                  </w:divBdr>
                  <w:divsChild>
                    <w:div w:id="1438481917">
                      <w:marLeft w:val="0"/>
                      <w:marRight w:val="0"/>
                      <w:marTop w:val="0"/>
                      <w:marBottom w:val="0"/>
                      <w:divBdr>
                        <w:top w:val="none" w:sz="0" w:space="0" w:color="auto"/>
                        <w:left w:val="none" w:sz="0" w:space="0" w:color="auto"/>
                        <w:bottom w:val="none" w:sz="0" w:space="0" w:color="auto"/>
                        <w:right w:val="none" w:sz="0" w:space="0" w:color="auto"/>
                      </w:divBdr>
                    </w:div>
                  </w:divsChild>
                </w:div>
                <w:div w:id="1980721061">
                  <w:marLeft w:val="60"/>
                  <w:marRight w:val="60"/>
                  <w:marTop w:val="100"/>
                  <w:marBottom w:val="100"/>
                  <w:divBdr>
                    <w:top w:val="none" w:sz="0" w:space="0" w:color="auto"/>
                    <w:left w:val="none" w:sz="0" w:space="0" w:color="auto"/>
                    <w:bottom w:val="none" w:sz="0" w:space="0" w:color="auto"/>
                    <w:right w:val="none" w:sz="0" w:space="0" w:color="auto"/>
                  </w:divBdr>
                  <w:divsChild>
                    <w:div w:id="692459531">
                      <w:marLeft w:val="0"/>
                      <w:marRight w:val="0"/>
                      <w:marTop w:val="0"/>
                      <w:marBottom w:val="0"/>
                      <w:divBdr>
                        <w:top w:val="none" w:sz="0" w:space="0" w:color="auto"/>
                        <w:left w:val="none" w:sz="0" w:space="0" w:color="auto"/>
                        <w:bottom w:val="none" w:sz="0" w:space="0" w:color="auto"/>
                        <w:right w:val="none" w:sz="0" w:space="0" w:color="auto"/>
                      </w:divBdr>
                    </w:div>
                  </w:divsChild>
                </w:div>
                <w:div w:id="1558278076">
                  <w:marLeft w:val="60"/>
                  <w:marRight w:val="60"/>
                  <w:marTop w:val="100"/>
                  <w:marBottom w:val="100"/>
                  <w:divBdr>
                    <w:top w:val="none" w:sz="0" w:space="0" w:color="auto"/>
                    <w:left w:val="none" w:sz="0" w:space="0" w:color="auto"/>
                    <w:bottom w:val="none" w:sz="0" w:space="0" w:color="auto"/>
                    <w:right w:val="none" w:sz="0" w:space="0" w:color="auto"/>
                  </w:divBdr>
                </w:div>
                <w:div w:id="554896471">
                  <w:marLeft w:val="60"/>
                  <w:marRight w:val="60"/>
                  <w:marTop w:val="100"/>
                  <w:marBottom w:val="100"/>
                  <w:divBdr>
                    <w:top w:val="none" w:sz="0" w:space="0" w:color="auto"/>
                    <w:left w:val="none" w:sz="0" w:space="0" w:color="auto"/>
                    <w:bottom w:val="none" w:sz="0" w:space="0" w:color="auto"/>
                    <w:right w:val="none" w:sz="0" w:space="0" w:color="auto"/>
                  </w:divBdr>
                </w:div>
                <w:div w:id="654577918">
                  <w:marLeft w:val="60"/>
                  <w:marRight w:val="60"/>
                  <w:marTop w:val="100"/>
                  <w:marBottom w:val="100"/>
                  <w:divBdr>
                    <w:top w:val="none" w:sz="0" w:space="0" w:color="auto"/>
                    <w:left w:val="none" w:sz="0" w:space="0" w:color="auto"/>
                    <w:bottom w:val="none" w:sz="0" w:space="0" w:color="auto"/>
                    <w:right w:val="none" w:sz="0" w:space="0" w:color="auto"/>
                  </w:divBdr>
                  <w:divsChild>
                    <w:div w:id="1815486891">
                      <w:marLeft w:val="0"/>
                      <w:marRight w:val="0"/>
                      <w:marTop w:val="0"/>
                      <w:marBottom w:val="0"/>
                      <w:divBdr>
                        <w:top w:val="none" w:sz="0" w:space="0" w:color="auto"/>
                        <w:left w:val="none" w:sz="0" w:space="0" w:color="auto"/>
                        <w:bottom w:val="none" w:sz="0" w:space="0" w:color="auto"/>
                        <w:right w:val="none" w:sz="0" w:space="0" w:color="auto"/>
                      </w:divBdr>
                    </w:div>
                  </w:divsChild>
                </w:div>
                <w:div w:id="1199470726">
                  <w:marLeft w:val="60"/>
                  <w:marRight w:val="60"/>
                  <w:marTop w:val="100"/>
                  <w:marBottom w:val="100"/>
                  <w:divBdr>
                    <w:top w:val="none" w:sz="0" w:space="0" w:color="auto"/>
                    <w:left w:val="none" w:sz="0" w:space="0" w:color="auto"/>
                    <w:bottom w:val="none" w:sz="0" w:space="0" w:color="auto"/>
                    <w:right w:val="none" w:sz="0" w:space="0" w:color="auto"/>
                  </w:divBdr>
                  <w:divsChild>
                    <w:div w:id="2041783137">
                      <w:marLeft w:val="0"/>
                      <w:marRight w:val="0"/>
                      <w:marTop w:val="0"/>
                      <w:marBottom w:val="0"/>
                      <w:divBdr>
                        <w:top w:val="none" w:sz="0" w:space="0" w:color="auto"/>
                        <w:left w:val="none" w:sz="0" w:space="0" w:color="auto"/>
                        <w:bottom w:val="none" w:sz="0" w:space="0" w:color="auto"/>
                        <w:right w:val="none" w:sz="0" w:space="0" w:color="auto"/>
                      </w:divBdr>
                    </w:div>
                  </w:divsChild>
                </w:div>
                <w:div w:id="289017773">
                  <w:marLeft w:val="60"/>
                  <w:marRight w:val="60"/>
                  <w:marTop w:val="100"/>
                  <w:marBottom w:val="100"/>
                  <w:divBdr>
                    <w:top w:val="none" w:sz="0" w:space="0" w:color="auto"/>
                    <w:left w:val="none" w:sz="0" w:space="0" w:color="auto"/>
                    <w:bottom w:val="none" w:sz="0" w:space="0" w:color="auto"/>
                    <w:right w:val="none" w:sz="0" w:space="0" w:color="auto"/>
                  </w:divBdr>
                  <w:divsChild>
                    <w:div w:id="1374620303">
                      <w:marLeft w:val="0"/>
                      <w:marRight w:val="0"/>
                      <w:marTop w:val="0"/>
                      <w:marBottom w:val="0"/>
                      <w:divBdr>
                        <w:top w:val="none" w:sz="0" w:space="0" w:color="auto"/>
                        <w:left w:val="none" w:sz="0" w:space="0" w:color="auto"/>
                        <w:bottom w:val="none" w:sz="0" w:space="0" w:color="auto"/>
                        <w:right w:val="none" w:sz="0" w:space="0" w:color="auto"/>
                      </w:divBdr>
                    </w:div>
                  </w:divsChild>
                </w:div>
                <w:div w:id="522287735">
                  <w:marLeft w:val="60"/>
                  <w:marRight w:val="60"/>
                  <w:marTop w:val="100"/>
                  <w:marBottom w:val="100"/>
                  <w:divBdr>
                    <w:top w:val="none" w:sz="0" w:space="0" w:color="auto"/>
                    <w:left w:val="none" w:sz="0" w:space="0" w:color="auto"/>
                    <w:bottom w:val="none" w:sz="0" w:space="0" w:color="auto"/>
                    <w:right w:val="none" w:sz="0" w:space="0" w:color="auto"/>
                  </w:divBdr>
                  <w:divsChild>
                    <w:div w:id="2119904457">
                      <w:marLeft w:val="0"/>
                      <w:marRight w:val="0"/>
                      <w:marTop w:val="0"/>
                      <w:marBottom w:val="0"/>
                      <w:divBdr>
                        <w:top w:val="none" w:sz="0" w:space="0" w:color="auto"/>
                        <w:left w:val="none" w:sz="0" w:space="0" w:color="auto"/>
                        <w:bottom w:val="none" w:sz="0" w:space="0" w:color="auto"/>
                        <w:right w:val="none" w:sz="0" w:space="0" w:color="auto"/>
                      </w:divBdr>
                    </w:div>
                  </w:divsChild>
                </w:div>
                <w:div w:id="2080058343">
                  <w:marLeft w:val="60"/>
                  <w:marRight w:val="60"/>
                  <w:marTop w:val="100"/>
                  <w:marBottom w:val="100"/>
                  <w:divBdr>
                    <w:top w:val="none" w:sz="0" w:space="0" w:color="auto"/>
                    <w:left w:val="none" w:sz="0" w:space="0" w:color="auto"/>
                    <w:bottom w:val="none" w:sz="0" w:space="0" w:color="auto"/>
                    <w:right w:val="none" w:sz="0" w:space="0" w:color="auto"/>
                  </w:divBdr>
                  <w:divsChild>
                    <w:div w:id="1256481772">
                      <w:marLeft w:val="0"/>
                      <w:marRight w:val="0"/>
                      <w:marTop w:val="0"/>
                      <w:marBottom w:val="0"/>
                      <w:divBdr>
                        <w:top w:val="none" w:sz="0" w:space="0" w:color="auto"/>
                        <w:left w:val="none" w:sz="0" w:space="0" w:color="auto"/>
                        <w:bottom w:val="none" w:sz="0" w:space="0" w:color="auto"/>
                        <w:right w:val="none" w:sz="0" w:space="0" w:color="auto"/>
                      </w:divBdr>
                    </w:div>
                  </w:divsChild>
                </w:div>
                <w:div w:id="44645529">
                  <w:marLeft w:val="60"/>
                  <w:marRight w:val="60"/>
                  <w:marTop w:val="100"/>
                  <w:marBottom w:val="100"/>
                  <w:divBdr>
                    <w:top w:val="none" w:sz="0" w:space="0" w:color="auto"/>
                    <w:left w:val="none" w:sz="0" w:space="0" w:color="auto"/>
                    <w:bottom w:val="none" w:sz="0" w:space="0" w:color="auto"/>
                    <w:right w:val="none" w:sz="0" w:space="0" w:color="auto"/>
                  </w:divBdr>
                  <w:divsChild>
                    <w:div w:id="1212689354">
                      <w:marLeft w:val="0"/>
                      <w:marRight w:val="0"/>
                      <w:marTop w:val="0"/>
                      <w:marBottom w:val="0"/>
                      <w:divBdr>
                        <w:top w:val="none" w:sz="0" w:space="0" w:color="auto"/>
                        <w:left w:val="none" w:sz="0" w:space="0" w:color="auto"/>
                        <w:bottom w:val="none" w:sz="0" w:space="0" w:color="auto"/>
                        <w:right w:val="none" w:sz="0" w:space="0" w:color="auto"/>
                      </w:divBdr>
                    </w:div>
                  </w:divsChild>
                </w:div>
                <w:div w:id="588730691">
                  <w:marLeft w:val="60"/>
                  <w:marRight w:val="60"/>
                  <w:marTop w:val="100"/>
                  <w:marBottom w:val="100"/>
                  <w:divBdr>
                    <w:top w:val="none" w:sz="0" w:space="0" w:color="auto"/>
                    <w:left w:val="none" w:sz="0" w:space="0" w:color="auto"/>
                    <w:bottom w:val="none" w:sz="0" w:space="0" w:color="auto"/>
                    <w:right w:val="none" w:sz="0" w:space="0" w:color="auto"/>
                  </w:divBdr>
                  <w:divsChild>
                    <w:div w:id="1441796288">
                      <w:marLeft w:val="0"/>
                      <w:marRight w:val="0"/>
                      <w:marTop w:val="0"/>
                      <w:marBottom w:val="0"/>
                      <w:divBdr>
                        <w:top w:val="none" w:sz="0" w:space="0" w:color="auto"/>
                        <w:left w:val="none" w:sz="0" w:space="0" w:color="auto"/>
                        <w:bottom w:val="none" w:sz="0" w:space="0" w:color="auto"/>
                        <w:right w:val="none" w:sz="0" w:space="0" w:color="auto"/>
                      </w:divBdr>
                    </w:div>
                  </w:divsChild>
                </w:div>
                <w:div w:id="1376928485">
                  <w:marLeft w:val="60"/>
                  <w:marRight w:val="60"/>
                  <w:marTop w:val="100"/>
                  <w:marBottom w:val="100"/>
                  <w:divBdr>
                    <w:top w:val="none" w:sz="0" w:space="0" w:color="auto"/>
                    <w:left w:val="none" w:sz="0" w:space="0" w:color="auto"/>
                    <w:bottom w:val="none" w:sz="0" w:space="0" w:color="auto"/>
                    <w:right w:val="none" w:sz="0" w:space="0" w:color="auto"/>
                  </w:divBdr>
                  <w:divsChild>
                    <w:div w:id="246153795">
                      <w:marLeft w:val="0"/>
                      <w:marRight w:val="0"/>
                      <w:marTop w:val="0"/>
                      <w:marBottom w:val="0"/>
                      <w:divBdr>
                        <w:top w:val="none" w:sz="0" w:space="0" w:color="auto"/>
                        <w:left w:val="none" w:sz="0" w:space="0" w:color="auto"/>
                        <w:bottom w:val="none" w:sz="0" w:space="0" w:color="auto"/>
                        <w:right w:val="none" w:sz="0" w:space="0" w:color="auto"/>
                      </w:divBdr>
                    </w:div>
                  </w:divsChild>
                </w:div>
                <w:div w:id="1056782213">
                  <w:marLeft w:val="60"/>
                  <w:marRight w:val="60"/>
                  <w:marTop w:val="100"/>
                  <w:marBottom w:val="100"/>
                  <w:divBdr>
                    <w:top w:val="none" w:sz="0" w:space="0" w:color="auto"/>
                    <w:left w:val="none" w:sz="0" w:space="0" w:color="auto"/>
                    <w:bottom w:val="none" w:sz="0" w:space="0" w:color="auto"/>
                    <w:right w:val="none" w:sz="0" w:space="0" w:color="auto"/>
                  </w:divBdr>
                  <w:divsChild>
                    <w:div w:id="1994261386">
                      <w:marLeft w:val="0"/>
                      <w:marRight w:val="0"/>
                      <w:marTop w:val="0"/>
                      <w:marBottom w:val="0"/>
                      <w:divBdr>
                        <w:top w:val="none" w:sz="0" w:space="0" w:color="auto"/>
                        <w:left w:val="none" w:sz="0" w:space="0" w:color="auto"/>
                        <w:bottom w:val="none" w:sz="0" w:space="0" w:color="auto"/>
                        <w:right w:val="none" w:sz="0" w:space="0" w:color="auto"/>
                      </w:divBdr>
                    </w:div>
                  </w:divsChild>
                </w:div>
                <w:div w:id="1658606912">
                  <w:marLeft w:val="60"/>
                  <w:marRight w:val="60"/>
                  <w:marTop w:val="100"/>
                  <w:marBottom w:val="100"/>
                  <w:divBdr>
                    <w:top w:val="none" w:sz="0" w:space="0" w:color="auto"/>
                    <w:left w:val="none" w:sz="0" w:space="0" w:color="auto"/>
                    <w:bottom w:val="none" w:sz="0" w:space="0" w:color="auto"/>
                    <w:right w:val="none" w:sz="0" w:space="0" w:color="auto"/>
                  </w:divBdr>
                  <w:divsChild>
                    <w:div w:id="148135785">
                      <w:marLeft w:val="0"/>
                      <w:marRight w:val="0"/>
                      <w:marTop w:val="0"/>
                      <w:marBottom w:val="0"/>
                      <w:divBdr>
                        <w:top w:val="none" w:sz="0" w:space="0" w:color="auto"/>
                        <w:left w:val="none" w:sz="0" w:space="0" w:color="auto"/>
                        <w:bottom w:val="none" w:sz="0" w:space="0" w:color="auto"/>
                        <w:right w:val="none" w:sz="0" w:space="0" w:color="auto"/>
                      </w:divBdr>
                    </w:div>
                  </w:divsChild>
                </w:div>
                <w:div w:id="1399669921">
                  <w:marLeft w:val="60"/>
                  <w:marRight w:val="60"/>
                  <w:marTop w:val="100"/>
                  <w:marBottom w:val="100"/>
                  <w:divBdr>
                    <w:top w:val="none" w:sz="0" w:space="0" w:color="auto"/>
                    <w:left w:val="none" w:sz="0" w:space="0" w:color="auto"/>
                    <w:bottom w:val="none" w:sz="0" w:space="0" w:color="auto"/>
                    <w:right w:val="none" w:sz="0" w:space="0" w:color="auto"/>
                  </w:divBdr>
                  <w:divsChild>
                    <w:div w:id="351540021">
                      <w:marLeft w:val="0"/>
                      <w:marRight w:val="0"/>
                      <w:marTop w:val="0"/>
                      <w:marBottom w:val="0"/>
                      <w:divBdr>
                        <w:top w:val="none" w:sz="0" w:space="0" w:color="auto"/>
                        <w:left w:val="none" w:sz="0" w:space="0" w:color="auto"/>
                        <w:bottom w:val="none" w:sz="0" w:space="0" w:color="auto"/>
                        <w:right w:val="none" w:sz="0" w:space="0" w:color="auto"/>
                      </w:divBdr>
                    </w:div>
                  </w:divsChild>
                </w:div>
                <w:div w:id="219560486">
                  <w:marLeft w:val="60"/>
                  <w:marRight w:val="60"/>
                  <w:marTop w:val="100"/>
                  <w:marBottom w:val="100"/>
                  <w:divBdr>
                    <w:top w:val="none" w:sz="0" w:space="0" w:color="auto"/>
                    <w:left w:val="none" w:sz="0" w:space="0" w:color="auto"/>
                    <w:bottom w:val="none" w:sz="0" w:space="0" w:color="auto"/>
                    <w:right w:val="none" w:sz="0" w:space="0" w:color="auto"/>
                  </w:divBdr>
                  <w:divsChild>
                    <w:div w:id="4986755">
                      <w:marLeft w:val="0"/>
                      <w:marRight w:val="0"/>
                      <w:marTop w:val="0"/>
                      <w:marBottom w:val="0"/>
                      <w:divBdr>
                        <w:top w:val="none" w:sz="0" w:space="0" w:color="auto"/>
                        <w:left w:val="none" w:sz="0" w:space="0" w:color="auto"/>
                        <w:bottom w:val="none" w:sz="0" w:space="0" w:color="auto"/>
                        <w:right w:val="none" w:sz="0" w:space="0" w:color="auto"/>
                      </w:divBdr>
                    </w:div>
                  </w:divsChild>
                </w:div>
                <w:div w:id="1134717933">
                  <w:marLeft w:val="60"/>
                  <w:marRight w:val="60"/>
                  <w:marTop w:val="100"/>
                  <w:marBottom w:val="100"/>
                  <w:divBdr>
                    <w:top w:val="none" w:sz="0" w:space="0" w:color="auto"/>
                    <w:left w:val="none" w:sz="0" w:space="0" w:color="auto"/>
                    <w:bottom w:val="none" w:sz="0" w:space="0" w:color="auto"/>
                    <w:right w:val="none" w:sz="0" w:space="0" w:color="auto"/>
                  </w:divBdr>
                  <w:divsChild>
                    <w:div w:id="1355763679">
                      <w:marLeft w:val="0"/>
                      <w:marRight w:val="0"/>
                      <w:marTop w:val="0"/>
                      <w:marBottom w:val="0"/>
                      <w:divBdr>
                        <w:top w:val="none" w:sz="0" w:space="0" w:color="auto"/>
                        <w:left w:val="none" w:sz="0" w:space="0" w:color="auto"/>
                        <w:bottom w:val="none" w:sz="0" w:space="0" w:color="auto"/>
                        <w:right w:val="none" w:sz="0" w:space="0" w:color="auto"/>
                      </w:divBdr>
                    </w:div>
                  </w:divsChild>
                </w:div>
                <w:div w:id="1042293662">
                  <w:marLeft w:val="60"/>
                  <w:marRight w:val="60"/>
                  <w:marTop w:val="100"/>
                  <w:marBottom w:val="100"/>
                  <w:divBdr>
                    <w:top w:val="none" w:sz="0" w:space="0" w:color="auto"/>
                    <w:left w:val="none" w:sz="0" w:space="0" w:color="auto"/>
                    <w:bottom w:val="none" w:sz="0" w:space="0" w:color="auto"/>
                    <w:right w:val="none" w:sz="0" w:space="0" w:color="auto"/>
                  </w:divBdr>
                  <w:divsChild>
                    <w:div w:id="1564292168">
                      <w:marLeft w:val="0"/>
                      <w:marRight w:val="0"/>
                      <w:marTop w:val="0"/>
                      <w:marBottom w:val="0"/>
                      <w:divBdr>
                        <w:top w:val="none" w:sz="0" w:space="0" w:color="auto"/>
                        <w:left w:val="none" w:sz="0" w:space="0" w:color="auto"/>
                        <w:bottom w:val="none" w:sz="0" w:space="0" w:color="auto"/>
                        <w:right w:val="none" w:sz="0" w:space="0" w:color="auto"/>
                      </w:divBdr>
                    </w:div>
                  </w:divsChild>
                </w:div>
                <w:div w:id="1761560984">
                  <w:marLeft w:val="60"/>
                  <w:marRight w:val="60"/>
                  <w:marTop w:val="100"/>
                  <w:marBottom w:val="100"/>
                  <w:divBdr>
                    <w:top w:val="none" w:sz="0" w:space="0" w:color="auto"/>
                    <w:left w:val="none" w:sz="0" w:space="0" w:color="auto"/>
                    <w:bottom w:val="none" w:sz="0" w:space="0" w:color="auto"/>
                    <w:right w:val="none" w:sz="0" w:space="0" w:color="auto"/>
                  </w:divBdr>
                </w:div>
                <w:div w:id="1638300629">
                  <w:marLeft w:val="60"/>
                  <w:marRight w:val="60"/>
                  <w:marTop w:val="100"/>
                  <w:marBottom w:val="100"/>
                  <w:divBdr>
                    <w:top w:val="none" w:sz="0" w:space="0" w:color="auto"/>
                    <w:left w:val="none" w:sz="0" w:space="0" w:color="auto"/>
                    <w:bottom w:val="none" w:sz="0" w:space="0" w:color="auto"/>
                    <w:right w:val="none" w:sz="0" w:space="0" w:color="auto"/>
                  </w:divBdr>
                </w:div>
                <w:div w:id="1232303819">
                  <w:marLeft w:val="60"/>
                  <w:marRight w:val="60"/>
                  <w:marTop w:val="100"/>
                  <w:marBottom w:val="100"/>
                  <w:divBdr>
                    <w:top w:val="none" w:sz="0" w:space="0" w:color="auto"/>
                    <w:left w:val="none" w:sz="0" w:space="0" w:color="auto"/>
                    <w:bottom w:val="none" w:sz="0" w:space="0" w:color="auto"/>
                    <w:right w:val="none" w:sz="0" w:space="0" w:color="auto"/>
                  </w:divBdr>
                  <w:divsChild>
                    <w:div w:id="1159735824">
                      <w:marLeft w:val="0"/>
                      <w:marRight w:val="0"/>
                      <w:marTop w:val="0"/>
                      <w:marBottom w:val="0"/>
                      <w:divBdr>
                        <w:top w:val="none" w:sz="0" w:space="0" w:color="auto"/>
                        <w:left w:val="none" w:sz="0" w:space="0" w:color="auto"/>
                        <w:bottom w:val="none" w:sz="0" w:space="0" w:color="auto"/>
                        <w:right w:val="none" w:sz="0" w:space="0" w:color="auto"/>
                      </w:divBdr>
                    </w:div>
                  </w:divsChild>
                </w:div>
                <w:div w:id="1011378480">
                  <w:marLeft w:val="60"/>
                  <w:marRight w:val="60"/>
                  <w:marTop w:val="100"/>
                  <w:marBottom w:val="100"/>
                  <w:divBdr>
                    <w:top w:val="none" w:sz="0" w:space="0" w:color="auto"/>
                    <w:left w:val="none" w:sz="0" w:space="0" w:color="auto"/>
                    <w:bottom w:val="none" w:sz="0" w:space="0" w:color="auto"/>
                    <w:right w:val="none" w:sz="0" w:space="0" w:color="auto"/>
                  </w:divBdr>
                  <w:divsChild>
                    <w:div w:id="1688864867">
                      <w:marLeft w:val="0"/>
                      <w:marRight w:val="0"/>
                      <w:marTop w:val="0"/>
                      <w:marBottom w:val="0"/>
                      <w:divBdr>
                        <w:top w:val="none" w:sz="0" w:space="0" w:color="auto"/>
                        <w:left w:val="none" w:sz="0" w:space="0" w:color="auto"/>
                        <w:bottom w:val="none" w:sz="0" w:space="0" w:color="auto"/>
                        <w:right w:val="none" w:sz="0" w:space="0" w:color="auto"/>
                      </w:divBdr>
                    </w:div>
                  </w:divsChild>
                </w:div>
                <w:div w:id="1639148222">
                  <w:marLeft w:val="60"/>
                  <w:marRight w:val="60"/>
                  <w:marTop w:val="100"/>
                  <w:marBottom w:val="100"/>
                  <w:divBdr>
                    <w:top w:val="none" w:sz="0" w:space="0" w:color="auto"/>
                    <w:left w:val="none" w:sz="0" w:space="0" w:color="auto"/>
                    <w:bottom w:val="none" w:sz="0" w:space="0" w:color="auto"/>
                    <w:right w:val="none" w:sz="0" w:space="0" w:color="auto"/>
                  </w:divBdr>
                  <w:divsChild>
                    <w:div w:id="168910106">
                      <w:marLeft w:val="0"/>
                      <w:marRight w:val="0"/>
                      <w:marTop w:val="0"/>
                      <w:marBottom w:val="0"/>
                      <w:divBdr>
                        <w:top w:val="none" w:sz="0" w:space="0" w:color="auto"/>
                        <w:left w:val="none" w:sz="0" w:space="0" w:color="auto"/>
                        <w:bottom w:val="none" w:sz="0" w:space="0" w:color="auto"/>
                        <w:right w:val="none" w:sz="0" w:space="0" w:color="auto"/>
                      </w:divBdr>
                    </w:div>
                  </w:divsChild>
                </w:div>
                <w:div w:id="1710956679">
                  <w:marLeft w:val="60"/>
                  <w:marRight w:val="60"/>
                  <w:marTop w:val="100"/>
                  <w:marBottom w:val="100"/>
                  <w:divBdr>
                    <w:top w:val="none" w:sz="0" w:space="0" w:color="auto"/>
                    <w:left w:val="none" w:sz="0" w:space="0" w:color="auto"/>
                    <w:bottom w:val="none" w:sz="0" w:space="0" w:color="auto"/>
                    <w:right w:val="none" w:sz="0" w:space="0" w:color="auto"/>
                  </w:divBdr>
                  <w:divsChild>
                    <w:div w:id="438916288">
                      <w:marLeft w:val="0"/>
                      <w:marRight w:val="0"/>
                      <w:marTop w:val="0"/>
                      <w:marBottom w:val="0"/>
                      <w:divBdr>
                        <w:top w:val="none" w:sz="0" w:space="0" w:color="auto"/>
                        <w:left w:val="none" w:sz="0" w:space="0" w:color="auto"/>
                        <w:bottom w:val="none" w:sz="0" w:space="0" w:color="auto"/>
                        <w:right w:val="none" w:sz="0" w:space="0" w:color="auto"/>
                      </w:divBdr>
                    </w:div>
                  </w:divsChild>
                </w:div>
                <w:div w:id="1201897258">
                  <w:marLeft w:val="60"/>
                  <w:marRight w:val="60"/>
                  <w:marTop w:val="100"/>
                  <w:marBottom w:val="100"/>
                  <w:divBdr>
                    <w:top w:val="none" w:sz="0" w:space="0" w:color="auto"/>
                    <w:left w:val="none" w:sz="0" w:space="0" w:color="auto"/>
                    <w:bottom w:val="none" w:sz="0" w:space="0" w:color="auto"/>
                    <w:right w:val="none" w:sz="0" w:space="0" w:color="auto"/>
                  </w:divBdr>
                  <w:divsChild>
                    <w:div w:id="1980958632">
                      <w:marLeft w:val="0"/>
                      <w:marRight w:val="0"/>
                      <w:marTop w:val="0"/>
                      <w:marBottom w:val="0"/>
                      <w:divBdr>
                        <w:top w:val="none" w:sz="0" w:space="0" w:color="auto"/>
                        <w:left w:val="none" w:sz="0" w:space="0" w:color="auto"/>
                        <w:bottom w:val="none" w:sz="0" w:space="0" w:color="auto"/>
                        <w:right w:val="none" w:sz="0" w:space="0" w:color="auto"/>
                      </w:divBdr>
                    </w:div>
                  </w:divsChild>
                </w:div>
                <w:div w:id="1453937565">
                  <w:marLeft w:val="60"/>
                  <w:marRight w:val="60"/>
                  <w:marTop w:val="100"/>
                  <w:marBottom w:val="100"/>
                  <w:divBdr>
                    <w:top w:val="none" w:sz="0" w:space="0" w:color="auto"/>
                    <w:left w:val="none" w:sz="0" w:space="0" w:color="auto"/>
                    <w:bottom w:val="none" w:sz="0" w:space="0" w:color="auto"/>
                    <w:right w:val="none" w:sz="0" w:space="0" w:color="auto"/>
                  </w:divBdr>
                  <w:divsChild>
                    <w:div w:id="1104423871">
                      <w:marLeft w:val="0"/>
                      <w:marRight w:val="0"/>
                      <w:marTop w:val="0"/>
                      <w:marBottom w:val="0"/>
                      <w:divBdr>
                        <w:top w:val="none" w:sz="0" w:space="0" w:color="auto"/>
                        <w:left w:val="none" w:sz="0" w:space="0" w:color="auto"/>
                        <w:bottom w:val="none" w:sz="0" w:space="0" w:color="auto"/>
                        <w:right w:val="none" w:sz="0" w:space="0" w:color="auto"/>
                      </w:divBdr>
                    </w:div>
                    <w:div w:id="1078753084">
                      <w:marLeft w:val="0"/>
                      <w:marRight w:val="0"/>
                      <w:marTop w:val="0"/>
                      <w:marBottom w:val="0"/>
                      <w:divBdr>
                        <w:top w:val="none" w:sz="0" w:space="0" w:color="auto"/>
                        <w:left w:val="none" w:sz="0" w:space="0" w:color="auto"/>
                        <w:bottom w:val="none" w:sz="0" w:space="0" w:color="auto"/>
                        <w:right w:val="none" w:sz="0" w:space="0" w:color="auto"/>
                      </w:divBdr>
                    </w:div>
                  </w:divsChild>
                </w:div>
                <w:div w:id="1473446045">
                  <w:marLeft w:val="60"/>
                  <w:marRight w:val="60"/>
                  <w:marTop w:val="100"/>
                  <w:marBottom w:val="100"/>
                  <w:divBdr>
                    <w:top w:val="none" w:sz="0" w:space="0" w:color="auto"/>
                    <w:left w:val="none" w:sz="0" w:space="0" w:color="auto"/>
                    <w:bottom w:val="none" w:sz="0" w:space="0" w:color="auto"/>
                    <w:right w:val="none" w:sz="0" w:space="0" w:color="auto"/>
                  </w:divBdr>
                </w:div>
                <w:div w:id="463736936">
                  <w:marLeft w:val="60"/>
                  <w:marRight w:val="60"/>
                  <w:marTop w:val="100"/>
                  <w:marBottom w:val="100"/>
                  <w:divBdr>
                    <w:top w:val="none" w:sz="0" w:space="0" w:color="auto"/>
                    <w:left w:val="none" w:sz="0" w:space="0" w:color="auto"/>
                    <w:bottom w:val="none" w:sz="0" w:space="0" w:color="auto"/>
                    <w:right w:val="none" w:sz="0" w:space="0" w:color="auto"/>
                  </w:divBdr>
                </w:div>
                <w:div w:id="1240873303">
                  <w:marLeft w:val="60"/>
                  <w:marRight w:val="60"/>
                  <w:marTop w:val="100"/>
                  <w:marBottom w:val="100"/>
                  <w:divBdr>
                    <w:top w:val="none" w:sz="0" w:space="0" w:color="auto"/>
                    <w:left w:val="none" w:sz="0" w:space="0" w:color="auto"/>
                    <w:bottom w:val="none" w:sz="0" w:space="0" w:color="auto"/>
                    <w:right w:val="none" w:sz="0" w:space="0" w:color="auto"/>
                  </w:divBdr>
                  <w:divsChild>
                    <w:div w:id="2023239859">
                      <w:marLeft w:val="0"/>
                      <w:marRight w:val="0"/>
                      <w:marTop w:val="0"/>
                      <w:marBottom w:val="0"/>
                      <w:divBdr>
                        <w:top w:val="none" w:sz="0" w:space="0" w:color="auto"/>
                        <w:left w:val="none" w:sz="0" w:space="0" w:color="auto"/>
                        <w:bottom w:val="none" w:sz="0" w:space="0" w:color="auto"/>
                        <w:right w:val="none" w:sz="0" w:space="0" w:color="auto"/>
                      </w:divBdr>
                    </w:div>
                  </w:divsChild>
                </w:div>
                <w:div w:id="544875725">
                  <w:marLeft w:val="60"/>
                  <w:marRight w:val="60"/>
                  <w:marTop w:val="100"/>
                  <w:marBottom w:val="100"/>
                  <w:divBdr>
                    <w:top w:val="none" w:sz="0" w:space="0" w:color="auto"/>
                    <w:left w:val="none" w:sz="0" w:space="0" w:color="auto"/>
                    <w:bottom w:val="none" w:sz="0" w:space="0" w:color="auto"/>
                    <w:right w:val="none" w:sz="0" w:space="0" w:color="auto"/>
                  </w:divBdr>
                  <w:divsChild>
                    <w:div w:id="1209952421">
                      <w:marLeft w:val="0"/>
                      <w:marRight w:val="0"/>
                      <w:marTop w:val="0"/>
                      <w:marBottom w:val="0"/>
                      <w:divBdr>
                        <w:top w:val="none" w:sz="0" w:space="0" w:color="auto"/>
                        <w:left w:val="none" w:sz="0" w:space="0" w:color="auto"/>
                        <w:bottom w:val="none" w:sz="0" w:space="0" w:color="auto"/>
                        <w:right w:val="none" w:sz="0" w:space="0" w:color="auto"/>
                      </w:divBdr>
                    </w:div>
                  </w:divsChild>
                </w:div>
                <w:div w:id="1628395684">
                  <w:marLeft w:val="60"/>
                  <w:marRight w:val="60"/>
                  <w:marTop w:val="100"/>
                  <w:marBottom w:val="100"/>
                  <w:divBdr>
                    <w:top w:val="none" w:sz="0" w:space="0" w:color="auto"/>
                    <w:left w:val="none" w:sz="0" w:space="0" w:color="auto"/>
                    <w:bottom w:val="none" w:sz="0" w:space="0" w:color="auto"/>
                    <w:right w:val="none" w:sz="0" w:space="0" w:color="auto"/>
                  </w:divBdr>
                  <w:divsChild>
                    <w:div w:id="1589457659">
                      <w:marLeft w:val="0"/>
                      <w:marRight w:val="0"/>
                      <w:marTop w:val="0"/>
                      <w:marBottom w:val="0"/>
                      <w:divBdr>
                        <w:top w:val="none" w:sz="0" w:space="0" w:color="auto"/>
                        <w:left w:val="none" w:sz="0" w:space="0" w:color="auto"/>
                        <w:bottom w:val="none" w:sz="0" w:space="0" w:color="auto"/>
                        <w:right w:val="none" w:sz="0" w:space="0" w:color="auto"/>
                      </w:divBdr>
                    </w:div>
                  </w:divsChild>
                </w:div>
                <w:div w:id="530342151">
                  <w:marLeft w:val="60"/>
                  <w:marRight w:val="60"/>
                  <w:marTop w:val="100"/>
                  <w:marBottom w:val="100"/>
                  <w:divBdr>
                    <w:top w:val="none" w:sz="0" w:space="0" w:color="auto"/>
                    <w:left w:val="none" w:sz="0" w:space="0" w:color="auto"/>
                    <w:bottom w:val="none" w:sz="0" w:space="0" w:color="auto"/>
                    <w:right w:val="none" w:sz="0" w:space="0" w:color="auto"/>
                  </w:divBdr>
                  <w:divsChild>
                    <w:div w:id="620259106">
                      <w:marLeft w:val="0"/>
                      <w:marRight w:val="0"/>
                      <w:marTop w:val="0"/>
                      <w:marBottom w:val="0"/>
                      <w:divBdr>
                        <w:top w:val="none" w:sz="0" w:space="0" w:color="auto"/>
                        <w:left w:val="none" w:sz="0" w:space="0" w:color="auto"/>
                        <w:bottom w:val="none" w:sz="0" w:space="0" w:color="auto"/>
                        <w:right w:val="none" w:sz="0" w:space="0" w:color="auto"/>
                      </w:divBdr>
                    </w:div>
                  </w:divsChild>
                </w:div>
                <w:div w:id="439421334">
                  <w:marLeft w:val="60"/>
                  <w:marRight w:val="60"/>
                  <w:marTop w:val="100"/>
                  <w:marBottom w:val="100"/>
                  <w:divBdr>
                    <w:top w:val="none" w:sz="0" w:space="0" w:color="auto"/>
                    <w:left w:val="none" w:sz="0" w:space="0" w:color="auto"/>
                    <w:bottom w:val="none" w:sz="0" w:space="0" w:color="auto"/>
                    <w:right w:val="none" w:sz="0" w:space="0" w:color="auto"/>
                  </w:divBdr>
                  <w:divsChild>
                    <w:div w:id="1679229145">
                      <w:marLeft w:val="0"/>
                      <w:marRight w:val="0"/>
                      <w:marTop w:val="0"/>
                      <w:marBottom w:val="0"/>
                      <w:divBdr>
                        <w:top w:val="none" w:sz="0" w:space="0" w:color="auto"/>
                        <w:left w:val="none" w:sz="0" w:space="0" w:color="auto"/>
                        <w:bottom w:val="none" w:sz="0" w:space="0" w:color="auto"/>
                        <w:right w:val="none" w:sz="0" w:space="0" w:color="auto"/>
                      </w:divBdr>
                    </w:div>
                  </w:divsChild>
                </w:div>
                <w:div w:id="39979122">
                  <w:marLeft w:val="60"/>
                  <w:marRight w:val="60"/>
                  <w:marTop w:val="100"/>
                  <w:marBottom w:val="100"/>
                  <w:divBdr>
                    <w:top w:val="none" w:sz="0" w:space="0" w:color="auto"/>
                    <w:left w:val="none" w:sz="0" w:space="0" w:color="auto"/>
                    <w:bottom w:val="none" w:sz="0" w:space="0" w:color="auto"/>
                    <w:right w:val="none" w:sz="0" w:space="0" w:color="auto"/>
                  </w:divBdr>
                  <w:divsChild>
                    <w:div w:id="1524635296">
                      <w:marLeft w:val="0"/>
                      <w:marRight w:val="0"/>
                      <w:marTop w:val="0"/>
                      <w:marBottom w:val="0"/>
                      <w:divBdr>
                        <w:top w:val="none" w:sz="0" w:space="0" w:color="auto"/>
                        <w:left w:val="none" w:sz="0" w:space="0" w:color="auto"/>
                        <w:bottom w:val="none" w:sz="0" w:space="0" w:color="auto"/>
                        <w:right w:val="none" w:sz="0" w:space="0" w:color="auto"/>
                      </w:divBdr>
                    </w:div>
                  </w:divsChild>
                </w:div>
                <w:div w:id="2072728125">
                  <w:marLeft w:val="60"/>
                  <w:marRight w:val="60"/>
                  <w:marTop w:val="100"/>
                  <w:marBottom w:val="100"/>
                  <w:divBdr>
                    <w:top w:val="none" w:sz="0" w:space="0" w:color="auto"/>
                    <w:left w:val="none" w:sz="0" w:space="0" w:color="auto"/>
                    <w:bottom w:val="none" w:sz="0" w:space="0" w:color="auto"/>
                    <w:right w:val="none" w:sz="0" w:space="0" w:color="auto"/>
                  </w:divBdr>
                </w:div>
                <w:div w:id="248735957">
                  <w:marLeft w:val="60"/>
                  <w:marRight w:val="60"/>
                  <w:marTop w:val="100"/>
                  <w:marBottom w:val="100"/>
                  <w:divBdr>
                    <w:top w:val="none" w:sz="0" w:space="0" w:color="auto"/>
                    <w:left w:val="none" w:sz="0" w:space="0" w:color="auto"/>
                    <w:bottom w:val="none" w:sz="0" w:space="0" w:color="auto"/>
                    <w:right w:val="none" w:sz="0" w:space="0" w:color="auto"/>
                  </w:divBdr>
                </w:div>
                <w:div w:id="1158308767">
                  <w:marLeft w:val="60"/>
                  <w:marRight w:val="60"/>
                  <w:marTop w:val="100"/>
                  <w:marBottom w:val="100"/>
                  <w:divBdr>
                    <w:top w:val="none" w:sz="0" w:space="0" w:color="auto"/>
                    <w:left w:val="none" w:sz="0" w:space="0" w:color="auto"/>
                    <w:bottom w:val="none" w:sz="0" w:space="0" w:color="auto"/>
                    <w:right w:val="none" w:sz="0" w:space="0" w:color="auto"/>
                  </w:divBdr>
                  <w:divsChild>
                    <w:div w:id="1301031360">
                      <w:marLeft w:val="0"/>
                      <w:marRight w:val="0"/>
                      <w:marTop w:val="0"/>
                      <w:marBottom w:val="0"/>
                      <w:divBdr>
                        <w:top w:val="none" w:sz="0" w:space="0" w:color="auto"/>
                        <w:left w:val="none" w:sz="0" w:space="0" w:color="auto"/>
                        <w:bottom w:val="none" w:sz="0" w:space="0" w:color="auto"/>
                        <w:right w:val="none" w:sz="0" w:space="0" w:color="auto"/>
                      </w:divBdr>
                    </w:div>
                  </w:divsChild>
                </w:div>
                <w:div w:id="2029141649">
                  <w:marLeft w:val="60"/>
                  <w:marRight w:val="60"/>
                  <w:marTop w:val="100"/>
                  <w:marBottom w:val="100"/>
                  <w:divBdr>
                    <w:top w:val="none" w:sz="0" w:space="0" w:color="auto"/>
                    <w:left w:val="none" w:sz="0" w:space="0" w:color="auto"/>
                    <w:bottom w:val="none" w:sz="0" w:space="0" w:color="auto"/>
                    <w:right w:val="none" w:sz="0" w:space="0" w:color="auto"/>
                  </w:divBdr>
                  <w:divsChild>
                    <w:div w:id="1653561340">
                      <w:marLeft w:val="0"/>
                      <w:marRight w:val="0"/>
                      <w:marTop w:val="0"/>
                      <w:marBottom w:val="0"/>
                      <w:divBdr>
                        <w:top w:val="none" w:sz="0" w:space="0" w:color="auto"/>
                        <w:left w:val="none" w:sz="0" w:space="0" w:color="auto"/>
                        <w:bottom w:val="none" w:sz="0" w:space="0" w:color="auto"/>
                        <w:right w:val="none" w:sz="0" w:space="0" w:color="auto"/>
                      </w:divBdr>
                    </w:div>
                  </w:divsChild>
                </w:div>
                <w:div w:id="1677071837">
                  <w:marLeft w:val="60"/>
                  <w:marRight w:val="60"/>
                  <w:marTop w:val="100"/>
                  <w:marBottom w:val="100"/>
                  <w:divBdr>
                    <w:top w:val="none" w:sz="0" w:space="0" w:color="auto"/>
                    <w:left w:val="none" w:sz="0" w:space="0" w:color="auto"/>
                    <w:bottom w:val="none" w:sz="0" w:space="0" w:color="auto"/>
                    <w:right w:val="none" w:sz="0" w:space="0" w:color="auto"/>
                  </w:divBdr>
                  <w:divsChild>
                    <w:div w:id="1785146480">
                      <w:marLeft w:val="0"/>
                      <w:marRight w:val="0"/>
                      <w:marTop w:val="0"/>
                      <w:marBottom w:val="0"/>
                      <w:divBdr>
                        <w:top w:val="none" w:sz="0" w:space="0" w:color="auto"/>
                        <w:left w:val="none" w:sz="0" w:space="0" w:color="auto"/>
                        <w:bottom w:val="none" w:sz="0" w:space="0" w:color="auto"/>
                        <w:right w:val="none" w:sz="0" w:space="0" w:color="auto"/>
                      </w:divBdr>
                    </w:div>
                  </w:divsChild>
                </w:div>
                <w:div w:id="210268953">
                  <w:marLeft w:val="60"/>
                  <w:marRight w:val="60"/>
                  <w:marTop w:val="100"/>
                  <w:marBottom w:val="100"/>
                  <w:divBdr>
                    <w:top w:val="none" w:sz="0" w:space="0" w:color="auto"/>
                    <w:left w:val="none" w:sz="0" w:space="0" w:color="auto"/>
                    <w:bottom w:val="none" w:sz="0" w:space="0" w:color="auto"/>
                    <w:right w:val="none" w:sz="0" w:space="0" w:color="auto"/>
                  </w:divBdr>
                  <w:divsChild>
                    <w:div w:id="1085809507">
                      <w:marLeft w:val="0"/>
                      <w:marRight w:val="0"/>
                      <w:marTop w:val="0"/>
                      <w:marBottom w:val="0"/>
                      <w:divBdr>
                        <w:top w:val="none" w:sz="0" w:space="0" w:color="auto"/>
                        <w:left w:val="none" w:sz="0" w:space="0" w:color="auto"/>
                        <w:bottom w:val="none" w:sz="0" w:space="0" w:color="auto"/>
                        <w:right w:val="none" w:sz="0" w:space="0" w:color="auto"/>
                      </w:divBdr>
                    </w:div>
                  </w:divsChild>
                </w:div>
                <w:div w:id="2045476072">
                  <w:marLeft w:val="60"/>
                  <w:marRight w:val="60"/>
                  <w:marTop w:val="100"/>
                  <w:marBottom w:val="100"/>
                  <w:divBdr>
                    <w:top w:val="none" w:sz="0" w:space="0" w:color="auto"/>
                    <w:left w:val="none" w:sz="0" w:space="0" w:color="auto"/>
                    <w:bottom w:val="none" w:sz="0" w:space="0" w:color="auto"/>
                    <w:right w:val="none" w:sz="0" w:space="0" w:color="auto"/>
                  </w:divBdr>
                  <w:divsChild>
                    <w:div w:id="727849258">
                      <w:marLeft w:val="0"/>
                      <w:marRight w:val="0"/>
                      <w:marTop w:val="0"/>
                      <w:marBottom w:val="0"/>
                      <w:divBdr>
                        <w:top w:val="none" w:sz="0" w:space="0" w:color="auto"/>
                        <w:left w:val="none" w:sz="0" w:space="0" w:color="auto"/>
                        <w:bottom w:val="none" w:sz="0" w:space="0" w:color="auto"/>
                        <w:right w:val="none" w:sz="0" w:space="0" w:color="auto"/>
                      </w:divBdr>
                    </w:div>
                  </w:divsChild>
                </w:div>
                <w:div w:id="1582906904">
                  <w:marLeft w:val="60"/>
                  <w:marRight w:val="60"/>
                  <w:marTop w:val="100"/>
                  <w:marBottom w:val="100"/>
                  <w:divBdr>
                    <w:top w:val="none" w:sz="0" w:space="0" w:color="auto"/>
                    <w:left w:val="none" w:sz="0" w:space="0" w:color="auto"/>
                    <w:bottom w:val="none" w:sz="0" w:space="0" w:color="auto"/>
                    <w:right w:val="none" w:sz="0" w:space="0" w:color="auto"/>
                  </w:divBdr>
                  <w:divsChild>
                    <w:div w:id="1984655731">
                      <w:marLeft w:val="0"/>
                      <w:marRight w:val="0"/>
                      <w:marTop w:val="0"/>
                      <w:marBottom w:val="0"/>
                      <w:divBdr>
                        <w:top w:val="none" w:sz="0" w:space="0" w:color="auto"/>
                        <w:left w:val="none" w:sz="0" w:space="0" w:color="auto"/>
                        <w:bottom w:val="none" w:sz="0" w:space="0" w:color="auto"/>
                        <w:right w:val="none" w:sz="0" w:space="0" w:color="auto"/>
                      </w:divBdr>
                    </w:div>
                    <w:div w:id="1712729891">
                      <w:marLeft w:val="0"/>
                      <w:marRight w:val="0"/>
                      <w:marTop w:val="0"/>
                      <w:marBottom w:val="0"/>
                      <w:divBdr>
                        <w:top w:val="none" w:sz="0" w:space="0" w:color="auto"/>
                        <w:left w:val="none" w:sz="0" w:space="0" w:color="auto"/>
                        <w:bottom w:val="none" w:sz="0" w:space="0" w:color="auto"/>
                        <w:right w:val="none" w:sz="0" w:space="0" w:color="auto"/>
                      </w:divBdr>
                    </w:div>
                  </w:divsChild>
                </w:div>
                <w:div w:id="860626800">
                  <w:marLeft w:val="60"/>
                  <w:marRight w:val="60"/>
                  <w:marTop w:val="100"/>
                  <w:marBottom w:val="100"/>
                  <w:divBdr>
                    <w:top w:val="none" w:sz="0" w:space="0" w:color="auto"/>
                    <w:left w:val="none" w:sz="0" w:space="0" w:color="auto"/>
                    <w:bottom w:val="none" w:sz="0" w:space="0" w:color="auto"/>
                    <w:right w:val="none" w:sz="0" w:space="0" w:color="auto"/>
                  </w:divBdr>
                  <w:divsChild>
                    <w:div w:id="901597394">
                      <w:marLeft w:val="0"/>
                      <w:marRight w:val="0"/>
                      <w:marTop w:val="0"/>
                      <w:marBottom w:val="0"/>
                      <w:divBdr>
                        <w:top w:val="none" w:sz="0" w:space="0" w:color="auto"/>
                        <w:left w:val="none" w:sz="0" w:space="0" w:color="auto"/>
                        <w:bottom w:val="none" w:sz="0" w:space="0" w:color="auto"/>
                        <w:right w:val="none" w:sz="0" w:space="0" w:color="auto"/>
                      </w:divBdr>
                    </w:div>
                  </w:divsChild>
                </w:div>
                <w:div w:id="988360272">
                  <w:marLeft w:val="60"/>
                  <w:marRight w:val="60"/>
                  <w:marTop w:val="100"/>
                  <w:marBottom w:val="100"/>
                  <w:divBdr>
                    <w:top w:val="none" w:sz="0" w:space="0" w:color="auto"/>
                    <w:left w:val="none" w:sz="0" w:space="0" w:color="auto"/>
                    <w:bottom w:val="none" w:sz="0" w:space="0" w:color="auto"/>
                    <w:right w:val="none" w:sz="0" w:space="0" w:color="auto"/>
                  </w:divBdr>
                  <w:divsChild>
                    <w:div w:id="748037371">
                      <w:marLeft w:val="0"/>
                      <w:marRight w:val="0"/>
                      <w:marTop w:val="0"/>
                      <w:marBottom w:val="0"/>
                      <w:divBdr>
                        <w:top w:val="none" w:sz="0" w:space="0" w:color="auto"/>
                        <w:left w:val="none" w:sz="0" w:space="0" w:color="auto"/>
                        <w:bottom w:val="none" w:sz="0" w:space="0" w:color="auto"/>
                        <w:right w:val="none" w:sz="0" w:space="0" w:color="auto"/>
                      </w:divBdr>
                    </w:div>
                  </w:divsChild>
                </w:div>
                <w:div w:id="1191459174">
                  <w:marLeft w:val="60"/>
                  <w:marRight w:val="60"/>
                  <w:marTop w:val="100"/>
                  <w:marBottom w:val="100"/>
                  <w:divBdr>
                    <w:top w:val="none" w:sz="0" w:space="0" w:color="auto"/>
                    <w:left w:val="none" w:sz="0" w:space="0" w:color="auto"/>
                    <w:bottom w:val="none" w:sz="0" w:space="0" w:color="auto"/>
                    <w:right w:val="none" w:sz="0" w:space="0" w:color="auto"/>
                  </w:divBdr>
                  <w:divsChild>
                    <w:div w:id="1155758707">
                      <w:marLeft w:val="0"/>
                      <w:marRight w:val="0"/>
                      <w:marTop w:val="0"/>
                      <w:marBottom w:val="0"/>
                      <w:divBdr>
                        <w:top w:val="none" w:sz="0" w:space="0" w:color="auto"/>
                        <w:left w:val="none" w:sz="0" w:space="0" w:color="auto"/>
                        <w:bottom w:val="none" w:sz="0" w:space="0" w:color="auto"/>
                        <w:right w:val="none" w:sz="0" w:space="0" w:color="auto"/>
                      </w:divBdr>
                    </w:div>
                  </w:divsChild>
                </w:div>
                <w:div w:id="42605286">
                  <w:marLeft w:val="60"/>
                  <w:marRight w:val="60"/>
                  <w:marTop w:val="100"/>
                  <w:marBottom w:val="100"/>
                  <w:divBdr>
                    <w:top w:val="none" w:sz="0" w:space="0" w:color="auto"/>
                    <w:left w:val="none" w:sz="0" w:space="0" w:color="auto"/>
                    <w:bottom w:val="none" w:sz="0" w:space="0" w:color="auto"/>
                    <w:right w:val="none" w:sz="0" w:space="0" w:color="auto"/>
                  </w:divBdr>
                  <w:divsChild>
                    <w:div w:id="672997492">
                      <w:marLeft w:val="0"/>
                      <w:marRight w:val="0"/>
                      <w:marTop w:val="0"/>
                      <w:marBottom w:val="0"/>
                      <w:divBdr>
                        <w:top w:val="none" w:sz="0" w:space="0" w:color="auto"/>
                        <w:left w:val="none" w:sz="0" w:space="0" w:color="auto"/>
                        <w:bottom w:val="none" w:sz="0" w:space="0" w:color="auto"/>
                        <w:right w:val="none" w:sz="0" w:space="0" w:color="auto"/>
                      </w:divBdr>
                    </w:div>
                  </w:divsChild>
                </w:div>
                <w:div w:id="1520848830">
                  <w:marLeft w:val="60"/>
                  <w:marRight w:val="60"/>
                  <w:marTop w:val="100"/>
                  <w:marBottom w:val="100"/>
                  <w:divBdr>
                    <w:top w:val="none" w:sz="0" w:space="0" w:color="auto"/>
                    <w:left w:val="none" w:sz="0" w:space="0" w:color="auto"/>
                    <w:bottom w:val="none" w:sz="0" w:space="0" w:color="auto"/>
                    <w:right w:val="none" w:sz="0" w:space="0" w:color="auto"/>
                  </w:divBdr>
                  <w:divsChild>
                    <w:div w:id="1830174583">
                      <w:marLeft w:val="0"/>
                      <w:marRight w:val="0"/>
                      <w:marTop w:val="0"/>
                      <w:marBottom w:val="0"/>
                      <w:divBdr>
                        <w:top w:val="none" w:sz="0" w:space="0" w:color="auto"/>
                        <w:left w:val="none" w:sz="0" w:space="0" w:color="auto"/>
                        <w:bottom w:val="none" w:sz="0" w:space="0" w:color="auto"/>
                        <w:right w:val="none" w:sz="0" w:space="0" w:color="auto"/>
                      </w:divBdr>
                    </w:div>
                  </w:divsChild>
                </w:div>
                <w:div w:id="646127159">
                  <w:marLeft w:val="60"/>
                  <w:marRight w:val="60"/>
                  <w:marTop w:val="100"/>
                  <w:marBottom w:val="100"/>
                  <w:divBdr>
                    <w:top w:val="none" w:sz="0" w:space="0" w:color="auto"/>
                    <w:left w:val="none" w:sz="0" w:space="0" w:color="auto"/>
                    <w:bottom w:val="none" w:sz="0" w:space="0" w:color="auto"/>
                    <w:right w:val="none" w:sz="0" w:space="0" w:color="auto"/>
                  </w:divBdr>
                  <w:divsChild>
                    <w:div w:id="1088573283">
                      <w:marLeft w:val="0"/>
                      <w:marRight w:val="0"/>
                      <w:marTop w:val="0"/>
                      <w:marBottom w:val="0"/>
                      <w:divBdr>
                        <w:top w:val="none" w:sz="0" w:space="0" w:color="auto"/>
                        <w:left w:val="none" w:sz="0" w:space="0" w:color="auto"/>
                        <w:bottom w:val="none" w:sz="0" w:space="0" w:color="auto"/>
                        <w:right w:val="none" w:sz="0" w:space="0" w:color="auto"/>
                      </w:divBdr>
                    </w:div>
                  </w:divsChild>
                </w:div>
                <w:div w:id="1090615401">
                  <w:marLeft w:val="60"/>
                  <w:marRight w:val="60"/>
                  <w:marTop w:val="100"/>
                  <w:marBottom w:val="100"/>
                  <w:divBdr>
                    <w:top w:val="none" w:sz="0" w:space="0" w:color="auto"/>
                    <w:left w:val="none" w:sz="0" w:space="0" w:color="auto"/>
                    <w:bottom w:val="none" w:sz="0" w:space="0" w:color="auto"/>
                    <w:right w:val="none" w:sz="0" w:space="0" w:color="auto"/>
                  </w:divBdr>
                  <w:divsChild>
                    <w:div w:id="620651428">
                      <w:marLeft w:val="0"/>
                      <w:marRight w:val="0"/>
                      <w:marTop w:val="0"/>
                      <w:marBottom w:val="0"/>
                      <w:divBdr>
                        <w:top w:val="none" w:sz="0" w:space="0" w:color="auto"/>
                        <w:left w:val="none" w:sz="0" w:space="0" w:color="auto"/>
                        <w:bottom w:val="none" w:sz="0" w:space="0" w:color="auto"/>
                        <w:right w:val="none" w:sz="0" w:space="0" w:color="auto"/>
                      </w:divBdr>
                    </w:div>
                  </w:divsChild>
                </w:div>
                <w:div w:id="798184112">
                  <w:marLeft w:val="60"/>
                  <w:marRight w:val="60"/>
                  <w:marTop w:val="100"/>
                  <w:marBottom w:val="100"/>
                  <w:divBdr>
                    <w:top w:val="none" w:sz="0" w:space="0" w:color="auto"/>
                    <w:left w:val="none" w:sz="0" w:space="0" w:color="auto"/>
                    <w:bottom w:val="none" w:sz="0" w:space="0" w:color="auto"/>
                    <w:right w:val="none" w:sz="0" w:space="0" w:color="auto"/>
                  </w:divBdr>
                  <w:divsChild>
                    <w:div w:id="298999779">
                      <w:marLeft w:val="0"/>
                      <w:marRight w:val="0"/>
                      <w:marTop w:val="0"/>
                      <w:marBottom w:val="0"/>
                      <w:divBdr>
                        <w:top w:val="none" w:sz="0" w:space="0" w:color="auto"/>
                        <w:left w:val="none" w:sz="0" w:space="0" w:color="auto"/>
                        <w:bottom w:val="none" w:sz="0" w:space="0" w:color="auto"/>
                        <w:right w:val="none" w:sz="0" w:space="0" w:color="auto"/>
                      </w:divBdr>
                    </w:div>
                  </w:divsChild>
                </w:div>
                <w:div w:id="1347368619">
                  <w:marLeft w:val="60"/>
                  <w:marRight w:val="60"/>
                  <w:marTop w:val="100"/>
                  <w:marBottom w:val="100"/>
                  <w:divBdr>
                    <w:top w:val="none" w:sz="0" w:space="0" w:color="auto"/>
                    <w:left w:val="none" w:sz="0" w:space="0" w:color="auto"/>
                    <w:bottom w:val="none" w:sz="0" w:space="0" w:color="auto"/>
                    <w:right w:val="none" w:sz="0" w:space="0" w:color="auto"/>
                  </w:divBdr>
                </w:div>
                <w:div w:id="1526670384">
                  <w:marLeft w:val="60"/>
                  <w:marRight w:val="60"/>
                  <w:marTop w:val="100"/>
                  <w:marBottom w:val="100"/>
                  <w:divBdr>
                    <w:top w:val="none" w:sz="0" w:space="0" w:color="auto"/>
                    <w:left w:val="none" w:sz="0" w:space="0" w:color="auto"/>
                    <w:bottom w:val="none" w:sz="0" w:space="0" w:color="auto"/>
                    <w:right w:val="none" w:sz="0" w:space="0" w:color="auto"/>
                  </w:divBdr>
                </w:div>
                <w:div w:id="574628477">
                  <w:marLeft w:val="60"/>
                  <w:marRight w:val="60"/>
                  <w:marTop w:val="100"/>
                  <w:marBottom w:val="100"/>
                  <w:divBdr>
                    <w:top w:val="none" w:sz="0" w:space="0" w:color="auto"/>
                    <w:left w:val="none" w:sz="0" w:space="0" w:color="auto"/>
                    <w:bottom w:val="none" w:sz="0" w:space="0" w:color="auto"/>
                    <w:right w:val="none" w:sz="0" w:space="0" w:color="auto"/>
                  </w:divBdr>
                  <w:divsChild>
                    <w:div w:id="1368334666">
                      <w:marLeft w:val="0"/>
                      <w:marRight w:val="0"/>
                      <w:marTop w:val="0"/>
                      <w:marBottom w:val="0"/>
                      <w:divBdr>
                        <w:top w:val="none" w:sz="0" w:space="0" w:color="auto"/>
                        <w:left w:val="none" w:sz="0" w:space="0" w:color="auto"/>
                        <w:bottom w:val="none" w:sz="0" w:space="0" w:color="auto"/>
                        <w:right w:val="none" w:sz="0" w:space="0" w:color="auto"/>
                      </w:divBdr>
                    </w:div>
                  </w:divsChild>
                </w:div>
                <w:div w:id="1855803410">
                  <w:marLeft w:val="60"/>
                  <w:marRight w:val="60"/>
                  <w:marTop w:val="100"/>
                  <w:marBottom w:val="100"/>
                  <w:divBdr>
                    <w:top w:val="none" w:sz="0" w:space="0" w:color="auto"/>
                    <w:left w:val="none" w:sz="0" w:space="0" w:color="auto"/>
                    <w:bottom w:val="none" w:sz="0" w:space="0" w:color="auto"/>
                    <w:right w:val="none" w:sz="0" w:space="0" w:color="auto"/>
                  </w:divBdr>
                  <w:divsChild>
                    <w:div w:id="762455319">
                      <w:marLeft w:val="0"/>
                      <w:marRight w:val="0"/>
                      <w:marTop w:val="0"/>
                      <w:marBottom w:val="0"/>
                      <w:divBdr>
                        <w:top w:val="none" w:sz="0" w:space="0" w:color="auto"/>
                        <w:left w:val="none" w:sz="0" w:space="0" w:color="auto"/>
                        <w:bottom w:val="none" w:sz="0" w:space="0" w:color="auto"/>
                        <w:right w:val="none" w:sz="0" w:space="0" w:color="auto"/>
                      </w:divBdr>
                    </w:div>
                  </w:divsChild>
                </w:div>
                <w:div w:id="1056273246">
                  <w:marLeft w:val="60"/>
                  <w:marRight w:val="60"/>
                  <w:marTop w:val="100"/>
                  <w:marBottom w:val="100"/>
                  <w:divBdr>
                    <w:top w:val="none" w:sz="0" w:space="0" w:color="auto"/>
                    <w:left w:val="none" w:sz="0" w:space="0" w:color="auto"/>
                    <w:bottom w:val="none" w:sz="0" w:space="0" w:color="auto"/>
                    <w:right w:val="none" w:sz="0" w:space="0" w:color="auto"/>
                  </w:divBdr>
                  <w:divsChild>
                    <w:div w:id="1437019671">
                      <w:marLeft w:val="0"/>
                      <w:marRight w:val="0"/>
                      <w:marTop w:val="0"/>
                      <w:marBottom w:val="0"/>
                      <w:divBdr>
                        <w:top w:val="none" w:sz="0" w:space="0" w:color="auto"/>
                        <w:left w:val="none" w:sz="0" w:space="0" w:color="auto"/>
                        <w:bottom w:val="none" w:sz="0" w:space="0" w:color="auto"/>
                        <w:right w:val="none" w:sz="0" w:space="0" w:color="auto"/>
                      </w:divBdr>
                    </w:div>
                  </w:divsChild>
                </w:div>
                <w:div w:id="2122532224">
                  <w:marLeft w:val="60"/>
                  <w:marRight w:val="60"/>
                  <w:marTop w:val="100"/>
                  <w:marBottom w:val="100"/>
                  <w:divBdr>
                    <w:top w:val="none" w:sz="0" w:space="0" w:color="auto"/>
                    <w:left w:val="none" w:sz="0" w:space="0" w:color="auto"/>
                    <w:bottom w:val="none" w:sz="0" w:space="0" w:color="auto"/>
                    <w:right w:val="none" w:sz="0" w:space="0" w:color="auto"/>
                  </w:divBdr>
                  <w:divsChild>
                    <w:div w:id="2044018369">
                      <w:marLeft w:val="0"/>
                      <w:marRight w:val="0"/>
                      <w:marTop w:val="0"/>
                      <w:marBottom w:val="0"/>
                      <w:divBdr>
                        <w:top w:val="none" w:sz="0" w:space="0" w:color="auto"/>
                        <w:left w:val="none" w:sz="0" w:space="0" w:color="auto"/>
                        <w:bottom w:val="none" w:sz="0" w:space="0" w:color="auto"/>
                        <w:right w:val="none" w:sz="0" w:space="0" w:color="auto"/>
                      </w:divBdr>
                    </w:div>
                  </w:divsChild>
                </w:div>
                <w:div w:id="1108283016">
                  <w:marLeft w:val="60"/>
                  <w:marRight w:val="60"/>
                  <w:marTop w:val="100"/>
                  <w:marBottom w:val="100"/>
                  <w:divBdr>
                    <w:top w:val="none" w:sz="0" w:space="0" w:color="auto"/>
                    <w:left w:val="none" w:sz="0" w:space="0" w:color="auto"/>
                    <w:bottom w:val="none" w:sz="0" w:space="0" w:color="auto"/>
                    <w:right w:val="none" w:sz="0" w:space="0" w:color="auto"/>
                  </w:divBdr>
                  <w:divsChild>
                    <w:div w:id="1720739355">
                      <w:marLeft w:val="0"/>
                      <w:marRight w:val="0"/>
                      <w:marTop w:val="0"/>
                      <w:marBottom w:val="0"/>
                      <w:divBdr>
                        <w:top w:val="none" w:sz="0" w:space="0" w:color="auto"/>
                        <w:left w:val="none" w:sz="0" w:space="0" w:color="auto"/>
                        <w:bottom w:val="none" w:sz="0" w:space="0" w:color="auto"/>
                        <w:right w:val="none" w:sz="0" w:space="0" w:color="auto"/>
                      </w:divBdr>
                    </w:div>
                  </w:divsChild>
                </w:div>
                <w:div w:id="2134596355">
                  <w:marLeft w:val="60"/>
                  <w:marRight w:val="60"/>
                  <w:marTop w:val="100"/>
                  <w:marBottom w:val="100"/>
                  <w:divBdr>
                    <w:top w:val="none" w:sz="0" w:space="0" w:color="auto"/>
                    <w:left w:val="none" w:sz="0" w:space="0" w:color="auto"/>
                    <w:bottom w:val="none" w:sz="0" w:space="0" w:color="auto"/>
                    <w:right w:val="none" w:sz="0" w:space="0" w:color="auto"/>
                  </w:divBdr>
                  <w:divsChild>
                    <w:div w:id="1984119225">
                      <w:marLeft w:val="0"/>
                      <w:marRight w:val="0"/>
                      <w:marTop w:val="0"/>
                      <w:marBottom w:val="0"/>
                      <w:divBdr>
                        <w:top w:val="none" w:sz="0" w:space="0" w:color="auto"/>
                        <w:left w:val="none" w:sz="0" w:space="0" w:color="auto"/>
                        <w:bottom w:val="none" w:sz="0" w:space="0" w:color="auto"/>
                        <w:right w:val="none" w:sz="0" w:space="0" w:color="auto"/>
                      </w:divBdr>
                    </w:div>
                    <w:div w:id="2087877594">
                      <w:marLeft w:val="0"/>
                      <w:marRight w:val="0"/>
                      <w:marTop w:val="0"/>
                      <w:marBottom w:val="0"/>
                      <w:divBdr>
                        <w:top w:val="none" w:sz="0" w:space="0" w:color="auto"/>
                        <w:left w:val="none" w:sz="0" w:space="0" w:color="auto"/>
                        <w:bottom w:val="none" w:sz="0" w:space="0" w:color="auto"/>
                        <w:right w:val="none" w:sz="0" w:space="0" w:color="auto"/>
                      </w:divBdr>
                    </w:div>
                  </w:divsChild>
                </w:div>
                <w:div w:id="708339983">
                  <w:marLeft w:val="60"/>
                  <w:marRight w:val="60"/>
                  <w:marTop w:val="100"/>
                  <w:marBottom w:val="100"/>
                  <w:divBdr>
                    <w:top w:val="none" w:sz="0" w:space="0" w:color="auto"/>
                    <w:left w:val="none" w:sz="0" w:space="0" w:color="auto"/>
                    <w:bottom w:val="none" w:sz="0" w:space="0" w:color="auto"/>
                    <w:right w:val="none" w:sz="0" w:space="0" w:color="auto"/>
                  </w:divBdr>
                </w:div>
                <w:div w:id="439494950">
                  <w:marLeft w:val="60"/>
                  <w:marRight w:val="60"/>
                  <w:marTop w:val="100"/>
                  <w:marBottom w:val="100"/>
                  <w:divBdr>
                    <w:top w:val="none" w:sz="0" w:space="0" w:color="auto"/>
                    <w:left w:val="none" w:sz="0" w:space="0" w:color="auto"/>
                    <w:bottom w:val="none" w:sz="0" w:space="0" w:color="auto"/>
                    <w:right w:val="none" w:sz="0" w:space="0" w:color="auto"/>
                  </w:divBdr>
                </w:div>
                <w:div w:id="858739540">
                  <w:marLeft w:val="60"/>
                  <w:marRight w:val="60"/>
                  <w:marTop w:val="100"/>
                  <w:marBottom w:val="100"/>
                  <w:divBdr>
                    <w:top w:val="none" w:sz="0" w:space="0" w:color="auto"/>
                    <w:left w:val="none" w:sz="0" w:space="0" w:color="auto"/>
                    <w:bottom w:val="none" w:sz="0" w:space="0" w:color="auto"/>
                    <w:right w:val="none" w:sz="0" w:space="0" w:color="auto"/>
                  </w:divBdr>
                  <w:divsChild>
                    <w:div w:id="877667675">
                      <w:marLeft w:val="0"/>
                      <w:marRight w:val="0"/>
                      <w:marTop w:val="0"/>
                      <w:marBottom w:val="0"/>
                      <w:divBdr>
                        <w:top w:val="none" w:sz="0" w:space="0" w:color="auto"/>
                        <w:left w:val="none" w:sz="0" w:space="0" w:color="auto"/>
                        <w:bottom w:val="none" w:sz="0" w:space="0" w:color="auto"/>
                        <w:right w:val="none" w:sz="0" w:space="0" w:color="auto"/>
                      </w:divBdr>
                    </w:div>
                  </w:divsChild>
                </w:div>
                <w:div w:id="2044474259">
                  <w:marLeft w:val="60"/>
                  <w:marRight w:val="60"/>
                  <w:marTop w:val="100"/>
                  <w:marBottom w:val="100"/>
                  <w:divBdr>
                    <w:top w:val="none" w:sz="0" w:space="0" w:color="auto"/>
                    <w:left w:val="none" w:sz="0" w:space="0" w:color="auto"/>
                    <w:bottom w:val="none" w:sz="0" w:space="0" w:color="auto"/>
                    <w:right w:val="none" w:sz="0" w:space="0" w:color="auto"/>
                  </w:divBdr>
                  <w:divsChild>
                    <w:div w:id="1763213187">
                      <w:marLeft w:val="0"/>
                      <w:marRight w:val="0"/>
                      <w:marTop w:val="0"/>
                      <w:marBottom w:val="0"/>
                      <w:divBdr>
                        <w:top w:val="none" w:sz="0" w:space="0" w:color="auto"/>
                        <w:left w:val="none" w:sz="0" w:space="0" w:color="auto"/>
                        <w:bottom w:val="none" w:sz="0" w:space="0" w:color="auto"/>
                        <w:right w:val="none" w:sz="0" w:space="0" w:color="auto"/>
                      </w:divBdr>
                    </w:div>
                  </w:divsChild>
                </w:div>
                <w:div w:id="1297681529">
                  <w:marLeft w:val="60"/>
                  <w:marRight w:val="60"/>
                  <w:marTop w:val="100"/>
                  <w:marBottom w:val="100"/>
                  <w:divBdr>
                    <w:top w:val="none" w:sz="0" w:space="0" w:color="auto"/>
                    <w:left w:val="none" w:sz="0" w:space="0" w:color="auto"/>
                    <w:bottom w:val="none" w:sz="0" w:space="0" w:color="auto"/>
                    <w:right w:val="none" w:sz="0" w:space="0" w:color="auto"/>
                  </w:divBdr>
                  <w:divsChild>
                    <w:div w:id="708917274">
                      <w:marLeft w:val="0"/>
                      <w:marRight w:val="0"/>
                      <w:marTop w:val="0"/>
                      <w:marBottom w:val="0"/>
                      <w:divBdr>
                        <w:top w:val="none" w:sz="0" w:space="0" w:color="auto"/>
                        <w:left w:val="none" w:sz="0" w:space="0" w:color="auto"/>
                        <w:bottom w:val="none" w:sz="0" w:space="0" w:color="auto"/>
                        <w:right w:val="none" w:sz="0" w:space="0" w:color="auto"/>
                      </w:divBdr>
                    </w:div>
                  </w:divsChild>
                </w:div>
                <w:div w:id="909581364">
                  <w:marLeft w:val="60"/>
                  <w:marRight w:val="60"/>
                  <w:marTop w:val="100"/>
                  <w:marBottom w:val="100"/>
                  <w:divBdr>
                    <w:top w:val="none" w:sz="0" w:space="0" w:color="auto"/>
                    <w:left w:val="none" w:sz="0" w:space="0" w:color="auto"/>
                    <w:bottom w:val="none" w:sz="0" w:space="0" w:color="auto"/>
                    <w:right w:val="none" w:sz="0" w:space="0" w:color="auto"/>
                  </w:divBdr>
                  <w:divsChild>
                    <w:div w:id="464466252">
                      <w:marLeft w:val="0"/>
                      <w:marRight w:val="0"/>
                      <w:marTop w:val="0"/>
                      <w:marBottom w:val="0"/>
                      <w:divBdr>
                        <w:top w:val="none" w:sz="0" w:space="0" w:color="auto"/>
                        <w:left w:val="none" w:sz="0" w:space="0" w:color="auto"/>
                        <w:bottom w:val="none" w:sz="0" w:space="0" w:color="auto"/>
                        <w:right w:val="none" w:sz="0" w:space="0" w:color="auto"/>
                      </w:divBdr>
                    </w:div>
                  </w:divsChild>
                </w:div>
                <w:div w:id="406654457">
                  <w:marLeft w:val="60"/>
                  <w:marRight w:val="60"/>
                  <w:marTop w:val="100"/>
                  <w:marBottom w:val="100"/>
                  <w:divBdr>
                    <w:top w:val="none" w:sz="0" w:space="0" w:color="auto"/>
                    <w:left w:val="none" w:sz="0" w:space="0" w:color="auto"/>
                    <w:bottom w:val="none" w:sz="0" w:space="0" w:color="auto"/>
                    <w:right w:val="none" w:sz="0" w:space="0" w:color="auto"/>
                  </w:divBdr>
                  <w:divsChild>
                    <w:div w:id="400566766">
                      <w:marLeft w:val="0"/>
                      <w:marRight w:val="0"/>
                      <w:marTop w:val="0"/>
                      <w:marBottom w:val="0"/>
                      <w:divBdr>
                        <w:top w:val="none" w:sz="0" w:space="0" w:color="auto"/>
                        <w:left w:val="none" w:sz="0" w:space="0" w:color="auto"/>
                        <w:bottom w:val="none" w:sz="0" w:space="0" w:color="auto"/>
                        <w:right w:val="none" w:sz="0" w:space="0" w:color="auto"/>
                      </w:divBdr>
                    </w:div>
                  </w:divsChild>
                </w:div>
                <w:div w:id="106852042">
                  <w:marLeft w:val="60"/>
                  <w:marRight w:val="60"/>
                  <w:marTop w:val="100"/>
                  <w:marBottom w:val="100"/>
                  <w:divBdr>
                    <w:top w:val="none" w:sz="0" w:space="0" w:color="auto"/>
                    <w:left w:val="none" w:sz="0" w:space="0" w:color="auto"/>
                    <w:bottom w:val="none" w:sz="0" w:space="0" w:color="auto"/>
                    <w:right w:val="none" w:sz="0" w:space="0" w:color="auto"/>
                  </w:divBdr>
                  <w:divsChild>
                    <w:div w:id="1660187016">
                      <w:marLeft w:val="0"/>
                      <w:marRight w:val="0"/>
                      <w:marTop w:val="0"/>
                      <w:marBottom w:val="0"/>
                      <w:divBdr>
                        <w:top w:val="none" w:sz="0" w:space="0" w:color="auto"/>
                        <w:left w:val="none" w:sz="0" w:space="0" w:color="auto"/>
                        <w:bottom w:val="none" w:sz="0" w:space="0" w:color="auto"/>
                        <w:right w:val="none" w:sz="0" w:space="0" w:color="auto"/>
                      </w:divBdr>
                    </w:div>
                  </w:divsChild>
                </w:div>
                <w:div w:id="1642660341">
                  <w:marLeft w:val="60"/>
                  <w:marRight w:val="60"/>
                  <w:marTop w:val="100"/>
                  <w:marBottom w:val="100"/>
                  <w:divBdr>
                    <w:top w:val="none" w:sz="0" w:space="0" w:color="auto"/>
                    <w:left w:val="none" w:sz="0" w:space="0" w:color="auto"/>
                    <w:bottom w:val="none" w:sz="0" w:space="0" w:color="auto"/>
                    <w:right w:val="none" w:sz="0" w:space="0" w:color="auto"/>
                  </w:divBdr>
                </w:div>
                <w:div w:id="414937314">
                  <w:marLeft w:val="60"/>
                  <w:marRight w:val="60"/>
                  <w:marTop w:val="100"/>
                  <w:marBottom w:val="100"/>
                  <w:divBdr>
                    <w:top w:val="none" w:sz="0" w:space="0" w:color="auto"/>
                    <w:left w:val="none" w:sz="0" w:space="0" w:color="auto"/>
                    <w:bottom w:val="none" w:sz="0" w:space="0" w:color="auto"/>
                    <w:right w:val="none" w:sz="0" w:space="0" w:color="auto"/>
                  </w:divBdr>
                </w:div>
                <w:div w:id="551426930">
                  <w:marLeft w:val="60"/>
                  <w:marRight w:val="60"/>
                  <w:marTop w:val="100"/>
                  <w:marBottom w:val="100"/>
                  <w:divBdr>
                    <w:top w:val="none" w:sz="0" w:space="0" w:color="auto"/>
                    <w:left w:val="none" w:sz="0" w:space="0" w:color="auto"/>
                    <w:bottom w:val="none" w:sz="0" w:space="0" w:color="auto"/>
                    <w:right w:val="none" w:sz="0" w:space="0" w:color="auto"/>
                  </w:divBdr>
                  <w:divsChild>
                    <w:div w:id="1157498885">
                      <w:marLeft w:val="0"/>
                      <w:marRight w:val="0"/>
                      <w:marTop w:val="0"/>
                      <w:marBottom w:val="0"/>
                      <w:divBdr>
                        <w:top w:val="none" w:sz="0" w:space="0" w:color="auto"/>
                        <w:left w:val="none" w:sz="0" w:space="0" w:color="auto"/>
                        <w:bottom w:val="none" w:sz="0" w:space="0" w:color="auto"/>
                        <w:right w:val="none" w:sz="0" w:space="0" w:color="auto"/>
                      </w:divBdr>
                    </w:div>
                  </w:divsChild>
                </w:div>
                <w:div w:id="2042510452">
                  <w:marLeft w:val="60"/>
                  <w:marRight w:val="60"/>
                  <w:marTop w:val="100"/>
                  <w:marBottom w:val="100"/>
                  <w:divBdr>
                    <w:top w:val="none" w:sz="0" w:space="0" w:color="auto"/>
                    <w:left w:val="none" w:sz="0" w:space="0" w:color="auto"/>
                    <w:bottom w:val="none" w:sz="0" w:space="0" w:color="auto"/>
                    <w:right w:val="none" w:sz="0" w:space="0" w:color="auto"/>
                  </w:divBdr>
                  <w:divsChild>
                    <w:div w:id="24987566">
                      <w:marLeft w:val="0"/>
                      <w:marRight w:val="0"/>
                      <w:marTop w:val="0"/>
                      <w:marBottom w:val="0"/>
                      <w:divBdr>
                        <w:top w:val="none" w:sz="0" w:space="0" w:color="auto"/>
                        <w:left w:val="none" w:sz="0" w:space="0" w:color="auto"/>
                        <w:bottom w:val="none" w:sz="0" w:space="0" w:color="auto"/>
                        <w:right w:val="none" w:sz="0" w:space="0" w:color="auto"/>
                      </w:divBdr>
                    </w:div>
                  </w:divsChild>
                </w:div>
                <w:div w:id="506675335">
                  <w:marLeft w:val="60"/>
                  <w:marRight w:val="60"/>
                  <w:marTop w:val="100"/>
                  <w:marBottom w:val="100"/>
                  <w:divBdr>
                    <w:top w:val="none" w:sz="0" w:space="0" w:color="auto"/>
                    <w:left w:val="none" w:sz="0" w:space="0" w:color="auto"/>
                    <w:bottom w:val="none" w:sz="0" w:space="0" w:color="auto"/>
                    <w:right w:val="none" w:sz="0" w:space="0" w:color="auto"/>
                  </w:divBdr>
                  <w:divsChild>
                    <w:div w:id="1339623795">
                      <w:marLeft w:val="0"/>
                      <w:marRight w:val="0"/>
                      <w:marTop w:val="0"/>
                      <w:marBottom w:val="0"/>
                      <w:divBdr>
                        <w:top w:val="none" w:sz="0" w:space="0" w:color="auto"/>
                        <w:left w:val="none" w:sz="0" w:space="0" w:color="auto"/>
                        <w:bottom w:val="none" w:sz="0" w:space="0" w:color="auto"/>
                        <w:right w:val="none" w:sz="0" w:space="0" w:color="auto"/>
                      </w:divBdr>
                    </w:div>
                  </w:divsChild>
                </w:div>
                <w:div w:id="2137915708">
                  <w:marLeft w:val="60"/>
                  <w:marRight w:val="60"/>
                  <w:marTop w:val="100"/>
                  <w:marBottom w:val="100"/>
                  <w:divBdr>
                    <w:top w:val="none" w:sz="0" w:space="0" w:color="auto"/>
                    <w:left w:val="none" w:sz="0" w:space="0" w:color="auto"/>
                    <w:bottom w:val="none" w:sz="0" w:space="0" w:color="auto"/>
                    <w:right w:val="none" w:sz="0" w:space="0" w:color="auto"/>
                  </w:divBdr>
                  <w:divsChild>
                    <w:div w:id="673917214">
                      <w:marLeft w:val="0"/>
                      <w:marRight w:val="0"/>
                      <w:marTop w:val="0"/>
                      <w:marBottom w:val="0"/>
                      <w:divBdr>
                        <w:top w:val="none" w:sz="0" w:space="0" w:color="auto"/>
                        <w:left w:val="none" w:sz="0" w:space="0" w:color="auto"/>
                        <w:bottom w:val="none" w:sz="0" w:space="0" w:color="auto"/>
                        <w:right w:val="none" w:sz="0" w:space="0" w:color="auto"/>
                      </w:divBdr>
                    </w:div>
                  </w:divsChild>
                </w:div>
                <w:div w:id="2112357198">
                  <w:marLeft w:val="60"/>
                  <w:marRight w:val="60"/>
                  <w:marTop w:val="100"/>
                  <w:marBottom w:val="100"/>
                  <w:divBdr>
                    <w:top w:val="none" w:sz="0" w:space="0" w:color="auto"/>
                    <w:left w:val="none" w:sz="0" w:space="0" w:color="auto"/>
                    <w:bottom w:val="none" w:sz="0" w:space="0" w:color="auto"/>
                    <w:right w:val="none" w:sz="0" w:space="0" w:color="auto"/>
                  </w:divBdr>
                  <w:divsChild>
                    <w:div w:id="1565917574">
                      <w:marLeft w:val="0"/>
                      <w:marRight w:val="0"/>
                      <w:marTop w:val="0"/>
                      <w:marBottom w:val="0"/>
                      <w:divBdr>
                        <w:top w:val="none" w:sz="0" w:space="0" w:color="auto"/>
                        <w:left w:val="none" w:sz="0" w:space="0" w:color="auto"/>
                        <w:bottom w:val="none" w:sz="0" w:space="0" w:color="auto"/>
                        <w:right w:val="none" w:sz="0" w:space="0" w:color="auto"/>
                      </w:divBdr>
                    </w:div>
                  </w:divsChild>
                </w:div>
                <w:div w:id="613444716">
                  <w:marLeft w:val="60"/>
                  <w:marRight w:val="60"/>
                  <w:marTop w:val="100"/>
                  <w:marBottom w:val="100"/>
                  <w:divBdr>
                    <w:top w:val="none" w:sz="0" w:space="0" w:color="auto"/>
                    <w:left w:val="none" w:sz="0" w:space="0" w:color="auto"/>
                    <w:bottom w:val="none" w:sz="0" w:space="0" w:color="auto"/>
                    <w:right w:val="none" w:sz="0" w:space="0" w:color="auto"/>
                  </w:divBdr>
                  <w:divsChild>
                    <w:div w:id="1481270246">
                      <w:marLeft w:val="0"/>
                      <w:marRight w:val="0"/>
                      <w:marTop w:val="0"/>
                      <w:marBottom w:val="0"/>
                      <w:divBdr>
                        <w:top w:val="none" w:sz="0" w:space="0" w:color="auto"/>
                        <w:left w:val="none" w:sz="0" w:space="0" w:color="auto"/>
                        <w:bottom w:val="none" w:sz="0" w:space="0" w:color="auto"/>
                        <w:right w:val="none" w:sz="0" w:space="0" w:color="auto"/>
                      </w:divBdr>
                    </w:div>
                  </w:divsChild>
                </w:div>
                <w:div w:id="1730499472">
                  <w:marLeft w:val="60"/>
                  <w:marRight w:val="60"/>
                  <w:marTop w:val="100"/>
                  <w:marBottom w:val="100"/>
                  <w:divBdr>
                    <w:top w:val="none" w:sz="0" w:space="0" w:color="auto"/>
                    <w:left w:val="none" w:sz="0" w:space="0" w:color="auto"/>
                    <w:bottom w:val="none" w:sz="0" w:space="0" w:color="auto"/>
                    <w:right w:val="none" w:sz="0" w:space="0" w:color="auto"/>
                  </w:divBdr>
                  <w:divsChild>
                    <w:div w:id="135680689">
                      <w:marLeft w:val="0"/>
                      <w:marRight w:val="0"/>
                      <w:marTop w:val="0"/>
                      <w:marBottom w:val="0"/>
                      <w:divBdr>
                        <w:top w:val="none" w:sz="0" w:space="0" w:color="auto"/>
                        <w:left w:val="none" w:sz="0" w:space="0" w:color="auto"/>
                        <w:bottom w:val="none" w:sz="0" w:space="0" w:color="auto"/>
                        <w:right w:val="none" w:sz="0" w:space="0" w:color="auto"/>
                      </w:divBdr>
                    </w:div>
                  </w:divsChild>
                </w:div>
                <w:div w:id="2032877071">
                  <w:marLeft w:val="60"/>
                  <w:marRight w:val="60"/>
                  <w:marTop w:val="100"/>
                  <w:marBottom w:val="100"/>
                  <w:divBdr>
                    <w:top w:val="none" w:sz="0" w:space="0" w:color="auto"/>
                    <w:left w:val="none" w:sz="0" w:space="0" w:color="auto"/>
                    <w:bottom w:val="none" w:sz="0" w:space="0" w:color="auto"/>
                    <w:right w:val="none" w:sz="0" w:space="0" w:color="auto"/>
                  </w:divBdr>
                  <w:divsChild>
                    <w:div w:id="1553275005">
                      <w:marLeft w:val="0"/>
                      <w:marRight w:val="0"/>
                      <w:marTop w:val="0"/>
                      <w:marBottom w:val="0"/>
                      <w:divBdr>
                        <w:top w:val="none" w:sz="0" w:space="0" w:color="auto"/>
                        <w:left w:val="none" w:sz="0" w:space="0" w:color="auto"/>
                        <w:bottom w:val="none" w:sz="0" w:space="0" w:color="auto"/>
                        <w:right w:val="none" w:sz="0" w:space="0" w:color="auto"/>
                      </w:divBdr>
                    </w:div>
                  </w:divsChild>
                </w:div>
                <w:div w:id="359625157">
                  <w:marLeft w:val="60"/>
                  <w:marRight w:val="60"/>
                  <w:marTop w:val="100"/>
                  <w:marBottom w:val="100"/>
                  <w:divBdr>
                    <w:top w:val="none" w:sz="0" w:space="0" w:color="auto"/>
                    <w:left w:val="none" w:sz="0" w:space="0" w:color="auto"/>
                    <w:bottom w:val="none" w:sz="0" w:space="0" w:color="auto"/>
                    <w:right w:val="none" w:sz="0" w:space="0" w:color="auto"/>
                  </w:divBdr>
                  <w:divsChild>
                    <w:div w:id="1890216494">
                      <w:marLeft w:val="0"/>
                      <w:marRight w:val="0"/>
                      <w:marTop w:val="0"/>
                      <w:marBottom w:val="0"/>
                      <w:divBdr>
                        <w:top w:val="none" w:sz="0" w:space="0" w:color="auto"/>
                        <w:left w:val="none" w:sz="0" w:space="0" w:color="auto"/>
                        <w:bottom w:val="none" w:sz="0" w:space="0" w:color="auto"/>
                        <w:right w:val="none" w:sz="0" w:space="0" w:color="auto"/>
                      </w:divBdr>
                    </w:div>
                  </w:divsChild>
                </w:div>
                <w:div w:id="2128085695">
                  <w:marLeft w:val="60"/>
                  <w:marRight w:val="60"/>
                  <w:marTop w:val="100"/>
                  <w:marBottom w:val="100"/>
                  <w:divBdr>
                    <w:top w:val="none" w:sz="0" w:space="0" w:color="auto"/>
                    <w:left w:val="none" w:sz="0" w:space="0" w:color="auto"/>
                    <w:bottom w:val="none" w:sz="0" w:space="0" w:color="auto"/>
                    <w:right w:val="none" w:sz="0" w:space="0" w:color="auto"/>
                  </w:divBdr>
                  <w:divsChild>
                    <w:div w:id="847599572">
                      <w:marLeft w:val="0"/>
                      <w:marRight w:val="0"/>
                      <w:marTop w:val="0"/>
                      <w:marBottom w:val="0"/>
                      <w:divBdr>
                        <w:top w:val="none" w:sz="0" w:space="0" w:color="auto"/>
                        <w:left w:val="none" w:sz="0" w:space="0" w:color="auto"/>
                        <w:bottom w:val="none" w:sz="0" w:space="0" w:color="auto"/>
                        <w:right w:val="none" w:sz="0" w:space="0" w:color="auto"/>
                      </w:divBdr>
                    </w:div>
                  </w:divsChild>
                </w:div>
                <w:div w:id="1379167379">
                  <w:marLeft w:val="60"/>
                  <w:marRight w:val="60"/>
                  <w:marTop w:val="100"/>
                  <w:marBottom w:val="100"/>
                  <w:divBdr>
                    <w:top w:val="none" w:sz="0" w:space="0" w:color="auto"/>
                    <w:left w:val="none" w:sz="0" w:space="0" w:color="auto"/>
                    <w:bottom w:val="none" w:sz="0" w:space="0" w:color="auto"/>
                    <w:right w:val="none" w:sz="0" w:space="0" w:color="auto"/>
                  </w:divBdr>
                  <w:divsChild>
                    <w:div w:id="1905682935">
                      <w:marLeft w:val="0"/>
                      <w:marRight w:val="0"/>
                      <w:marTop w:val="0"/>
                      <w:marBottom w:val="0"/>
                      <w:divBdr>
                        <w:top w:val="none" w:sz="0" w:space="0" w:color="auto"/>
                        <w:left w:val="none" w:sz="0" w:space="0" w:color="auto"/>
                        <w:bottom w:val="none" w:sz="0" w:space="0" w:color="auto"/>
                        <w:right w:val="none" w:sz="0" w:space="0" w:color="auto"/>
                      </w:divBdr>
                    </w:div>
                  </w:divsChild>
                </w:div>
                <w:div w:id="1828549407">
                  <w:marLeft w:val="60"/>
                  <w:marRight w:val="60"/>
                  <w:marTop w:val="100"/>
                  <w:marBottom w:val="100"/>
                  <w:divBdr>
                    <w:top w:val="none" w:sz="0" w:space="0" w:color="auto"/>
                    <w:left w:val="none" w:sz="0" w:space="0" w:color="auto"/>
                    <w:bottom w:val="none" w:sz="0" w:space="0" w:color="auto"/>
                    <w:right w:val="none" w:sz="0" w:space="0" w:color="auto"/>
                  </w:divBdr>
                  <w:divsChild>
                    <w:div w:id="2073844658">
                      <w:marLeft w:val="0"/>
                      <w:marRight w:val="0"/>
                      <w:marTop w:val="0"/>
                      <w:marBottom w:val="0"/>
                      <w:divBdr>
                        <w:top w:val="none" w:sz="0" w:space="0" w:color="auto"/>
                        <w:left w:val="none" w:sz="0" w:space="0" w:color="auto"/>
                        <w:bottom w:val="none" w:sz="0" w:space="0" w:color="auto"/>
                        <w:right w:val="none" w:sz="0" w:space="0" w:color="auto"/>
                      </w:divBdr>
                    </w:div>
                  </w:divsChild>
                </w:div>
                <w:div w:id="1507744713">
                  <w:marLeft w:val="60"/>
                  <w:marRight w:val="60"/>
                  <w:marTop w:val="100"/>
                  <w:marBottom w:val="100"/>
                  <w:divBdr>
                    <w:top w:val="none" w:sz="0" w:space="0" w:color="auto"/>
                    <w:left w:val="none" w:sz="0" w:space="0" w:color="auto"/>
                    <w:bottom w:val="none" w:sz="0" w:space="0" w:color="auto"/>
                    <w:right w:val="none" w:sz="0" w:space="0" w:color="auto"/>
                  </w:divBdr>
                  <w:divsChild>
                    <w:div w:id="592974875">
                      <w:marLeft w:val="0"/>
                      <w:marRight w:val="0"/>
                      <w:marTop w:val="0"/>
                      <w:marBottom w:val="0"/>
                      <w:divBdr>
                        <w:top w:val="none" w:sz="0" w:space="0" w:color="auto"/>
                        <w:left w:val="none" w:sz="0" w:space="0" w:color="auto"/>
                        <w:bottom w:val="none" w:sz="0" w:space="0" w:color="auto"/>
                        <w:right w:val="none" w:sz="0" w:space="0" w:color="auto"/>
                      </w:divBdr>
                    </w:div>
                  </w:divsChild>
                </w:div>
                <w:div w:id="883249794">
                  <w:marLeft w:val="60"/>
                  <w:marRight w:val="60"/>
                  <w:marTop w:val="100"/>
                  <w:marBottom w:val="100"/>
                  <w:divBdr>
                    <w:top w:val="none" w:sz="0" w:space="0" w:color="auto"/>
                    <w:left w:val="none" w:sz="0" w:space="0" w:color="auto"/>
                    <w:bottom w:val="none" w:sz="0" w:space="0" w:color="auto"/>
                    <w:right w:val="none" w:sz="0" w:space="0" w:color="auto"/>
                  </w:divBdr>
                  <w:divsChild>
                    <w:div w:id="1712218774">
                      <w:marLeft w:val="0"/>
                      <w:marRight w:val="0"/>
                      <w:marTop w:val="0"/>
                      <w:marBottom w:val="0"/>
                      <w:divBdr>
                        <w:top w:val="none" w:sz="0" w:space="0" w:color="auto"/>
                        <w:left w:val="none" w:sz="0" w:space="0" w:color="auto"/>
                        <w:bottom w:val="none" w:sz="0" w:space="0" w:color="auto"/>
                        <w:right w:val="none" w:sz="0" w:space="0" w:color="auto"/>
                      </w:divBdr>
                    </w:div>
                  </w:divsChild>
                </w:div>
                <w:div w:id="1978798663">
                  <w:marLeft w:val="60"/>
                  <w:marRight w:val="60"/>
                  <w:marTop w:val="100"/>
                  <w:marBottom w:val="100"/>
                  <w:divBdr>
                    <w:top w:val="none" w:sz="0" w:space="0" w:color="auto"/>
                    <w:left w:val="none" w:sz="0" w:space="0" w:color="auto"/>
                    <w:bottom w:val="none" w:sz="0" w:space="0" w:color="auto"/>
                    <w:right w:val="none" w:sz="0" w:space="0" w:color="auto"/>
                  </w:divBdr>
                </w:div>
                <w:div w:id="1562670752">
                  <w:marLeft w:val="60"/>
                  <w:marRight w:val="60"/>
                  <w:marTop w:val="100"/>
                  <w:marBottom w:val="100"/>
                  <w:divBdr>
                    <w:top w:val="none" w:sz="0" w:space="0" w:color="auto"/>
                    <w:left w:val="none" w:sz="0" w:space="0" w:color="auto"/>
                    <w:bottom w:val="none" w:sz="0" w:space="0" w:color="auto"/>
                    <w:right w:val="none" w:sz="0" w:space="0" w:color="auto"/>
                  </w:divBdr>
                  <w:divsChild>
                    <w:div w:id="741562039">
                      <w:marLeft w:val="0"/>
                      <w:marRight w:val="0"/>
                      <w:marTop w:val="0"/>
                      <w:marBottom w:val="0"/>
                      <w:divBdr>
                        <w:top w:val="none" w:sz="0" w:space="0" w:color="auto"/>
                        <w:left w:val="none" w:sz="0" w:space="0" w:color="auto"/>
                        <w:bottom w:val="none" w:sz="0" w:space="0" w:color="auto"/>
                        <w:right w:val="none" w:sz="0" w:space="0" w:color="auto"/>
                      </w:divBdr>
                    </w:div>
                  </w:divsChild>
                </w:div>
                <w:div w:id="910391518">
                  <w:marLeft w:val="60"/>
                  <w:marRight w:val="60"/>
                  <w:marTop w:val="100"/>
                  <w:marBottom w:val="100"/>
                  <w:divBdr>
                    <w:top w:val="none" w:sz="0" w:space="0" w:color="auto"/>
                    <w:left w:val="none" w:sz="0" w:space="0" w:color="auto"/>
                    <w:bottom w:val="none" w:sz="0" w:space="0" w:color="auto"/>
                    <w:right w:val="none" w:sz="0" w:space="0" w:color="auto"/>
                  </w:divBdr>
                  <w:divsChild>
                    <w:div w:id="364209674">
                      <w:marLeft w:val="0"/>
                      <w:marRight w:val="0"/>
                      <w:marTop w:val="0"/>
                      <w:marBottom w:val="0"/>
                      <w:divBdr>
                        <w:top w:val="none" w:sz="0" w:space="0" w:color="auto"/>
                        <w:left w:val="none" w:sz="0" w:space="0" w:color="auto"/>
                        <w:bottom w:val="none" w:sz="0" w:space="0" w:color="auto"/>
                        <w:right w:val="none" w:sz="0" w:space="0" w:color="auto"/>
                      </w:divBdr>
                    </w:div>
                  </w:divsChild>
                </w:div>
                <w:div w:id="31543686">
                  <w:marLeft w:val="60"/>
                  <w:marRight w:val="60"/>
                  <w:marTop w:val="100"/>
                  <w:marBottom w:val="100"/>
                  <w:divBdr>
                    <w:top w:val="none" w:sz="0" w:space="0" w:color="auto"/>
                    <w:left w:val="none" w:sz="0" w:space="0" w:color="auto"/>
                    <w:bottom w:val="none" w:sz="0" w:space="0" w:color="auto"/>
                    <w:right w:val="none" w:sz="0" w:space="0" w:color="auto"/>
                  </w:divBdr>
                  <w:divsChild>
                    <w:div w:id="357660820">
                      <w:marLeft w:val="0"/>
                      <w:marRight w:val="0"/>
                      <w:marTop w:val="0"/>
                      <w:marBottom w:val="0"/>
                      <w:divBdr>
                        <w:top w:val="none" w:sz="0" w:space="0" w:color="auto"/>
                        <w:left w:val="none" w:sz="0" w:space="0" w:color="auto"/>
                        <w:bottom w:val="none" w:sz="0" w:space="0" w:color="auto"/>
                        <w:right w:val="none" w:sz="0" w:space="0" w:color="auto"/>
                      </w:divBdr>
                    </w:div>
                  </w:divsChild>
                </w:div>
                <w:div w:id="755368319">
                  <w:marLeft w:val="60"/>
                  <w:marRight w:val="60"/>
                  <w:marTop w:val="100"/>
                  <w:marBottom w:val="100"/>
                  <w:divBdr>
                    <w:top w:val="none" w:sz="0" w:space="0" w:color="auto"/>
                    <w:left w:val="none" w:sz="0" w:space="0" w:color="auto"/>
                    <w:bottom w:val="none" w:sz="0" w:space="0" w:color="auto"/>
                    <w:right w:val="none" w:sz="0" w:space="0" w:color="auto"/>
                  </w:divBdr>
                  <w:divsChild>
                    <w:div w:id="415323657">
                      <w:marLeft w:val="0"/>
                      <w:marRight w:val="0"/>
                      <w:marTop w:val="0"/>
                      <w:marBottom w:val="0"/>
                      <w:divBdr>
                        <w:top w:val="none" w:sz="0" w:space="0" w:color="auto"/>
                        <w:left w:val="none" w:sz="0" w:space="0" w:color="auto"/>
                        <w:bottom w:val="none" w:sz="0" w:space="0" w:color="auto"/>
                        <w:right w:val="none" w:sz="0" w:space="0" w:color="auto"/>
                      </w:divBdr>
                    </w:div>
                  </w:divsChild>
                </w:div>
                <w:div w:id="223877459">
                  <w:marLeft w:val="60"/>
                  <w:marRight w:val="60"/>
                  <w:marTop w:val="100"/>
                  <w:marBottom w:val="100"/>
                  <w:divBdr>
                    <w:top w:val="none" w:sz="0" w:space="0" w:color="auto"/>
                    <w:left w:val="none" w:sz="0" w:space="0" w:color="auto"/>
                    <w:bottom w:val="none" w:sz="0" w:space="0" w:color="auto"/>
                    <w:right w:val="none" w:sz="0" w:space="0" w:color="auto"/>
                  </w:divBdr>
                  <w:divsChild>
                    <w:div w:id="1697467764">
                      <w:marLeft w:val="0"/>
                      <w:marRight w:val="0"/>
                      <w:marTop w:val="0"/>
                      <w:marBottom w:val="0"/>
                      <w:divBdr>
                        <w:top w:val="none" w:sz="0" w:space="0" w:color="auto"/>
                        <w:left w:val="none" w:sz="0" w:space="0" w:color="auto"/>
                        <w:bottom w:val="none" w:sz="0" w:space="0" w:color="auto"/>
                        <w:right w:val="none" w:sz="0" w:space="0" w:color="auto"/>
                      </w:divBdr>
                    </w:div>
                  </w:divsChild>
                </w:div>
                <w:div w:id="517737963">
                  <w:marLeft w:val="60"/>
                  <w:marRight w:val="60"/>
                  <w:marTop w:val="100"/>
                  <w:marBottom w:val="100"/>
                  <w:divBdr>
                    <w:top w:val="none" w:sz="0" w:space="0" w:color="auto"/>
                    <w:left w:val="none" w:sz="0" w:space="0" w:color="auto"/>
                    <w:bottom w:val="none" w:sz="0" w:space="0" w:color="auto"/>
                    <w:right w:val="none" w:sz="0" w:space="0" w:color="auto"/>
                  </w:divBdr>
                  <w:divsChild>
                    <w:div w:id="575744340">
                      <w:marLeft w:val="0"/>
                      <w:marRight w:val="0"/>
                      <w:marTop w:val="0"/>
                      <w:marBottom w:val="0"/>
                      <w:divBdr>
                        <w:top w:val="none" w:sz="0" w:space="0" w:color="auto"/>
                        <w:left w:val="none" w:sz="0" w:space="0" w:color="auto"/>
                        <w:bottom w:val="none" w:sz="0" w:space="0" w:color="auto"/>
                        <w:right w:val="none" w:sz="0" w:space="0" w:color="auto"/>
                      </w:divBdr>
                    </w:div>
                  </w:divsChild>
                </w:div>
                <w:div w:id="973367948">
                  <w:marLeft w:val="60"/>
                  <w:marRight w:val="60"/>
                  <w:marTop w:val="100"/>
                  <w:marBottom w:val="100"/>
                  <w:divBdr>
                    <w:top w:val="none" w:sz="0" w:space="0" w:color="auto"/>
                    <w:left w:val="none" w:sz="0" w:space="0" w:color="auto"/>
                    <w:bottom w:val="none" w:sz="0" w:space="0" w:color="auto"/>
                    <w:right w:val="none" w:sz="0" w:space="0" w:color="auto"/>
                  </w:divBdr>
                  <w:divsChild>
                    <w:div w:id="1861235384">
                      <w:marLeft w:val="0"/>
                      <w:marRight w:val="0"/>
                      <w:marTop w:val="0"/>
                      <w:marBottom w:val="0"/>
                      <w:divBdr>
                        <w:top w:val="none" w:sz="0" w:space="0" w:color="auto"/>
                        <w:left w:val="none" w:sz="0" w:space="0" w:color="auto"/>
                        <w:bottom w:val="none" w:sz="0" w:space="0" w:color="auto"/>
                        <w:right w:val="none" w:sz="0" w:space="0" w:color="auto"/>
                      </w:divBdr>
                    </w:div>
                    <w:div w:id="1657613750">
                      <w:marLeft w:val="0"/>
                      <w:marRight w:val="0"/>
                      <w:marTop w:val="0"/>
                      <w:marBottom w:val="0"/>
                      <w:divBdr>
                        <w:top w:val="none" w:sz="0" w:space="0" w:color="auto"/>
                        <w:left w:val="none" w:sz="0" w:space="0" w:color="auto"/>
                        <w:bottom w:val="none" w:sz="0" w:space="0" w:color="auto"/>
                        <w:right w:val="none" w:sz="0" w:space="0" w:color="auto"/>
                      </w:divBdr>
                    </w:div>
                  </w:divsChild>
                </w:div>
                <w:div w:id="1957329175">
                  <w:marLeft w:val="60"/>
                  <w:marRight w:val="60"/>
                  <w:marTop w:val="100"/>
                  <w:marBottom w:val="100"/>
                  <w:divBdr>
                    <w:top w:val="none" w:sz="0" w:space="0" w:color="auto"/>
                    <w:left w:val="none" w:sz="0" w:space="0" w:color="auto"/>
                    <w:bottom w:val="none" w:sz="0" w:space="0" w:color="auto"/>
                    <w:right w:val="none" w:sz="0" w:space="0" w:color="auto"/>
                  </w:divBdr>
                  <w:divsChild>
                    <w:div w:id="597448516">
                      <w:marLeft w:val="0"/>
                      <w:marRight w:val="0"/>
                      <w:marTop w:val="0"/>
                      <w:marBottom w:val="0"/>
                      <w:divBdr>
                        <w:top w:val="none" w:sz="0" w:space="0" w:color="auto"/>
                        <w:left w:val="none" w:sz="0" w:space="0" w:color="auto"/>
                        <w:bottom w:val="none" w:sz="0" w:space="0" w:color="auto"/>
                        <w:right w:val="none" w:sz="0" w:space="0" w:color="auto"/>
                      </w:divBdr>
                    </w:div>
                  </w:divsChild>
                </w:div>
                <w:div w:id="1892303988">
                  <w:marLeft w:val="60"/>
                  <w:marRight w:val="60"/>
                  <w:marTop w:val="100"/>
                  <w:marBottom w:val="10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 w:id="946037957">
                  <w:marLeft w:val="60"/>
                  <w:marRight w:val="60"/>
                  <w:marTop w:val="100"/>
                  <w:marBottom w:val="100"/>
                  <w:divBdr>
                    <w:top w:val="none" w:sz="0" w:space="0" w:color="auto"/>
                    <w:left w:val="none" w:sz="0" w:space="0" w:color="auto"/>
                    <w:bottom w:val="none" w:sz="0" w:space="0" w:color="auto"/>
                    <w:right w:val="none" w:sz="0" w:space="0" w:color="auto"/>
                  </w:divBdr>
                  <w:divsChild>
                    <w:div w:id="999962132">
                      <w:marLeft w:val="0"/>
                      <w:marRight w:val="0"/>
                      <w:marTop w:val="0"/>
                      <w:marBottom w:val="0"/>
                      <w:divBdr>
                        <w:top w:val="none" w:sz="0" w:space="0" w:color="auto"/>
                        <w:left w:val="none" w:sz="0" w:space="0" w:color="auto"/>
                        <w:bottom w:val="none" w:sz="0" w:space="0" w:color="auto"/>
                        <w:right w:val="none" w:sz="0" w:space="0" w:color="auto"/>
                      </w:divBdr>
                    </w:div>
                  </w:divsChild>
                </w:div>
                <w:div w:id="1883251814">
                  <w:marLeft w:val="60"/>
                  <w:marRight w:val="60"/>
                  <w:marTop w:val="100"/>
                  <w:marBottom w:val="100"/>
                  <w:divBdr>
                    <w:top w:val="none" w:sz="0" w:space="0" w:color="auto"/>
                    <w:left w:val="none" w:sz="0" w:space="0" w:color="auto"/>
                    <w:bottom w:val="none" w:sz="0" w:space="0" w:color="auto"/>
                    <w:right w:val="none" w:sz="0" w:space="0" w:color="auto"/>
                  </w:divBdr>
                  <w:divsChild>
                    <w:div w:id="2147118991">
                      <w:marLeft w:val="0"/>
                      <w:marRight w:val="0"/>
                      <w:marTop w:val="0"/>
                      <w:marBottom w:val="0"/>
                      <w:divBdr>
                        <w:top w:val="none" w:sz="0" w:space="0" w:color="auto"/>
                        <w:left w:val="none" w:sz="0" w:space="0" w:color="auto"/>
                        <w:bottom w:val="none" w:sz="0" w:space="0" w:color="auto"/>
                        <w:right w:val="none" w:sz="0" w:space="0" w:color="auto"/>
                      </w:divBdr>
                    </w:div>
                  </w:divsChild>
                </w:div>
                <w:div w:id="765081385">
                  <w:marLeft w:val="60"/>
                  <w:marRight w:val="60"/>
                  <w:marTop w:val="100"/>
                  <w:marBottom w:val="100"/>
                  <w:divBdr>
                    <w:top w:val="none" w:sz="0" w:space="0" w:color="auto"/>
                    <w:left w:val="none" w:sz="0" w:space="0" w:color="auto"/>
                    <w:bottom w:val="none" w:sz="0" w:space="0" w:color="auto"/>
                    <w:right w:val="none" w:sz="0" w:space="0" w:color="auto"/>
                  </w:divBdr>
                  <w:divsChild>
                    <w:div w:id="1744453848">
                      <w:marLeft w:val="0"/>
                      <w:marRight w:val="0"/>
                      <w:marTop w:val="0"/>
                      <w:marBottom w:val="0"/>
                      <w:divBdr>
                        <w:top w:val="none" w:sz="0" w:space="0" w:color="auto"/>
                        <w:left w:val="none" w:sz="0" w:space="0" w:color="auto"/>
                        <w:bottom w:val="none" w:sz="0" w:space="0" w:color="auto"/>
                        <w:right w:val="none" w:sz="0" w:space="0" w:color="auto"/>
                      </w:divBdr>
                    </w:div>
                  </w:divsChild>
                </w:div>
                <w:div w:id="80566337">
                  <w:marLeft w:val="60"/>
                  <w:marRight w:val="60"/>
                  <w:marTop w:val="100"/>
                  <w:marBottom w:val="100"/>
                  <w:divBdr>
                    <w:top w:val="none" w:sz="0" w:space="0" w:color="auto"/>
                    <w:left w:val="none" w:sz="0" w:space="0" w:color="auto"/>
                    <w:bottom w:val="none" w:sz="0" w:space="0" w:color="auto"/>
                    <w:right w:val="none" w:sz="0" w:space="0" w:color="auto"/>
                  </w:divBdr>
                  <w:divsChild>
                    <w:div w:id="829717002">
                      <w:marLeft w:val="0"/>
                      <w:marRight w:val="0"/>
                      <w:marTop w:val="0"/>
                      <w:marBottom w:val="0"/>
                      <w:divBdr>
                        <w:top w:val="none" w:sz="0" w:space="0" w:color="auto"/>
                        <w:left w:val="none" w:sz="0" w:space="0" w:color="auto"/>
                        <w:bottom w:val="none" w:sz="0" w:space="0" w:color="auto"/>
                        <w:right w:val="none" w:sz="0" w:space="0" w:color="auto"/>
                      </w:divBdr>
                    </w:div>
                  </w:divsChild>
                </w:div>
                <w:div w:id="303588240">
                  <w:marLeft w:val="60"/>
                  <w:marRight w:val="60"/>
                  <w:marTop w:val="100"/>
                  <w:marBottom w:val="100"/>
                  <w:divBdr>
                    <w:top w:val="none" w:sz="0" w:space="0" w:color="auto"/>
                    <w:left w:val="none" w:sz="0" w:space="0" w:color="auto"/>
                    <w:bottom w:val="none" w:sz="0" w:space="0" w:color="auto"/>
                    <w:right w:val="none" w:sz="0" w:space="0" w:color="auto"/>
                  </w:divBdr>
                  <w:divsChild>
                    <w:div w:id="1556233040">
                      <w:marLeft w:val="0"/>
                      <w:marRight w:val="0"/>
                      <w:marTop w:val="0"/>
                      <w:marBottom w:val="0"/>
                      <w:divBdr>
                        <w:top w:val="none" w:sz="0" w:space="0" w:color="auto"/>
                        <w:left w:val="none" w:sz="0" w:space="0" w:color="auto"/>
                        <w:bottom w:val="none" w:sz="0" w:space="0" w:color="auto"/>
                        <w:right w:val="none" w:sz="0" w:space="0" w:color="auto"/>
                      </w:divBdr>
                    </w:div>
                  </w:divsChild>
                </w:div>
                <w:div w:id="588199482">
                  <w:marLeft w:val="60"/>
                  <w:marRight w:val="60"/>
                  <w:marTop w:val="100"/>
                  <w:marBottom w:val="100"/>
                  <w:divBdr>
                    <w:top w:val="none" w:sz="0" w:space="0" w:color="auto"/>
                    <w:left w:val="none" w:sz="0" w:space="0" w:color="auto"/>
                    <w:bottom w:val="none" w:sz="0" w:space="0" w:color="auto"/>
                    <w:right w:val="none" w:sz="0" w:space="0" w:color="auto"/>
                  </w:divBdr>
                  <w:divsChild>
                    <w:div w:id="1135681586">
                      <w:marLeft w:val="0"/>
                      <w:marRight w:val="0"/>
                      <w:marTop w:val="0"/>
                      <w:marBottom w:val="0"/>
                      <w:divBdr>
                        <w:top w:val="none" w:sz="0" w:space="0" w:color="auto"/>
                        <w:left w:val="none" w:sz="0" w:space="0" w:color="auto"/>
                        <w:bottom w:val="none" w:sz="0" w:space="0" w:color="auto"/>
                        <w:right w:val="none" w:sz="0" w:space="0" w:color="auto"/>
                      </w:divBdr>
                    </w:div>
                  </w:divsChild>
                </w:div>
                <w:div w:id="443548372">
                  <w:marLeft w:val="60"/>
                  <w:marRight w:val="60"/>
                  <w:marTop w:val="100"/>
                  <w:marBottom w:val="100"/>
                  <w:divBdr>
                    <w:top w:val="none" w:sz="0" w:space="0" w:color="auto"/>
                    <w:left w:val="none" w:sz="0" w:space="0" w:color="auto"/>
                    <w:bottom w:val="none" w:sz="0" w:space="0" w:color="auto"/>
                    <w:right w:val="none" w:sz="0" w:space="0" w:color="auto"/>
                  </w:divBdr>
                  <w:divsChild>
                    <w:div w:id="1735929520">
                      <w:marLeft w:val="0"/>
                      <w:marRight w:val="0"/>
                      <w:marTop w:val="0"/>
                      <w:marBottom w:val="0"/>
                      <w:divBdr>
                        <w:top w:val="none" w:sz="0" w:space="0" w:color="auto"/>
                        <w:left w:val="none" w:sz="0" w:space="0" w:color="auto"/>
                        <w:bottom w:val="none" w:sz="0" w:space="0" w:color="auto"/>
                        <w:right w:val="none" w:sz="0" w:space="0" w:color="auto"/>
                      </w:divBdr>
                    </w:div>
                  </w:divsChild>
                </w:div>
                <w:div w:id="839198276">
                  <w:marLeft w:val="60"/>
                  <w:marRight w:val="60"/>
                  <w:marTop w:val="100"/>
                  <w:marBottom w:val="100"/>
                  <w:divBdr>
                    <w:top w:val="none" w:sz="0" w:space="0" w:color="auto"/>
                    <w:left w:val="none" w:sz="0" w:space="0" w:color="auto"/>
                    <w:bottom w:val="none" w:sz="0" w:space="0" w:color="auto"/>
                    <w:right w:val="none" w:sz="0" w:space="0" w:color="auto"/>
                  </w:divBdr>
                  <w:divsChild>
                    <w:div w:id="38476953">
                      <w:marLeft w:val="0"/>
                      <w:marRight w:val="0"/>
                      <w:marTop w:val="0"/>
                      <w:marBottom w:val="0"/>
                      <w:divBdr>
                        <w:top w:val="none" w:sz="0" w:space="0" w:color="auto"/>
                        <w:left w:val="none" w:sz="0" w:space="0" w:color="auto"/>
                        <w:bottom w:val="none" w:sz="0" w:space="0" w:color="auto"/>
                        <w:right w:val="none" w:sz="0" w:space="0" w:color="auto"/>
                      </w:divBdr>
                    </w:div>
                  </w:divsChild>
                </w:div>
                <w:div w:id="1739857860">
                  <w:marLeft w:val="60"/>
                  <w:marRight w:val="60"/>
                  <w:marTop w:val="100"/>
                  <w:marBottom w:val="100"/>
                  <w:divBdr>
                    <w:top w:val="none" w:sz="0" w:space="0" w:color="auto"/>
                    <w:left w:val="none" w:sz="0" w:space="0" w:color="auto"/>
                    <w:bottom w:val="none" w:sz="0" w:space="0" w:color="auto"/>
                    <w:right w:val="none" w:sz="0" w:space="0" w:color="auto"/>
                  </w:divBdr>
                  <w:divsChild>
                    <w:div w:id="27533624">
                      <w:marLeft w:val="0"/>
                      <w:marRight w:val="0"/>
                      <w:marTop w:val="0"/>
                      <w:marBottom w:val="0"/>
                      <w:divBdr>
                        <w:top w:val="none" w:sz="0" w:space="0" w:color="auto"/>
                        <w:left w:val="none" w:sz="0" w:space="0" w:color="auto"/>
                        <w:bottom w:val="none" w:sz="0" w:space="0" w:color="auto"/>
                        <w:right w:val="none" w:sz="0" w:space="0" w:color="auto"/>
                      </w:divBdr>
                    </w:div>
                  </w:divsChild>
                </w:div>
                <w:div w:id="2011567033">
                  <w:marLeft w:val="60"/>
                  <w:marRight w:val="60"/>
                  <w:marTop w:val="100"/>
                  <w:marBottom w:val="100"/>
                  <w:divBdr>
                    <w:top w:val="none" w:sz="0" w:space="0" w:color="auto"/>
                    <w:left w:val="none" w:sz="0" w:space="0" w:color="auto"/>
                    <w:bottom w:val="none" w:sz="0" w:space="0" w:color="auto"/>
                    <w:right w:val="none" w:sz="0" w:space="0" w:color="auto"/>
                  </w:divBdr>
                  <w:divsChild>
                    <w:div w:id="899368851">
                      <w:marLeft w:val="0"/>
                      <w:marRight w:val="0"/>
                      <w:marTop w:val="0"/>
                      <w:marBottom w:val="0"/>
                      <w:divBdr>
                        <w:top w:val="none" w:sz="0" w:space="0" w:color="auto"/>
                        <w:left w:val="none" w:sz="0" w:space="0" w:color="auto"/>
                        <w:bottom w:val="none" w:sz="0" w:space="0" w:color="auto"/>
                        <w:right w:val="none" w:sz="0" w:space="0" w:color="auto"/>
                      </w:divBdr>
                    </w:div>
                  </w:divsChild>
                </w:div>
                <w:div w:id="1662654877">
                  <w:marLeft w:val="60"/>
                  <w:marRight w:val="60"/>
                  <w:marTop w:val="100"/>
                  <w:marBottom w:val="100"/>
                  <w:divBdr>
                    <w:top w:val="none" w:sz="0" w:space="0" w:color="auto"/>
                    <w:left w:val="none" w:sz="0" w:space="0" w:color="auto"/>
                    <w:bottom w:val="none" w:sz="0" w:space="0" w:color="auto"/>
                    <w:right w:val="none" w:sz="0" w:space="0" w:color="auto"/>
                  </w:divBdr>
                  <w:divsChild>
                    <w:div w:id="525558153">
                      <w:marLeft w:val="0"/>
                      <w:marRight w:val="0"/>
                      <w:marTop w:val="0"/>
                      <w:marBottom w:val="0"/>
                      <w:divBdr>
                        <w:top w:val="none" w:sz="0" w:space="0" w:color="auto"/>
                        <w:left w:val="none" w:sz="0" w:space="0" w:color="auto"/>
                        <w:bottom w:val="none" w:sz="0" w:space="0" w:color="auto"/>
                        <w:right w:val="none" w:sz="0" w:space="0" w:color="auto"/>
                      </w:divBdr>
                    </w:div>
                  </w:divsChild>
                </w:div>
                <w:div w:id="1329477195">
                  <w:marLeft w:val="60"/>
                  <w:marRight w:val="60"/>
                  <w:marTop w:val="100"/>
                  <w:marBottom w:val="100"/>
                  <w:divBdr>
                    <w:top w:val="none" w:sz="0" w:space="0" w:color="auto"/>
                    <w:left w:val="none" w:sz="0" w:space="0" w:color="auto"/>
                    <w:bottom w:val="none" w:sz="0" w:space="0" w:color="auto"/>
                    <w:right w:val="none" w:sz="0" w:space="0" w:color="auto"/>
                  </w:divBdr>
                  <w:divsChild>
                    <w:div w:id="757992494">
                      <w:marLeft w:val="0"/>
                      <w:marRight w:val="0"/>
                      <w:marTop w:val="0"/>
                      <w:marBottom w:val="0"/>
                      <w:divBdr>
                        <w:top w:val="none" w:sz="0" w:space="0" w:color="auto"/>
                        <w:left w:val="none" w:sz="0" w:space="0" w:color="auto"/>
                        <w:bottom w:val="none" w:sz="0" w:space="0" w:color="auto"/>
                        <w:right w:val="none" w:sz="0" w:space="0" w:color="auto"/>
                      </w:divBdr>
                    </w:div>
                  </w:divsChild>
                </w:div>
                <w:div w:id="376976757">
                  <w:marLeft w:val="60"/>
                  <w:marRight w:val="60"/>
                  <w:marTop w:val="100"/>
                  <w:marBottom w:val="100"/>
                  <w:divBdr>
                    <w:top w:val="none" w:sz="0" w:space="0" w:color="auto"/>
                    <w:left w:val="none" w:sz="0" w:space="0" w:color="auto"/>
                    <w:bottom w:val="none" w:sz="0" w:space="0" w:color="auto"/>
                    <w:right w:val="none" w:sz="0" w:space="0" w:color="auto"/>
                  </w:divBdr>
                  <w:divsChild>
                    <w:div w:id="2043051401">
                      <w:marLeft w:val="0"/>
                      <w:marRight w:val="0"/>
                      <w:marTop w:val="0"/>
                      <w:marBottom w:val="0"/>
                      <w:divBdr>
                        <w:top w:val="none" w:sz="0" w:space="0" w:color="auto"/>
                        <w:left w:val="none" w:sz="0" w:space="0" w:color="auto"/>
                        <w:bottom w:val="none" w:sz="0" w:space="0" w:color="auto"/>
                        <w:right w:val="none" w:sz="0" w:space="0" w:color="auto"/>
                      </w:divBdr>
                    </w:div>
                  </w:divsChild>
                </w:div>
                <w:div w:id="871456947">
                  <w:marLeft w:val="60"/>
                  <w:marRight w:val="60"/>
                  <w:marTop w:val="100"/>
                  <w:marBottom w:val="100"/>
                  <w:divBdr>
                    <w:top w:val="none" w:sz="0" w:space="0" w:color="auto"/>
                    <w:left w:val="none" w:sz="0" w:space="0" w:color="auto"/>
                    <w:bottom w:val="none" w:sz="0" w:space="0" w:color="auto"/>
                    <w:right w:val="none" w:sz="0" w:space="0" w:color="auto"/>
                  </w:divBdr>
                  <w:divsChild>
                    <w:div w:id="1769542382">
                      <w:marLeft w:val="0"/>
                      <w:marRight w:val="0"/>
                      <w:marTop w:val="0"/>
                      <w:marBottom w:val="0"/>
                      <w:divBdr>
                        <w:top w:val="none" w:sz="0" w:space="0" w:color="auto"/>
                        <w:left w:val="none" w:sz="0" w:space="0" w:color="auto"/>
                        <w:bottom w:val="none" w:sz="0" w:space="0" w:color="auto"/>
                        <w:right w:val="none" w:sz="0" w:space="0" w:color="auto"/>
                      </w:divBdr>
                    </w:div>
                  </w:divsChild>
                </w:div>
                <w:div w:id="1759519093">
                  <w:marLeft w:val="60"/>
                  <w:marRight w:val="60"/>
                  <w:marTop w:val="100"/>
                  <w:marBottom w:val="100"/>
                  <w:divBdr>
                    <w:top w:val="none" w:sz="0" w:space="0" w:color="auto"/>
                    <w:left w:val="none" w:sz="0" w:space="0" w:color="auto"/>
                    <w:bottom w:val="none" w:sz="0" w:space="0" w:color="auto"/>
                    <w:right w:val="none" w:sz="0" w:space="0" w:color="auto"/>
                  </w:divBdr>
                </w:div>
                <w:div w:id="230166427">
                  <w:marLeft w:val="60"/>
                  <w:marRight w:val="60"/>
                  <w:marTop w:val="100"/>
                  <w:marBottom w:val="100"/>
                  <w:divBdr>
                    <w:top w:val="none" w:sz="0" w:space="0" w:color="auto"/>
                    <w:left w:val="none" w:sz="0" w:space="0" w:color="auto"/>
                    <w:bottom w:val="none" w:sz="0" w:space="0" w:color="auto"/>
                    <w:right w:val="none" w:sz="0" w:space="0" w:color="auto"/>
                  </w:divBdr>
                </w:div>
                <w:div w:id="586379095">
                  <w:marLeft w:val="60"/>
                  <w:marRight w:val="60"/>
                  <w:marTop w:val="100"/>
                  <w:marBottom w:val="100"/>
                  <w:divBdr>
                    <w:top w:val="none" w:sz="0" w:space="0" w:color="auto"/>
                    <w:left w:val="none" w:sz="0" w:space="0" w:color="auto"/>
                    <w:bottom w:val="none" w:sz="0" w:space="0" w:color="auto"/>
                    <w:right w:val="none" w:sz="0" w:space="0" w:color="auto"/>
                  </w:divBdr>
                  <w:divsChild>
                    <w:div w:id="911964136">
                      <w:marLeft w:val="0"/>
                      <w:marRight w:val="0"/>
                      <w:marTop w:val="0"/>
                      <w:marBottom w:val="0"/>
                      <w:divBdr>
                        <w:top w:val="none" w:sz="0" w:space="0" w:color="auto"/>
                        <w:left w:val="none" w:sz="0" w:space="0" w:color="auto"/>
                        <w:bottom w:val="none" w:sz="0" w:space="0" w:color="auto"/>
                        <w:right w:val="none" w:sz="0" w:space="0" w:color="auto"/>
                      </w:divBdr>
                    </w:div>
                  </w:divsChild>
                </w:div>
                <w:div w:id="1266426774">
                  <w:marLeft w:val="60"/>
                  <w:marRight w:val="60"/>
                  <w:marTop w:val="100"/>
                  <w:marBottom w:val="100"/>
                  <w:divBdr>
                    <w:top w:val="none" w:sz="0" w:space="0" w:color="auto"/>
                    <w:left w:val="none" w:sz="0" w:space="0" w:color="auto"/>
                    <w:bottom w:val="none" w:sz="0" w:space="0" w:color="auto"/>
                    <w:right w:val="none" w:sz="0" w:space="0" w:color="auto"/>
                  </w:divBdr>
                  <w:divsChild>
                    <w:div w:id="405147704">
                      <w:marLeft w:val="0"/>
                      <w:marRight w:val="0"/>
                      <w:marTop w:val="0"/>
                      <w:marBottom w:val="0"/>
                      <w:divBdr>
                        <w:top w:val="none" w:sz="0" w:space="0" w:color="auto"/>
                        <w:left w:val="none" w:sz="0" w:space="0" w:color="auto"/>
                        <w:bottom w:val="none" w:sz="0" w:space="0" w:color="auto"/>
                        <w:right w:val="none" w:sz="0" w:space="0" w:color="auto"/>
                      </w:divBdr>
                    </w:div>
                  </w:divsChild>
                </w:div>
                <w:div w:id="1493063954">
                  <w:marLeft w:val="60"/>
                  <w:marRight w:val="60"/>
                  <w:marTop w:val="100"/>
                  <w:marBottom w:val="100"/>
                  <w:divBdr>
                    <w:top w:val="none" w:sz="0" w:space="0" w:color="auto"/>
                    <w:left w:val="none" w:sz="0" w:space="0" w:color="auto"/>
                    <w:bottom w:val="none" w:sz="0" w:space="0" w:color="auto"/>
                    <w:right w:val="none" w:sz="0" w:space="0" w:color="auto"/>
                  </w:divBdr>
                  <w:divsChild>
                    <w:div w:id="1346983150">
                      <w:marLeft w:val="0"/>
                      <w:marRight w:val="0"/>
                      <w:marTop w:val="0"/>
                      <w:marBottom w:val="0"/>
                      <w:divBdr>
                        <w:top w:val="none" w:sz="0" w:space="0" w:color="auto"/>
                        <w:left w:val="none" w:sz="0" w:space="0" w:color="auto"/>
                        <w:bottom w:val="none" w:sz="0" w:space="0" w:color="auto"/>
                        <w:right w:val="none" w:sz="0" w:space="0" w:color="auto"/>
                      </w:divBdr>
                    </w:div>
                  </w:divsChild>
                </w:div>
                <w:div w:id="360864725">
                  <w:marLeft w:val="60"/>
                  <w:marRight w:val="60"/>
                  <w:marTop w:val="100"/>
                  <w:marBottom w:val="100"/>
                  <w:divBdr>
                    <w:top w:val="none" w:sz="0" w:space="0" w:color="auto"/>
                    <w:left w:val="none" w:sz="0" w:space="0" w:color="auto"/>
                    <w:bottom w:val="none" w:sz="0" w:space="0" w:color="auto"/>
                    <w:right w:val="none" w:sz="0" w:space="0" w:color="auto"/>
                  </w:divBdr>
                  <w:divsChild>
                    <w:div w:id="387461554">
                      <w:marLeft w:val="0"/>
                      <w:marRight w:val="0"/>
                      <w:marTop w:val="0"/>
                      <w:marBottom w:val="0"/>
                      <w:divBdr>
                        <w:top w:val="none" w:sz="0" w:space="0" w:color="auto"/>
                        <w:left w:val="none" w:sz="0" w:space="0" w:color="auto"/>
                        <w:bottom w:val="none" w:sz="0" w:space="0" w:color="auto"/>
                        <w:right w:val="none" w:sz="0" w:space="0" w:color="auto"/>
                      </w:divBdr>
                    </w:div>
                  </w:divsChild>
                </w:div>
                <w:div w:id="564268565">
                  <w:marLeft w:val="60"/>
                  <w:marRight w:val="60"/>
                  <w:marTop w:val="100"/>
                  <w:marBottom w:val="100"/>
                  <w:divBdr>
                    <w:top w:val="none" w:sz="0" w:space="0" w:color="auto"/>
                    <w:left w:val="none" w:sz="0" w:space="0" w:color="auto"/>
                    <w:bottom w:val="none" w:sz="0" w:space="0" w:color="auto"/>
                    <w:right w:val="none" w:sz="0" w:space="0" w:color="auto"/>
                  </w:divBdr>
                  <w:divsChild>
                    <w:div w:id="820387806">
                      <w:marLeft w:val="0"/>
                      <w:marRight w:val="0"/>
                      <w:marTop w:val="0"/>
                      <w:marBottom w:val="0"/>
                      <w:divBdr>
                        <w:top w:val="none" w:sz="0" w:space="0" w:color="auto"/>
                        <w:left w:val="none" w:sz="0" w:space="0" w:color="auto"/>
                        <w:bottom w:val="none" w:sz="0" w:space="0" w:color="auto"/>
                        <w:right w:val="none" w:sz="0" w:space="0" w:color="auto"/>
                      </w:divBdr>
                    </w:div>
                  </w:divsChild>
                </w:div>
                <w:div w:id="2063139347">
                  <w:marLeft w:val="60"/>
                  <w:marRight w:val="60"/>
                  <w:marTop w:val="100"/>
                  <w:marBottom w:val="100"/>
                  <w:divBdr>
                    <w:top w:val="none" w:sz="0" w:space="0" w:color="auto"/>
                    <w:left w:val="none" w:sz="0" w:space="0" w:color="auto"/>
                    <w:bottom w:val="none" w:sz="0" w:space="0" w:color="auto"/>
                    <w:right w:val="none" w:sz="0" w:space="0" w:color="auto"/>
                  </w:divBdr>
                  <w:divsChild>
                    <w:div w:id="2099061636">
                      <w:marLeft w:val="0"/>
                      <w:marRight w:val="0"/>
                      <w:marTop w:val="0"/>
                      <w:marBottom w:val="0"/>
                      <w:divBdr>
                        <w:top w:val="none" w:sz="0" w:space="0" w:color="auto"/>
                        <w:left w:val="none" w:sz="0" w:space="0" w:color="auto"/>
                        <w:bottom w:val="none" w:sz="0" w:space="0" w:color="auto"/>
                        <w:right w:val="none" w:sz="0" w:space="0" w:color="auto"/>
                      </w:divBdr>
                    </w:div>
                    <w:div w:id="37778270">
                      <w:marLeft w:val="0"/>
                      <w:marRight w:val="0"/>
                      <w:marTop w:val="0"/>
                      <w:marBottom w:val="0"/>
                      <w:divBdr>
                        <w:top w:val="none" w:sz="0" w:space="0" w:color="auto"/>
                        <w:left w:val="none" w:sz="0" w:space="0" w:color="auto"/>
                        <w:bottom w:val="none" w:sz="0" w:space="0" w:color="auto"/>
                        <w:right w:val="none" w:sz="0" w:space="0" w:color="auto"/>
                      </w:divBdr>
                    </w:div>
                  </w:divsChild>
                </w:div>
                <w:div w:id="713844256">
                  <w:marLeft w:val="60"/>
                  <w:marRight w:val="60"/>
                  <w:marTop w:val="100"/>
                  <w:marBottom w:val="100"/>
                  <w:divBdr>
                    <w:top w:val="none" w:sz="0" w:space="0" w:color="auto"/>
                    <w:left w:val="none" w:sz="0" w:space="0" w:color="auto"/>
                    <w:bottom w:val="none" w:sz="0" w:space="0" w:color="auto"/>
                    <w:right w:val="none" w:sz="0" w:space="0" w:color="auto"/>
                  </w:divBdr>
                </w:div>
                <w:div w:id="158279837">
                  <w:marLeft w:val="60"/>
                  <w:marRight w:val="60"/>
                  <w:marTop w:val="100"/>
                  <w:marBottom w:val="100"/>
                  <w:divBdr>
                    <w:top w:val="none" w:sz="0" w:space="0" w:color="auto"/>
                    <w:left w:val="none" w:sz="0" w:space="0" w:color="auto"/>
                    <w:bottom w:val="none" w:sz="0" w:space="0" w:color="auto"/>
                    <w:right w:val="none" w:sz="0" w:space="0" w:color="auto"/>
                  </w:divBdr>
                </w:div>
                <w:div w:id="1172138236">
                  <w:marLeft w:val="60"/>
                  <w:marRight w:val="60"/>
                  <w:marTop w:val="100"/>
                  <w:marBottom w:val="100"/>
                  <w:divBdr>
                    <w:top w:val="none" w:sz="0" w:space="0" w:color="auto"/>
                    <w:left w:val="none" w:sz="0" w:space="0" w:color="auto"/>
                    <w:bottom w:val="none" w:sz="0" w:space="0" w:color="auto"/>
                    <w:right w:val="none" w:sz="0" w:space="0" w:color="auto"/>
                  </w:divBdr>
                  <w:divsChild>
                    <w:div w:id="595602513">
                      <w:marLeft w:val="0"/>
                      <w:marRight w:val="0"/>
                      <w:marTop w:val="0"/>
                      <w:marBottom w:val="0"/>
                      <w:divBdr>
                        <w:top w:val="none" w:sz="0" w:space="0" w:color="auto"/>
                        <w:left w:val="none" w:sz="0" w:space="0" w:color="auto"/>
                        <w:bottom w:val="none" w:sz="0" w:space="0" w:color="auto"/>
                        <w:right w:val="none" w:sz="0" w:space="0" w:color="auto"/>
                      </w:divBdr>
                    </w:div>
                  </w:divsChild>
                </w:div>
                <w:div w:id="131601211">
                  <w:marLeft w:val="60"/>
                  <w:marRight w:val="60"/>
                  <w:marTop w:val="100"/>
                  <w:marBottom w:val="100"/>
                  <w:divBdr>
                    <w:top w:val="none" w:sz="0" w:space="0" w:color="auto"/>
                    <w:left w:val="none" w:sz="0" w:space="0" w:color="auto"/>
                    <w:bottom w:val="none" w:sz="0" w:space="0" w:color="auto"/>
                    <w:right w:val="none" w:sz="0" w:space="0" w:color="auto"/>
                  </w:divBdr>
                  <w:divsChild>
                    <w:div w:id="861557676">
                      <w:marLeft w:val="0"/>
                      <w:marRight w:val="0"/>
                      <w:marTop w:val="0"/>
                      <w:marBottom w:val="0"/>
                      <w:divBdr>
                        <w:top w:val="none" w:sz="0" w:space="0" w:color="auto"/>
                        <w:left w:val="none" w:sz="0" w:space="0" w:color="auto"/>
                        <w:bottom w:val="none" w:sz="0" w:space="0" w:color="auto"/>
                        <w:right w:val="none" w:sz="0" w:space="0" w:color="auto"/>
                      </w:divBdr>
                    </w:div>
                  </w:divsChild>
                </w:div>
                <w:div w:id="1448618521">
                  <w:marLeft w:val="60"/>
                  <w:marRight w:val="60"/>
                  <w:marTop w:val="100"/>
                  <w:marBottom w:val="100"/>
                  <w:divBdr>
                    <w:top w:val="none" w:sz="0" w:space="0" w:color="auto"/>
                    <w:left w:val="none" w:sz="0" w:space="0" w:color="auto"/>
                    <w:bottom w:val="none" w:sz="0" w:space="0" w:color="auto"/>
                    <w:right w:val="none" w:sz="0" w:space="0" w:color="auto"/>
                  </w:divBdr>
                  <w:divsChild>
                    <w:div w:id="1068303569">
                      <w:marLeft w:val="0"/>
                      <w:marRight w:val="0"/>
                      <w:marTop w:val="0"/>
                      <w:marBottom w:val="0"/>
                      <w:divBdr>
                        <w:top w:val="none" w:sz="0" w:space="0" w:color="auto"/>
                        <w:left w:val="none" w:sz="0" w:space="0" w:color="auto"/>
                        <w:bottom w:val="none" w:sz="0" w:space="0" w:color="auto"/>
                        <w:right w:val="none" w:sz="0" w:space="0" w:color="auto"/>
                      </w:divBdr>
                    </w:div>
                  </w:divsChild>
                </w:div>
                <w:div w:id="1015694918">
                  <w:marLeft w:val="60"/>
                  <w:marRight w:val="60"/>
                  <w:marTop w:val="100"/>
                  <w:marBottom w:val="100"/>
                  <w:divBdr>
                    <w:top w:val="none" w:sz="0" w:space="0" w:color="auto"/>
                    <w:left w:val="none" w:sz="0" w:space="0" w:color="auto"/>
                    <w:bottom w:val="none" w:sz="0" w:space="0" w:color="auto"/>
                    <w:right w:val="none" w:sz="0" w:space="0" w:color="auto"/>
                  </w:divBdr>
                  <w:divsChild>
                    <w:div w:id="252477374">
                      <w:marLeft w:val="0"/>
                      <w:marRight w:val="0"/>
                      <w:marTop w:val="0"/>
                      <w:marBottom w:val="0"/>
                      <w:divBdr>
                        <w:top w:val="none" w:sz="0" w:space="0" w:color="auto"/>
                        <w:left w:val="none" w:sz="0" w:space="0" w:color="auto"/>
                        <w:bottom w:val="none" w:sz="0" w:space="0" w:color="auto"/>
                        <w:right w:val="none" w:sz="0" w:space="0" w:color="auto"/>
                      </w:divBdr>
                    </w:div>
                  </w:divsChild>
                </w:div>
                <w:div w:id="2006323647">
                  <w:marLeft w:val="60"/>
                  <w:marRight w:val="60"/>
                  <w:marTop w:val="100"/>
                  <w:marBottom w:val="100"/>
                  <w:divBdr>
                    <w:top w:val="none" w:sz="0" w:space="0" w:color="auto"/>
                    <w:left w:val="none" w:sz="0" w:space="0" w:color="auto"/>
                    <w:bottom w:val="none" w:sz="0" w:space="0" w:color="auto"/>
                    <w:right w:val="none" w:sz="0" w:space="0" w:color="auto"/>
                  </w:divBdr>
                </w:div>
                <w:div w:id="28117818">
                  <w:marLeft w:val="60"/>
                  <w:marRight w:val="60"/>
                  <w:marTop w:val="100"/>
                  <w:marBottom w:val="100"/>
                  <w:divBdr>
                    <w:top w:val="none" w:sz="0" w:space="0" w:color="auto"/>
                    <w:left w:val="none" w:sz="0" w:space="0" w:color="auto"/>
                    <w:bottom w:val="none" w:sz="0" w:space="0" w:color="auto"/>
                    <w:right w:val="none" w:sz="0" w:space="0" w:color="auto"/>
                  </w:divBdr>
                  <w:divsChild>
                    <w:div w:id="1429347223">
                      <w:marLeft w:val="0"/>
                      <w:marRight w:val="0"/>
                      <w:marTop w:val="0"/>
                      <w:marBottom w:val="0"/>
                      <w:divBdr>
                        <w:top w:val="none" w:sz="0" w:space="0" w:color="auto"/>
                        <w:left w:val="none" w:sz="0" w:space="0" w:color="auto"/>
                        <w:bottom w:val="none" w:sz="0" w:space="0" w:color="auto"/>
                        <w:right w:val="none" w:sz="0" w:space="0" w:color="auto"/>
                      </w:divBdr>
                    </w:div>
                  </w:divsChild>
                </w:div>
                <w:div w:id="461507206">
                  <w:marLeft w:val="60"/>
                  <w:marRight w:val="60"/>
                  <w:marTop w:val="100"/>
                  <w:marBottom w:val="100"/>
                  <w:divBdr>
                    <w:top w:val="none" w:sz="0" w:space="0" w:color="auto"/>
                    <w:left w:val="none" w:sz="0" w:space="0" w:color="auto"/>
                    <w:bottom w:val="none" w:sz="0" w:space="0" w:color="auto"/>
                    <w:right w:val="none" w:sz="0" w:space="0" w:color="auto"/>
                  </w:divBdr>
                  <w:divsChild>
                    <w:div w:id="884099498">
                      <w:marLeft w:val="0"/>
                      <w:marRight w:val="0"/>
                      <w:marTop w:val="0"/>
                      <w:marBottom w:val="0"/>
                      <w:divBdr>
                        <w:top w:val="none" w:sz="0" w:space="0" w:color="auto"/>
                        <w:left w:val="none" w:sz="0" w:space="0" w:color="auto"/>
                        <w:bottom w:val="none" w:sz="0" w:space="0" w:color="auto"/>
                        <w:right w:val="none" w:sz="0" w:space="0" w:color="auto"/>
                      </w:divBdr>
                    </w:div>
                  </w:divsChild>
                </w:div>
                <w:div w:id="1765882954">
                  <w:marLeft w:val="60"/>
                  <w:marRight w:val="60"/>
                  <w:marTop w:val="100"/>
                  <w:marBottom w:val="100"/>
                  <w:divBdr>
                    <w:top w:val="none" w:sz="0" w:space="0" w:color="auto"/>
                    <w:left w:val="none" w:sz="0" w:space="0" w:color="auto"/>
                    <w:bottom w:val="none" w:sz="0" w:space="0" w:color="auto"/>
                    <w:right w:val="none" w:sz="0" w:space="0" w:color="auto"/>
                  </w:divBdr>
                  <w:divsChild>
                    <w:div w:id="1172839582">
                      <w:marLeft w:val="0"/>
                      <w:marRight w:val="0"/>
                      <w:marTop w:val="0"/>
                      <w:marBottom w:val="0"/>
                      <w:divBdr>
                        <w:top w:val="none" w:sz="0" w:space="0" w:color="auto"/>
                        <w:left w:val="none" w:sz="0" w:space="0" w:color="auto"/>
                        <w:bottom w:val="none" w:sz="0" w:space="0" w:color="auto"/>
                        <w:right w:val="none" w:sz="0" w:space="0" w:color="auto"/>
                      </w:divBdr>
                    </w:div>
                  </w:divsChild>
                </w:div>
                <w:div w:id="1976064703">
                  <w:marLeft w:val="60"/>
                  <w:marRight w:val="60"/>
                  <w:marTop w:val="100"/>
                  <w:marBottom w:val="100"/>
                  <w:divBdr>
                    <w:top w:val="none" w:sz="0" w:space="0" w:color="auto"/>
                    <w:left w:val="none" w:sz="0" w:space="0" w:color="auto"/>
                    <w:bottom w:val="none" w:sz="0" w:space="0" w:color="auto"/>
                    <w:right w:val="none" w:sz="0" w:space="0" w:color="auto"/>
                  </w:divBdr>
                  <w:divsChild>
                    <w:div w:id="1950508743">
                      <w:marLeft w:val="0"/>
                      <w:marRight w:val="0"/>
                      <w:marTop w:val="0"/>
                      <w:marBottom w:val="0"/>
                      <w:divBdr>
                        <w:top w:val="none" w:sz="0" w:space="0" w:color="auto"/>
                        <w:left w:val="none" w:sz="0" w:space="0" w:color="auto"/>
                        <w:bottom w:val="none" w:sz="0" w:space="0" w:color="auto"/>
                        <w:right w:val="none" w:sz="0" w:space="0" w:color="auto"/>
                      </w:divBdr>
                    </w:div>
                  </w:divsChild>
                </w:div>
                <w:div w:id="47071718">
                  <w:marLeft w:val="60"/>
                  <w:marRight w:val="60"/>
                  <w:marTop w:val="100"/>
                  <w:marBottom w:val="100"/>
                  <w:divBdr>
                    <w:top w:val="none" w:sz="0" w:space="0" w:color="auto"/>
                    <w:left w:val="none" w:sz="0" w:space="0" w:color="auto"/>
                    <w:bottom w:val="none" w:sz="0" w:space="0" w:color="auto"/>
                    <w:right w:val="none" w:sz="0" w:space="0" w:color="auto"/>
                  </w:divBdr>
                  <w:divsChild>
                    <w:div w:id="1677072049">
                      <w:marLeft w:val="0"/>
                      <w:marRight w:val="0"/>
                      <w:marTop w:val="0"/>
                      <w:marBottom w:val="0"/>
                      <w:divBdr>
                        <w:top w:val="none" w:sz="0" w:space="0" w:color="auto"/>
                        <w:left w:val="none" w:sz="0" w:space="0" w:color="auto"/>
                        <w:bottom w:val="none" w:sz="0" w:space="0" w:color="auto"/>
                        <w:right w:val="none" w:sz="0" w:space="0" w:color="auto"/>
                      </w:divBdr>
                    </w:div>
                  </w:divsChild>
                </w:div>
                <w:div w:id="1306810267">
                  <w:marLeft w:val="60"/>
                  <w:marRight w:val="60"/>
                  <w:marTop w:val="100"/>
                  <w:marBottom w:val="100"/>
                  <w:divBdr>
                    <w:top w:val="none" w:sz="0" w:space="0" w:color="auto"/>
                    <w:left w:val="none" w:sz="0" w:space="0" w:color="auto"/>
                    <w:bottom w:val="none" w:sz="0" w:space="0" w:color="auto"/>
                    <w:right w:val="none" w:sz="0" w:space="0" w:color="auto"/>
                  </w:divBdr>
                  <w:divsChild>
                    <w:div w:id="995693261">
                      <w:marLeft w:val="0"/>
                      <w:marRight w:val="0"/>
                      <w:marTop w:val="0"/>
                      <w:marBottom w:val="0"/>
                      <w:divBdr>
                        <w:top w:val="none" w:sz="0" w:space="0" w:color="auto"/>
                        <w:left w:val="none" w:sz="0" w:space="0" w:color="auto"/>
                        <w:bottom w:val="none" w:sz="0" w:space="0" w:color="auto"/>
                        <w:right w:val="none" w:sz="0" w:space="0" w:color="auto"/>
                      </w:divBdr>
                    </w:div>
                  </w:divsChild>
                </w:div>
                <w:div w:id="2008483840">
                  <w:marLeft w:val="60"/>
                  <w:marRight w:val="60"/>
                  <w:marTop w:val="100"/>
                  <w:marBottom w:val="100"/>
                  <w:divBdr>
                    <w:top w:val="none" w:sz="0" w:space="0" w:color="auto"/>
                    <w:left w:val="none" w:sz="0" w:space="0" w:color="auto"/>
                    <w:bottom w:val="none" w:sz="0" w:space="0" w:color="auto"/>
                    <w:right w:val="none" w:sz="0" w:space="0" w:color="auto"/>
                  </w:divBdr>
                  <w:divsChild>
                    <w:div w:id="2083671225">
                      <w:marLeft w:val="0"/>
                      <w:marRight w:val="0"/>
                      <w:marTop w:val="0"/>
                      <w:marBottom w:val="0"/>
                      <w:divBdr>
                        <w:top w:val="none" w:sz="0" w:space="0" w:color="auto"/>
                        <w:left w:val="none" w:sz="0" w:space="0" w:color="auto"/>
                        <w:bottom w:val="none" w:sz="0" w:space="0" w:color="auto"/>
                        <w:right w:val="none" w:sz="0" w:space="0" w:color="auto"/>
                      </w:divBdr>
                    </w:div>
                  </w:divsChild>
                </w:div>
                <w:div w:id="1734236110">
                  <w:marLeft w:val="60"/>
                  <w:marRight w:val="60"/>
                  <w:marTop w:val="100"/>
                  <w:marBottom w:val="100"/>
                  <w:divBdr>
                    <w:top w:val="none" w:sz="0" w:space="0" w:color="auto"/>
                    <w:left w:val="none" w:sz="0" w:space="0" w:color="auto"/>
                    <w:bottom w:val="none" w:sz="0" w:space="0" w:color="auto"/>
                    <w:right w:val="none" w:sz="0" w:space="0" w:color="auto"/>
                  </w:divBdr>
                  <w:divsChild>
                    <w:div w:id="1756123835">
                      <w:marLeft w:val="0"/>
                      <w:marRight w:val="0"/>
                      <w:marTop w:val="0"/>
                      <w:marBottom w:val="0"/>
                      <w:divBdr>
                        <w:top w:val="none" w:sz="0" w:space="0" w:color="auto"/>
                        <w:left w:val="none" w:sz="0" w:space="0" w:color="auto"/>
                        <w:bottom w:val="none" w:sz="0" w:space="0" w:color="auto"/>
                        <w:right w:val="none" w:sz="0" w:space="0" w:color="auto"/>
                      </w:divBdr>
                    </w:div>
                  </w:divsChild>
                </w:div>
                <w:div w:id="1414931378">
                  <w:marLeft w:val="60"/>
                  <w:marRight w:val="60"/>
                  <w:marTop w:val="100"/>
                  <w:marBottom w:val="100"/>
                  <w:divBdr>
                    <w:top w:val="none" w:sz="0" w:space="0" w:color="auto"/>
                    <w:left w:val="none" w:sz="0" w:space="0" w:color="auto"/>
                    <w:bottom w:val="none" w:sz="0" w:space="0" w:color="auto"/>
                    <w:right w:val="none" w:sz="0" w:space="0" w:color="auto"/>
                  </w:divBdr>
                  <w:divsChild>
                    <w:div w:id="1127427027">
                      <w:marLeft w:val="0"/>
                      <w:marRight w:val="0"/>
                      <w:marTop w:val="0"/>
                      <w:marBottom w:val="0"/>
                      <w:divBdr>
                        <w:top w:val="none" w:sz="0" w:space="0" w:color="auto"/>
                        <w:left w:val="none" w:sz="0" w:space="0" w:color="auto"/>
                        <w:bottom w:val="none" w:sz="0" w:space="0" w:color="auto"/>
                        <w:right w:val="none" w:sz="0" w:space="0" w:color="auto"/>
                      </w:divBdr>
                    </w:div>
                  </w:divsChild>
                </w:div>
                <w:div w:id="73555993">
                  <w:marLeft w:val="60"/>
                  <w:marRight w:val="60"/>
                  <w:marTop w:val="100"/>
                  <w:marBottom w:val="100"/>
                  <w:divBdr>
                    <w:top w:val="none" w:sz="0" w:space="0" w:color="auto"/>
                    <w:left w:val="none" w:sz="0" w:space="0" w:color="auto"/>
                    <w:bottom w:val="none" w:sz="0" w:space="0" w:color="auto"/>
                    <w:right w:val="none" w:sz="0" w:space="0" w:color="auto"/>
                  </w:divBdr>
                </w:div>
                <w:div w:id="855507923">
                  <w:marLeft w:val="60"/>
                  <w:marRight w:val="60"/>
                  <w:marTop w:val="100"/>
                  <w:marBottom w:val="100"/>
                  <w:divBdr>
                    <w:top w:val="none" w:sz="0" w:space="0" w:color="auto"/>
                    <w:left w:val="none" w:sz="0" w:space="0" w:color="auto"/>
                    <w:bottom w:val="none" w:sz="0" w:space="0" w:color="auto"/>
                    <w:right w:val="none" w:sz="0" w:space="0" w:color="auto"/>
                  </w:divBdr>
                </w:div>
                <w:div w:id="1549223886">
                  <w:marLeft w:val="60"/>
                  <w:marRight w:val="60"/>
                  <w:marTop w:val="100"/>
                  <w:marBottom w:val="100"/>
                  <w:divBdr>
                    <w:top w:val="none" w:sz="0" w:space="0" w:color="auto"/>
                    <w:left w:val="none" w:sz="0" w:space="0" w:color="auto"/>
                    <w:bottom w:val="none" w:sz="0" w:space="0" w:color="auto"/>
                    <w:right w:val="none" w:sz="0" w:space="0" w:color="auto"/>
                  </w:divBdr>
                  <w:divsChild>
                    <w:div w:id="1041980144">
                      <w:marLeft w:val="0"/>
                      <w:marRight w:val="0"/>
                      <w:marTop w:val="0"/>
                      <w:marBottom w:val="0"/>
                      <w:divBdr>
                        <w:top w:val="none" w:sz="0" w:space="0" w:color="auto"/>
                        <w:left w:val="none" w:sz="0" w:space="0" w:color="auto"/>
                        <w:bottom w:val="none" w:sz="0" w:space="0" w:color="auto"/>
                        <w:right w:val="none" w:sz="0" w:space="0" w:color="auto"/>
                      </w:divBdr>
                    </w:div>
                  </w:divsChild>
                </w:div>
                <w:div w:id="1760448242">
                  <w:marLeft w:val="60"/>
                  <w:marRight w:val="60"/>
                  <w:marTop w:val="100"/>
                  <w:marBottom w:val="100"/>
                  <w:divBdr>
                    <w:top w:val="none" w:sz="0" w:space="0" w:color="auto"/>
                    <w:left w:val="none" w:sz="0" w:space="0" w:color="auto"/>
                    <w:bottom w:val="none" w:sz="0" w:space="0" w:color="auto"/>
                    <w:right w:val="none" w:sz="0" w:space="0" w:color="auto"/>
                  </w:divBdr>
                  <w:divsChild>
                    <w:div w:id="1230075338">
                      <w:marLeft w:val="0"/>
                      <w:marRight w:val="0"/>
                      <w:marTop w:val="0"/>
                      <w:marBottom w:val="0"/>
                      <w:divBdr>
                        <w:top w:val="none" w:sz="0" w:space="0" w:color="auto"/>
                        <w:left w:val="none" w:sz="0" w:space="0" w:color="auto"/>
                        <w:bottom w:val="none" w:sz="0" w:space="0" w:color="auto"/>
                        <w:right w:val="none" w:sz="0" w:space="0" w:color="auto"/>
                      </w:divBdr>
                    </w:div>
                  </w:divsChild>
                </w:div>
                <w:div w:id="982852341">
                  <w:marLeft w:val="60"/>
                  <w:marRight w:val="60"/>
                  <w:marTop w:val="100"/>
                  <w:marBottom w:val="100"/>
                  <w:divBdr>
                    <w:top w:val="none" w:sz="0" w:space="0" w:color="auto"/>
                    <w:left w:val="none" w:sz="0" w:space="0" w:color="auto"/>
                    <w:bottom w:val="none" w:sz="0" w:space="0" w:color="auto"/>
                    <w:right w:val="none" w:sz="0" w:space="0" w:color="auto"/>
                  </w:divBdr>
                  <w:divsChild>
                    <w:div w:id="1119566703">
                      <w:marLeft w:val="0"/>
                      <w:marRight w:val="0"/>
                      <w:marTop w:val="0"/>
                      <w:marBottom w:val="0"/>
                      <w:divBdr>
                        <w:top w:val="none" w:sz="0" w:space="0" w:color="auto"/>
                        <w:left w:val="none" w:sz="0" w:space="0" w:color="auto"/>
                        <w:bottom w:val="none" w:sz="0" w:space="0" w:color="auto"/>
                        <w:right w:val="none" w:sz="0" w:space="0" w:color="auto"/>
                      </w:divBdr>
                    </w:div>
                  </w:divsChild>
                </w:div>
                <w:div w:id="621690528">
                  <w:marLeft w:val="60"/>
                  <w:marRight w:val="60"/>
                  <w:marTop w:val="100"/>
                  <w:marBottom w:val="100"/>
                  <w:divBdr>
                    <w:top w:val="none" w:sz="0" w:space="0" w:color="auto"/>
                    <w:left w:val="none" w:sz="0" w:space="0" w:color="auto"/>
                    <w:bottom w:val="none" w:sz="0" w:space="0" w:color="auto"/>
                    <w:right w:val="none" w:sz="0" w:space="0" w:color="auto"/>
                  </w:divBdr>
                  <w:divsChild>
                    <w:div w:id="754084345">
                      <w:marLeft w:val="0"/>
                      <w:marRight w:val="0"/>
                      <w:marTop w:val="0"/>
                      <w:marBottom w:val="0"/>
                      <w:divBdr>
                        <w:top w:val="none" w:sz="0" w:space="0" w:color="auto"/>
                        <w:left w:val="none" w:sz="0" w:space="0" w:color="auto"/>
                        <w:bottom w:val="none" w:sz="0" w:space="0" w:color="auto"/>
                        <w:right w:val="none" w:sz="0" w:space="0" w:color="auto"/>
                      </w:divBdr>
                    </w:div>
                  </w:divsChild>
                </w:div>
                <w:div w:id="1538814185">
                  <w:marLeft w:val="60"/>
                  <w:marRight w:val="60"/>
                  <w:marTop w:val="100"/>
                  <w:marBottom w:val="100"/>
                  <w:divBdr>
                    <w:top w:val="none" w:sz="0" w:space="0" w:color="auto"/>
                    <w:left w:val="none" w:sz="0" w:space="0" w:color="auto"/>
                    <w:bottom w:val="none" w:sz="0" w:space="0" w:color="auto"/>
                    <w:right w:val="none" w:sz="0" w:space="0" w:color="auto"/>
                  </w:divBdr>
                  <w:divsChild>
                    <w:div w:id="202249934">
                      <w:marLeft w:val="0"/>
                      <w:marRight w:val="0"/>
                      <w:marTop w:val="0"/>
                      <w:marBottom w:val="0"/>
                      <w:divBdr>
                        <w:top w:val="none" w:sz="0" w:space="0" w:color="auto"/>
                        <w:left w:val="none" w:sz="0" w:space="0" w:color="auto"/>
                        <w:bottom w:val="none" w:sz="0" w:space="0" w:color="auto"/>
                        <w:right w:val="none" w:sz="0" w:space="0" w:color="auto"/>
                      </w:divBdr>
                    </w:div>
                  </w:divsChild>
                </w:div>
                <w:div w:id="237403806">
                  <w:marLeft w:val="60"/>
                  <w:marRight w:val="60"/>
                  <w:marTop w:val="100"/>
                  <w:marBottom w:val="100"/>
                  <w:divBdr>
                    <w:top w:val="none" w:sz="0" w:space="0" w:color="auto"/>
                    <w:left w:val="none" w:sz="0" w:space="0" w:color="auto"/>
                    <w:bottom w:val="none" w:sz="0" w:space="0" w:color="auto"/>
                    <w:right w:val="none" w:sz="0" w:space="0" w:color="auto"/>
                  </w:divBdr>
                  <w:divsChild>
                    <w:div w:id="1415516278">
                      <w:marLeft w:val="0"/>
                      <w:marRight w:val="0"/>
                      <w:marTop w:val="0"/>
                      <w:marBottom w:val="0"/>
                      <w:divBdr>
                        <w:top w:val="none" w:sz="0" w:space="0" w:color="auto"/>
                        <w:left w:val="none" w:sz="0" w:space="0" w:color="auto"/>
                        <w:bottom w:val="none" w:sz="0" w:space="0" w:color="auto"/>
                        <w:right w:val="none" w:sz="0" w:space="0" w:color="auto"/>
                      </w:divBdr>
                    </w:div>
                    <w:div w:id="510265658">
                      <w:marLeft w:val="0"/>
                      <w:marRight w:val="0"/>
                      <w:marTop w:val="0"/>
                      <w:marBottom w:val="0"/>
                      <w:divBdr>
                        <w:top w:val="none" w:sz="0" w:space="0" w:color="auto"/>
                        <w:left w:val="none" w:sz="0" w:space="0" w:color="auto"/>
                        <w:bottom w:val="none" w:sz="0" w:space="0" w:color="auto"/>
                        <w:right w:val="none" w:sz="0" w:space="0" w:color="auto"/>
                      </w:divBdr>
                    </w:div>
                  </w:divsChild>
                </w:div>
                <w:div w:id="384766821">
                  <w:marLeft w:val="60"/>
                  <w:marRight w:val="60"/>
                  <w:marTop w:val="100"/>
                  <w:marBottom w:val="100"/>
                  <w:divBdr>
                    <w:top w:val="none" w:sz="0" w:space="0" w:color="auto"/>
                    <w:left w:val="none" w:sz="0" w:space="0" w:color="auto"/>
                    <w:bottom w:val="none" w:sz="0" w:space="0" w:color="auto"/>
                    <w:right w:val="none" w:sz="0" w:space="0" w:color="auto"/>
                  </w:divBdr>
                </w:div>
                <w:div w:id="621962422">
                  <w:marLeft w:val="60"/>
                  <w:marRight w:val="60"/>
                  <w:marTop w:val="100"/>
                  <w:marBottom w:val="100"/>
                  <w:divBdr>
                    <w:top w:val="none" w:sz="0" w:space="0" w:color="auto"/>
                    <w:left w:val="none" w:sz="0" w:space="0" w:color="auto"/>
                    <w:bottom w:val="none" w:sz="0" w:space="0" w:color="auto"/>
                    <w:right w:val="none" w:sz="0" w:space="0" w:color="auto"/>
                  </w:divBdr>
                </w:div>
                <w:div w:id="842085960">
                  <w:marLeft w:val="60"/>
                  <w:marRight w:val="60"/>
                  <w:marTop w:val="100"/>
                  <w:marBottom w:val="100"/>
                  <w:divBdr>
                    <w:top w:val="none" w:sz="0" w:space="0" w:color="auto"/>
                    <w:left w:val="none" w:sz="0" w:space="0" w:color="auto"/>
                    <w:bottom w:val="none" w:sz="0" w:space="0" w:color="auto"/>
                    <w:right w:val="none" w:sz="0" w:space="0" w:color="auto"/>
                  </w:divBdr>
                  <w:divsChild>
                    <w:div w:id="1238906348">
                      <w:marLeft w:val="0"/>
                      <w:marRight w:val="0"/>
                      <w:marTop w:val="0"/>
                      <w:marBottom w:val="0"/>
                      <w:divBdr>
                        <w:top w:val="none" w:sz="0" w:space="0" w:color="auto"/>
                        <w:left w:val="none" w:sz="0" w:space="0" w:color="auto"/>
                        <w:bottom w:val="none" w:sz="0" w:space="0" w:color="auto"/>
                        <w:right w:val="none" w:sz="0" w:space="0" w:color="auto"/>
                      </w:divBdr>
                    </w:div>
                  </w:divsChild>
                </w:div>
                <w:div w:id="534081605">
                  <w:marLeft w:val="60"/>
                  <w:marRight w:val="60"/>
                  <w:marTop w:val="100"/>
                  <w:marBottom w:val="100"/>
                  <w:divBdr>
                    <w:top w:val="none" w:sz="0" w:space="0" w:color="auto"/>
                    <w:left w:val="none" w:sz="0" w:space="0" w:color="auto"/>
                    <w:bottom w:val="none" w:sz="0" w:space="0" w:color="auto"/>
                    <w:right w:val="none" w:sz="0" w:space="0" w:color="auto"/>
                  </w:divBdr>
                  <w:divsChild>
                    <w:div w:id="7877546">
                      <w:marLeft w:val="0"/>
                      <w:marRight w:val="0"/>
                      <w:marTop w:val="0"/>
                      <w:marBottom w:val="0"/>
                      <w:divBdr>
                        <w:top w:val="none" w:sz="0" w:space="0" w:color="auto"/>
                        <w:left w:val="none" w:sz="0" w:space="0" w:color="auto"/>
                        <w:bottom w:val="none" w:sz="0" w:space="0" w:color="auto"/>
                        <w:right w:val="none" w:sz="0" w:space="0" w:color="auto"/>
                      </w:divBdr>
                    </w:div>
                  </w:divsChild>
                </w:div>
                <w:div w:id="1864125003">
                  <w:marLeft w:val="60"/>
                  <w:marRight w:val="60"/>
                  <w:marTop w:val="100"/>
                  <w:marBottom w:val="100"/>
                  <w:divBdr>
                    <w:top w:val="none" w:sz="0" w:space="0" w:color="auto"/>
                    <w:left w:val="none" w:sz="0" w:space="0" w:color="auto"/>
                    <w:bottom w:val="none" w:sz="0" w:space="0" w:color="auto"/>
                    <w:right w:val="none" w:sz="0" w:space="0" w:color="auto"/>
                  </w:divBdr>
                  <w:divsChild>
                    <w:div w:id="1061558750">
                      <w:marLeft w:val="0"/>
                      <w:marRight w:val="0"/>
                      <w:marTop w:val="0"/>
                      <w:marBottom w:val="0"/>
                      <w:divBdr>
                        <w:top w:val="none" w:sz="0" w:space="0" w:color="auto"/>
                        <w:left w:val="none" w:sz="0" w:space="0" w:color="auto"/>
                        <w:bottom w:val="none" w:sz="0" w:space="0" w:color="auto"/>
                        <w:right w:val="none" w:sz="0" w:space="0" w:color="auto"/>
                      </w:divBdr>
                    </w:div>
                  </w:divsChild>
                </w:div>
                <w:div w:id="195772249">
                  <w:marLeft w:val="60"/>
                  <w:marRight w:val="60"/>
                  <w:marTop w:val="100"/>
                  <w:marBottom w:val="100"/>
                  <w:divBdr>
                    <w:top w:val="none" w:sz="0" w:space="0" w:color="auto"/>
                    <w:left w:val="none" w:sz="0" w:space="0" w:color="auto"/>
                    <w:bottom w:val="none" w:sz="0" w:space="0" w:color="auto"/>
                    <w:right w:val="none" w:sz="0" w:space="0" w:color="auto"/>
                  </w:divBdr>
                  <w:divsChild>
                    <w:div w:id="974411919">
                      <w:marLeft w:val="0"/>
                      <w:marRight w:val="0"/>
                      <w:marTop w:val="0"/>
                      <w:marBottom w:val="0"/>
                      <w:divBdr>
                        <w:top w:val="none" w:sz="0" w:space="0" w:color="auto"/>
                        <w:left w:val="none" w:sz="0" w:space="0" w:color="auto"/>
                        <w:bottom w:val="none" w:sz="0" w:space="0" w:color="auto"/>
                        <w:right w:val="none" w:sz="0" w:space="0" w:color="auto"/>
                      </w:divBdr>
                    </w:div>
                  </w:divsChild>
                </w:div>
                <w:div w:id="1696732647">
                  <w:marLeft w:val="60"/>
                  <w:marRight w:val="60"/>
                  <w:marTop w:val="100"/>
                  <w:marBottom w:val="100"/>
                  <w:divBdr>
                    <w:top w:val="none" w:sz="0" w:space="0" w:color="auto"/>
                    <w:left w:val="none" w:sz="0" w:space="0" w:color="auto"/>
                    <w:bottom w:val="none" w:sz="0" w:space="0" w:color="auto"/>
                    <w:right w:val="none" w:sz="0" w:space="0" w:color="auto"/>
                  </w:divBdr>
                </w:div>
                <w:div w:id="1650401569">
                  <w:marLeft w:val="60"/>
                  <w:marRight w:val="60"/>
                  <w:marTop w:val="100"/>
                  <w:marBottom w:val="100"/>
                  <w:divBdr>
                    <w:top w:val="none" w:sz="0" w:space="0" w:color="auto"/>
                    <w:left w:val="none" w:sz="0" w:space="0" w:color="auto"/>
                    <w:bottom w:val="none" w:sz="0" w:space="0" w:color="auto"/>
                    <w:right w:val="none" w:sz="0" w:space="0" w:color="auto"/>
                  </w:divBdr>
                  <w:divsChild>
                    <w:div w:id="1392193993">
                      <w:marLeft w:val="0"/>
                      <w:marRight w:val="0"/>
                      <w:marTop w:val="0"/>
                      <w:marBottom w:val="0"/>
                      <w:divBdr>
                        <w:top w:val="none" w:sz="0" w:space="0" w:color="auto"/>
                        <w:left w:val="none" w:sz="0" w:space="0" w:color="auto"/>
                        <w:bottom w:val="none" w:sz="0" w:space="0" w:color="auto"/>
                        <w:right w:val="none" w:sz="0" w:space="0" w:color="auto"/>
                      </w:divBdr>
                    </w:div>
                    <w:div w:id="1963001322">
                      <w:marLeft w:val="0"/>
                      <w:marRight w:val="0"/>
                      <w:marTop w:val="0"/>
                      <w:marBottom w:val="0"/>
                      <w:divBdr>
                        <w:top w:val="none" w:sz="0" w:space="0" w:color="auto"/>
                        <w:left w:val="none" w:sz="0" w:space="0" w:color="auto"/>
                        <w:bottom w:val="none" w:sz="0" w:space="0" w:color="auto"/>
                        <w:right w:val="none" w:sz="0" w:space="0" w:color="auto"/>
                      </w:divBdr>
                    </w:div>
                  </w:divsChild>
                </w:div>
                <w:div w:id="150947513">
                  <w:marLeft w:val="60"/>
                  <w:marRight w:val="60"/>
                  <w:marTop w:val="100"/>
                  <w:marBottom w:val="100"/>
                  <w:divBdr>
                    <w:top w:val="none" w:sz="0" w:space="0" w:color="auto"/>
                    <w:left w:val="none" w:sz="0" w:space="0" w:color="auto"/>
                    <w:bottom w:val="none" w:sz="0" w:space="0" w:color="auto"/>
                    <w:right w:val="none" w:sz="0" w:space="0" w:color="auto"/>
                  </w:divBdr>
                </w:div>
                <w:div w:id="1187014483">
                  <w:marLeft w:val="60"/>
                  <w:marRight w:val="60"/>
                  <w:marTop w:val="100"/>
                  <w:marBottom w:val="100"/>
                  <w:divBdr>
                    <w:top w:val="none" w:sz="0" w:space="0" w:color="auto"/>
                    <w:left w:val="none" w:sz="0" w:space="0" w:color="auto"/>
                    <w:bottom w:val="none" w:sz="0" w:space="0" w:color="auto"/>
                    <w:right w:val="none" w:sz="0" w:space="0" w:color="auto"/>
                  </w:divBdr>
                </w:div>
                <w:div w:id="1124274080">
                  <w:marLeft w:val="60"/>
                  <w:marRight w:val="60"/>
                  <w:marTop w:val="100"/>
                  <w:marBottom w:val="100"/>
                  <w:divBdr>
                    <w:top w:val="none" w:sz="0" w:space="0" w:color="auto"/>
                    <w:left w:val="none" w:sz="0" w:space="0" w:color="auto"/>
                    <w:bottom w:val="none" w:sz="0" w:space="0" w:color="auto"/>
                    <w:right w:val="none" w:sz="0" w:space="0" w:color="auto"/>
                  </w:divBdr>
                  <w:divsChild>
                    <w:div w:id="231352304">
                      <w:marLeft w:val="0"/>
                      <w:marRight w:val="0"/>
                      <w:marTop w:val="0"/>
                      <w:marBottom w:val="0"/>
                      <w:divBdr>
                        <w:top w:val="none" w:sz="0" w:space="0" w:color="auto"/>
                        <w:left w:val="none" w:sz="0" w:space="0" w:color="auto"/>
                        <w:bottom w:val="none" w:sz="0" w:space="0" w:color="auto"/>
                        <w:right w:val="none" w:sz="0" w:space="0" w:color="auto"/>
                      </w:divBdr>
                    </w:div>
                  </w:divsChild>
                </w:div>
                <w:div w:id="24018892">
                  <w:marLeft w:val="60"/>
                  <w:marRight w:val="60"/>
                  <w:marTop w:val="100"/>
                  <w:marBottom w:val="100"/>
                  <w:divBdr>
                    <w:top w:val="none" w:sz="0" w:space="0" w:color="auto"/>
                    <w:left w:val="none" w:sz="0" w:space="0" w:color="auto"/>
                    <w:bottom w:val="none" w:sz="0" w:space="0" w:color="auto"/>
                    <w:right w:val="none" w:sz="0" w:space="0" w:color="auto"/>
                  </w:divBdr>
                  <w:divsChild>
                    <w:div w:id="1757167213">
                      <w:marLeft w:val="0"/>
                      <w:marRight w:val="0"/>
                      <w:marTop w:val="0"/>
                      <w:marBottom w:val="0"/>
                      <w:divBdr>
                        <w:top w:val="none" w:sz="0" w:space="0" w:color="auto"/>
                        <w:left w:val="none" w:sz="0" w:space="0" w:color="auto"/>
                        <w:bottom w:val="none" w:sz="0" w:space="0" w:color="auto"/>
                        <w:right w:val="none" w:sz="0" w:space="0" w:color="auto"/>
                      </w:divBdr>
                    </w:div>
                  </w:divsChild>
                </w:div>
                <w:div w:id="1284144925">
                  <w:marLeft w:val="60"/>
                  <w:marRight w:val="60"/>
                  <w:marTop w:val="100"/>
                  <w:marBottom w:val="100"/>
                  <w:divBdr>
                    <w:top w:val="none" w:sz="0" w:space="0" w:color="auto"/>
                    <w:left w:val="none" w:sz="0" w:space="0" w:color="auto"/>
                    <w:bottom w:val="none" w:sz="0" w:space="0" w:color="auto"/>
                    <w:right w:val="none" w:sz="0" w:space="0" w:color="auto"/>
                  </w:divBdr>
                  <w:divsChild>
                    <w:div w:id="1560748967">
                      <w:marLeft w:val="0"/>
                      <w:marRight w:val="0"/>
                      <w:marTop w:val="0"/>
                      <w:marBottom w:val="0"/>
                      <w:divBdr>
                        <w:top w:val="none" w:sz="0" w:space="0" w:color="auto"/>
                        <w:left w:val="none" w:sz="0" w:space="0" w:color="auto"/>
                        <w:bottom w:val="none" w:sz="0" w:space="0" w:color="auto"/>
                        <w:right w:val="none" w:sz="0" w:space="0" w:color="auto"/>
                      </w:divBdr>
                    </w:div>
                  </w:divsChild>
                </w:div>
                <w:div w:id="504705605">
                  <w:marLeft w:val="60"/>
                  <w:marRight w:val="60"/>
                  <w:marTop w:val="100"/>
                  <w:marBottom w:val="100"/>
                  <w:divBdr>
                    <w:top w:val="none" w:sz="0" w:space="0" w:color="auto"/>
                    <w:left w:val="none" w:sz="0" w:space="0" w:color="auto"/>
                    <w:bottom w:val="none" w:sz="0" w:space="0" w:color="auto"/>
                    <w:right w:val="none" w:sz="0" w:space="0" w:color="auto"/>
                  </w:divBdr>
                  <w:divsChild>
                    <w:div w:id="845247216">
                      <w:marLeft w:val="0"/>
                      <w:marRight w:val="0"/>
                      <w:marTop w:val="0"/>
                      <w:marBottom w:val="0"/>
                      <w:divBdr>
                        <w:top w:val="none" w:sz="0" w:space="0" w:color="auto"/>
                        <w:left w:val="none" w:sz="0" w:space="0" w:color="auto"/>
                        <w:bottom w:val="none" w:sz="0" w:space="0" w:color="auto"/>
                        <w:right w:val="none" w:sz="0" w:space="0" w:color="auto"/>
                      </w:divBdr>
                    </w:div>
                  </w:divsChild>
                </w:div>
                <w:div w:id="596258858">
                  <w:marLeft w:val="60"/>
                  <w:marRight w:val="60"/>
                  <w:marTop w:val="100"/>
                  <w:marBottom w:val="100"/>
                  <w:divBdr>
                    <w:top w:val="none" w:sz="0" w:space="0" w:color="auto"/>
                    <w:left w:val="none" w:sz="0" w:space="0" w:color="auto"/>
                    <w:bottom w:val="none" w:sz="0" w:space="0" w:color="auto"/>
                    <w:right w:val="none" w:sz="0" w:space="0" w:color="auto"/>
                  </w:divBdr>
                </w:div>
                <w:div w:id="105124600">
                  <w:marLeft w:val="60"/>
                  <w:marRight w:val="60"/>
                  <w:marTop w:val="100"/>
                  <w:marBottom w:val="100"/>
                  <w:divBdr>
                    <w:top w:val="none" w:sz="0" w:space="0" w:color="auto"/>
                    <w:left w:val="none" w:sz="0" w:space="0" w:color="auto"/>
                    <w:bottom w:val="none" w:sz="0" w:space="0" w:color="auto"/>
                    <w:right w:val="none" w:sz="0" w:space="0" w:color="auto"/>
                  </w:divBdr>
                  <w:divsChild>
                    <w:div w:id="1247232058">
                      <w:marLeft w:val="0"/>
                      <w:marRight w:val="0"/>
                      <w:marTop w:val="0"/>
                      <w:marBottom w:val="0"/>
                      <w:divBdr>
                        <w:top w:val="none" w:sz="0" w:space="0" w:color="auto"/>
                        <w:left w:val="none" w:sz="0" w:space="0" w:color="auto"/>
                        <w:bottom w:val="none" w:sz="0" w:space="0" w:color="auto"/>
                        <w:right w:val="none" w:sz="0" w:space="0" w:color="auto"/>
                      </w:divBdr>
                    </w:div>
                  </w:divsChild>
                </w:div>
                <w:div w:id="1244410679">
                  <w:marLeft w:val="60"/>
                  <w:marRight w:val="60"/>
                  <w:marTop w:val="100"/>
                  <w:marBottom w:val="100"/>
                  <w:divBdr>
                    <w:top w:val="none" w:sz="0" w:space="0" w:color="auto"/>
                    <w:left w:val="none" w:sz="0" w:space="0" w:color="auto"/>
                    <w:bottom w:val="none" w:sz="0" w:space="0" w:color="auto"/>
                    <w:right w:val="none" w:sz="0" w:space="0" w:color="auto"/>
                  </w:divBdr>
                </w:div>
                <w:div w:id="1818373549">
                  <w:marLeft w:val="60"/>
                  <w:marRight w:val="60"/>
                  <w:marTop w:val="100"/>
                  <w:marBottom w:val="100"/>
                  <w:divBdr>
                    <w:top w:val="none" w:sz="0" w:space="0" w:color="auto"/>
                    <w:left w:val="none" w:sz="0" w:space="0" w:color="auto"/>
                    <w:bottom w:val="none" w:sz="0" w:space="0" w:color="auto"/>
                    <w:right w:val="none" w:sz="0" w:space="0" w:color="auto"/>
                  </w:divBdr>
                </w:div>
                <w:div w:id="478694384">
                  <w:marLeft w:val="60"/>
                  <w:marRight w:val="60"/>
                  <w:marTop w:val="100"/>
                  <w:marBottom w:val="100"/>
                  <w:divBdr>
                    <w:top w:val="none" w:sz="0" w:space="0" w:color="auto"/>
                    <w:left w:val="none" w:sz="0" w:space="0" w:color="auto"/>
                    <w:bottom w:val="none" w:sz="0" w:space="0" w:color="auto"/>
                    <w:right w:val="none" w:sz="0" w:space="0" w:color="auto"/>
                  </w:divBdr>
                  <w:divsChild>
                    <w:div w:id="1551646058">
                      <w:marLeft w:val="0"/>
                      <w:marRight w:val="0"/>
                      <w:marTop w:val="0"/>
                      <w:marBottom w:val="0"/>
                      <w:divBdr>
                        <w:top w:val="none" w:sz="0" w:space="0" w:color="auto"/>
                        <w:left w:val="none" w:sz="0" w:space="0" w:color="auto"/>
                        <w:bottom w:val="none" w:sz="0" w:space="0" w:color="auto"/>
                        <w:right w:val="none" w:sz="0" w:space="0" w:color="auto"/>
                      </w:divBdr>
                    </w:div>
                  </w:divsChild>
                </w:div>
                <w:div w:id="437674262">
                  <w:marLeft w:val="60"/>
                  <w:marRight w:val="60"/>
                  <w:marTop w:val="100"/>
                  <w:marBottom w:val="100"/>
                  <w:divBdr>
                    <w:top w:val="none" w:sz="0" w:space="0" w:color="auto"/>
                    <w:left w:val="none" w:sz="0" w:space="0" w:color="auto"/>
                    <w:bottom w:val="none" w:sz="0" w:space="0" w:color="auto"/>
                    <w:right w:val="none" w:sz="0" w:space="0" w:color="auto"/>
                  </w:divBdr>
                  <w:divsChild>
                    <w:div w:id="1135484293">
                      <w:marLeft w:val="0"/>
                      <w:marRight w:val="0"/>
                      <w:marTop w:val="0"/>
                      <w:marBottom w:val="0"/>
                      <w:divBdr>
                        <w:top w:val="none" w:sz="0" w:space="0" w:color="auto"/>
                        <w:left w:val="none" w:sz="0" w:space="0" w:color="auto"/>
                        <w:bottom w:val="none" w:sz="0" w:space="0" w:color="auto"/>
                        <w:right w:val="none" w:sz="0" w:space="0" w:color="auto"/>
                      </w:divBdr>
                    </w:div>
                  </w:divsChild>
                </w:div>
                <w:div w:id="1371878276">
                  <w:marLeft w:val="60"/>
                  <w:marRight w:val="60"/>
                  <w:marTop w:val="100"/>
                  <w:marBottom w:val="100"/>
                  <w:divBdr>
                    <w:top w:val="none" w:sz="0" w:space="0" w:color="auto"/>
                    <w:left w:val="none" w:sz="0" w:space="0" w:color="auto"/>
                    <w:bottom w:val="none" w:sz="0" w:space="0" w:color="auto"/>
                    <w:right w:val="none" w:sz="0" w:space="0" w:color="auto"/>
                  </w:divBdr>
                  <w:divsChild>
                    <w:div w:id="723256082">
                      <w:marLeft w:val="0"/>
                      <w:marRight w:val="0"/>
                      <w:marTop w:val="0"/>
                      <w:marBottom w:val="0"/>
                      <w:divBdr>
                        <w:top w:val="none" w:sz="0" w:space="0" w:color="auto"/>
                        <w:left w:val="none" w:sz="0" w:space="0" w:color="auto"/>
                        <w:bottom w:val="none" w:sz="0" w:space="0" w:color="auto"/>
                        <w:right w:val="none" w:sz="0" w:space="0" w:color="auto"/>
                      </w:divBdr>
                    </w:div>
                  </w:divsChild>
                </w:div>
                <w:div w:id="1758669652">
                  <w:marLeft w:val="60"/>
                  <w:marRight w:val="60"/>
                  <w:marTop w:val="100"/>
                  <w:marBottom w:val="100"/>
                  <w:divBdr>
                    <w:top w:val="none" w:sz="0" w:space="0" w:color="auto"/>
                    <w:left w:val="none" w:sz="0" w:space="0" w:color="auto"/>
                    <w:bottom w:val="none" w:sz="0" w:space="0" w:color="auto"/>
                    <w:right w:val="none" w:sz="0" w:space="0" w:color="auto"/>
                  </w:divBdr>
                  <w:divsChild>
                    <w:div w:id="1619603155">
                      <w:marLeft w:val="0"/>
                      <w:marRight w:val="0"/>
                      <w:marTop w:val="0"/>
                      <w:marBottom w:val="0"/>
                      <w:divBdr>
                        <w:top w:val="none" w:sz="0" w:space="0" w:color="auto"/>
                        <w:left w:val="none" w:sz="0" w:space="0" w:color="auto"/>
                        <w:bottom w:val="none" w:sz="0" w:space="0" w:color="auto"/>
                        <w:right w:val="none" w:sz="0" w:space="0" w:color="auto"/>
                      </w:divBdr>
                    </w:div>
                  </w:divsChild>
                </w:div>
                <w:div w:id="928808398">
                  <w:marLeft w:val="60"/>
                  <w:marRight w:val="60"/>
                  <w:marTop w:val="100"/>
                  <w:marBottom w:val="100"/>
                  <w:divBdr>
                    <w:top w:val="none" w:sz="0" w:space="0" w:color="auto"/>
                    <w:left w:val="none" w:sz="0" w:space="0" w:color="auto"/>
                    <w:bottom w:val="none" w:sz="0" w:space="0" w:color="auto"/>
                    <w:right w:val="none" w:sz="0" w:space="0" w:color="auto"/>
                  </w:divBdr>
                </w:div>
                <w:div w:id="106583439">
                  <w:marLeft w:val="60"/>
                  <w:marRight w:val="60"/>
                  <w:marTop w:val="100"/>
                  <w:marBottom w:val="100"/>
                  <w:divBdr>
                    <w:top w:val="none" w:sz="0" w:space="0" w:color="auto"/>
                    <w:left w:val="none" w:sz="0" w:space="0" w:color="auto"/>
                    <w:bottom w:val="none" w:sz="0" w:space="0" w:color="auto"/>
                    <w:right w:val="none" w:sz="0" w:space="0" w:color="auto"/>
                  </w:divBdr>
                  <w:divsChild>
                    <w:div w:id="136383342">
                      <w:marLeft w:val="0"/>
                      <w:marRight w:val="0"/>
                      <w:marTop w:val="0"/>
                      <w:marBottom w:val="0"/>
                      <w:divBdr>
                        <w:top w:val="none" w:sz="0" w:space="0" w:color="auto"/>
                        <w:left w:val="none" w:sz="0" w:space="0" w:color="auto"/>
                        <w:bottom w:val="none" w:sz="0" w:space="0" w:color="auto"/>
                        <w:right w:val="none" w:sz="0" w:space="0" w:color="auto"/>
                      </w:divBdr>
                    </w:div>
                  </w:divsChild>
                </w:div>
                <w:div w:id="2126919461">
                  <w:marLeft w:val="60"/>
                  <w:marRight w:val="60"/>
                  <w:marTop w:val="100"/>
                  <w:marBottom w:val="100"/>
                  <w:divBdr>
                    <w:top w:val="none" w:sz="0" w:space="0" w:color="auto"/>
                    <w:left w:val="none" w:sz="0" w:space="0" w:color="auto"/>
                    <w:bottom w:val="none" w:sz="0" w:space="0" w:color="auto"/>
                    <w:right w:val="none" w:sz="0" w:space="0" w:color="auto"/>
                  </w:divBdr>
                </w:div>
                <w:div w:id="399597850">
                  <w:marLeft w:val="60"/>
                  <w:marRight w:val="60"/>
                  <w:marTop w:val="100"/>
                  <w:marBottom w:val="100"/>
                  <w:divBdr>
                    <w:top w:val="none" w:sz="0" w:space="0" w:color="auto"/>
                    <w:left w:val="none" w:sz="0" w:space="0" w:color="auto"/>
                    <w:bottom w:val="none" w:sz="0" w:space="0" w:color="auto"/>
                    <w:right w:val="none" w:sz="0" w:space="0" w:color="auto"/>
                  </w:divBdr>
                </w:div>
                <w:div w:id="1328509724">
                  <w:marLeft w:val="60"/>
                  <w:marRight w:val="60"/>
                  <w:marTop w:val="100"/>
                  <w:marBottom w:val="100"/>
                  <w:divBdr>
                    <w:top w:val="none" w:sz="0" w:space="0" w:color="auto"/>
                    <w:left w:val="none" w:sz="0" w:space="0" w:color="auto"/>
                    <w:bottom w:val="none" w:sz="0" w:space="0" w:color="auto"/>
                    <w:right w:val="none" w:sz="0" w:space="0" w:color="auto"/>
                  </w:divBdr>
                  <w:divsChild>
                    <w:div w:id="1207327983">
                      <w:marLeft w:val="0"/>
                      <w:marRight w:val="0"/>
                      <w:marTop w:val="0"/>
                      <w:marBottom w:val="0"/>
                      <w:divBdr>
                        <w:top w:val="none" w:sz="0" w:space="0" w:color="auto"/>
                        <w:left w:val="none" w:sz="0" w:space="0" w:color="auto"/>
                        <w:bottom w:val="none" w:sz="0" w:space="0" w:color="auto"/>
                        <w:right w:val="none" w:sz="0" w:space="0" w:color="auto"/>
                      </w:divBdr>
                    </w:div>
                  </w:divsChild>
                </w:div>
                <w:div w:id="2069915590">
                  <w:marLeft w:val="60"/>
                  <w:marRight w:val="60"/>
                  <w:marTop w:val="100"/>
                  <w:marBottom w:val="100"/>
                  <w:divBdr>
                    <w:top w:val="none" w:sz="0" w:space="0" w:color="auto"/>
                    <w:left w:val="none" w:sz="0" w:space="0" w:color="auto"/>
                    <w:bottom w:val="none" w:sz="0" w:space="0" w:color="auto"/>
                    <w:right w:val="none" w:sz="0" w:space="0" w:color="auto"/>
                  </w:divBdr>
                  <w:divsChild>
                    <w:div w:id="843395532">
                      <w:marLeft w:val="0"/>
                      <w:marRight w:val="0"/>
                      <w:marTop w:val="0"/>
                      <w:marBottom w:val="0"/>
                      <w:divBdr>
                        <w:top w:val="none" w:sz="0" w:space="0" w:color="auto"/>
                        <w:left w:val="none" w:sz="0" w:space="0" w:color="auto"/>
                        <w:bottom w:val="none" w:sz="0" w:space="0" w:color="auto"/>
                        <w:right w:val="none" w:sz="0" w:space="0" w:color="auto"/>
                      </w:divBdr>
                    </w:div>
                  </w:divsChild>
                </w:div>
                <w:div w:id="73212467">
                  <w:marLeft w:val="60"/>
                  <w:marRight w:val="60"/>
                  <w:marTop w:val="100"/>
                  <w:marBottom w:val="100"/>
                  <w:divBdr>
                    <w:top w:val="none" w:sz="0" w:space="0" w:color="auto"/>
                    <w:left w:val="none" w:sz="0" w:space="0" w:color="auto"/>
                    <w:bottom w:val="none" w:sz="0" w:space="0" w:color="auto"/>
                    <w:right w:val="none" w:sz="0" w:space="0" w:color="auto"/>
                  </w:divBdr>
                  <w:divsChild>
                    <w:div w:id="874319156">
                      <w:marLeft w:val="0"/>
                      <w:marRight w:val="0"/>
                      <w:marTop w:val="0"/>
                      <w:marBottom w:val="0"/>
                      <w:divBdr>
                        <w:top w:val="none" w:sz="0" w:space="0" w:color="auto"/>
                        <w:left w:val="none" w:sz="0" w:space="0" w:color="auto"/>
                        <w:bottom w:val="none" w:sz="0" w:space="0" w:color="auto"/>
                        <w:right w:val="none" w:sz="0" w:space="0" w:color="auto"/>
                      </w:divBdr>
                    </w:div>
                  </w:divsChild>
                </w:div>
                <w:div w:id="676422024">
                  <w:marLeft w:val="60"/>
                  <w:marRight w:val="60"/>
                  <w:marTop w:val="100"/>
                  <w:marBottom w:val="100"/>
                  <w:divBdr>
                    <w:top w:val="none" w:sz="0" w:space="0" w:color="auto"/>
                    <w:left w:val="none" w:sz="0" w:space="0" w:color="auto"/>
                    <w:bottom w:val="none" w:sz="0" w:space="0" w:color="auto"/>
                    <w:right w:val="none" w:sz="0" w:space="0" w:color="auto"/>
                  </w:divBdr>
                  <w:divsChild>
                    <w:div w:id="393050041">
                      <w:marLeft w:val="0"/>
                      <w:marRight w:val="0"/>
                      <w:marTop w:val="0"/>
                      <w:marBottom w:val="0"/>
                      <w:divBdr>
                        <w:top w:val="none" w:sz="0" w:space="0" w:color="auto"/>
                        <w:left w:val="none" w:sz="0" w:space="0" w:color="auto"/>
                        <w:bottom w:val="none" w:sz="0" w:space="0" w:color="auto"/>
                        <w:right w:val="none" w:sz="0" w:space="0" w:color="auto"/>
                      </w:divBdr>
                    </w:div>
                  </w:divsChild>
                </w:div>
                <w:div w:id="890577148">
                  <w:marLeft w:val="60"/>
                  <w:marRight w:val="60"/>
                  <w:marTop w:val="100"/>
                  <w:marBottom w:val="100"/>
                  <w:divBdr>
                    <w:top w:val="none" w:sz="0" w:space="0" w:color="auto"/>
                    <w:left w:val="none" w:sz="0" w:space="0" w:color="auto"/>
                    <w:bottom w:val="none" w:sz="0" w:space="0" w:color="auto"/>
                    <w:right w:val="none" w:sz="0" w:space="0" w:color="auto"/>
                  </w:divBdr>
                </w:div>
                <w:div w:id="352222796">
                  <w:marLeft w:val="60"/>
                  <w:marRight w:val="60"/>
                  <w:marTop w:val="100"/>
                  <w:marBottom w:val="100"/>
                  <w:divBdr>
                    <w:top w:val="none" w:sz="0" w:space="0" w:color="auto"/>
                    <w:left w:val="none" w:sz="0" w:space="0" w:color="auto"/>
                    <w:bottom w:val="none" w:sz="0" w:space="0" w:color="auto"/>
                    <w:right w:val="none" w:sz="0" w:space="0" w:color="auto"/>
                  </w:divBdr>
                  <w:divsChild>
                    <w:div w:id="101456695">
                      <w:marLeft w:val="0"/>
                      <w:marRight w:val="0"/>
                      <w:marTop w:val="0"/>
                      <w:marBottom w:val="0"/>
                      <w:divBdr>
                        <w:top w:val="none" w:sz="0" w:space="0" w:color="auto"/>
                        <w:left w:val="none" w:sz="0" w:space="0" w:color="auto"/>
                        <w:bottom w:val="none" w:sz="0" w:space="0" w:color="auto"/>
                        <w:right w:val="none" w:sz="0" w:space="0" w:color="auto"/>
                      </w:divBdr>
                    </w:div>
                  </w:divsChild>
                </w:div>
                <w:div w:id="1676609516">
                  <w:marLeft w:val="60"/>
                  <w:marRight w:val="60"/>
                  <w:marTop w:val="100"/>
                  <w:marBottom w:val="100"/>
                  <w:divBdr>
                    <w:top w:val="none" w:sz="0" w:space="0" w:color="auto"/>
                    <w:left w:val="none" w:sz="0" w:space="0" w:color="auto"/>
                    <w:bottom w:val="none" w:sz="0" w:space="0" w:color="auto"/>
                    <w:right w:val="none" w:sz="0" w:space="0" w:color="auto"/>
                  </w:divBdr>
                </w:div>
                <w:div w:id="2052074317">
                  <w:marLeft w:val="60"/>
                  <w:marRight w:val="60"/>
                  <w:marTop w:val="100"/>
                  <w:marBottom w:val="100"/>
                  <w:divBdr>
                    <w:top w:val="none" w:sz="0" w:space="0" w:color="auto"/>
                    <w:left w:val="none" w:sz="0" w:space="0" w:color="auto"/>
                    <w:bottom w:val="none" w:sz="0" w:space="0" w:color="auto"/>
                    <w:right w:val="none" w:sz="0" w:space="0" w:color="auto"/>
                  </w:divBdr>
                </w:div>
                <w:div w:id="212012056">
                  <w:marLeft w:val="60"/>
                  <w:marRight w:val="60"/>
                  <w:marTop w:val="100"/>
                  <w:marBottom w:val="100"/>
                  <w:divBdr>
                    <w:top w:val="none" w:sz="0" w:space="0" w:color="auto"/>
                    <w:left w:val="none" w:sz="0" w:space="0" w:color="auto"/>
                    <w:bottom w:val="none" w:sz="0" w:space="0" w:color="auto"/>
                    <w:right w:val="none" w:sz="0" w:space="0" w:color="auto"/>
                  </w:divBdr>
                  <w:divsChild>
                    <w:div w:id="1040594471">
                      <w:marLeft w:val="0"/>
                      <w:marRight w:val="0"/>
                      <w:marTop w:val="0"/>
                      <w:marBottom w:val="0"/>
                      <w:divBdr>
                        <w:top w:val="none" w:sz="0" w:space="0" w:color="auto"/>
                        <w:left w:val="none" w:sz="0" w:space="0" w:color="auto"/>
                        <w:bottom w:val="none" w:sz="0" w:space="0" w:color="auto"/>
                        <w:right w:val="none" w:sz="0" w:space="0" w:color="auto"/>
                      </w:divBdr>
                    </w:div>
                  </w:divsChild>
                </w:div>
                <w:div w:id="1559972630">
                  <w:marLeft w:val="60"/>
                  <w:marRight w:val="60"/>
                  <w:marTop w:val="100"/>
                  <w:marBottom w:val="100"/>
                  <w:divBdr>
                    <w:top w:val="none" w:sz="0" w:space="0" w:color="auto"/>
                    <w:left w:val="none" w:sz="0" w:space="0" w:color="auto"/>
                    <w:bottom w:val="none" w:sz="0" w:space="0" w:color="auto"/>
                    <w:right w:val="none" w:sz="0" w:space="0" w:color="auto"/>
                  </w:divBdr>
                  <w:divsChild>
                    <w:div w:id="2034568589">
                      <w:marLeft w:val="0"/>
                      <w:marRight w:val="0"/>
                      <w:marTop w:val="0"/>
                      <w:marBottom w:val="0"/>
                      <w:divBdr>
                        <w:top w:val="none" w:sz="0" w:space="0" w:color="auto"/>
                        <w:left w:val="none" w:sz="0" w:space="0" w:color="auto"/>
                        <w:bottom w:val="none" w:sz="0" w:space="0" w:color="auto"/>
                        <w:right w:val="none" w:sz="0" w:space="0" w:color="auto"/>
                      </w:divBdr>
                    </w:div>
                  </w:divsChild>
                </w:div>
                <w:div w:id="13264992">
                  <w:marLeft w:val="60"/>
                  <w:marRight w:val="60"/>
                  <w:marTop w:val="100"/>
                  <w:marBottom w:val="100"/>
                  <w:divBdr>
                    <w:top w:val="none" w:sz="0" w:space="0" w:color="auto"/>
                    <w:left w:val="none" w:sz="0" w:space="0" w:color="auto"/>
                    <w:bottom w:val="none" w:sz="0" w:space="0" w:color="auto"/>
                    <w:right w:val="none" w:sz="0" w:space="0" w:color="auto"/>
                  </w:divBdr>
                  <w:divsChild>
                    <w:div w:id="850484080">
                      <w:marLeft w:val="0"/>
                      <w:marRight w:val="0"/>
                      <w:marTop w:val="0"/>
                      <w:marBottom w:val="0"/>
                      <w:divBdr>
                        <w:top w:val="none" w:sz="0" w:space="0" w:color="auto"/>
                        <w:left w:val="none" w:sz="0" w:space="0" w:color="auto"/>
                        <w:bottom w:val="none" w:sz="0" w:space="0" w:color="auto"/>
                        <w:right w:val="none" w:sz="0" w:space="0" w:color="auto"/>
                      </w:divBdr>
                    </w:div>
                  </w:divsChild>
                </w:div>
                <w:div w:id="2011518993">
                  <w:marLeft w:val="60"/>
                  <w:marRight w:val="60"/>
                  <w:marTop w:val="100"/>
                  <w:marBottom w:val="100"/>
                  <w:divBdr>
                    <w:top w:val="none" w:sz="0" w:space="0" w:color="auto"/>
                    <w:left w:val="none" w:sz="0" w:space="0" w:color="auto"/>
                    <w:bottom w:val="none" w:sz="0" w:space="0" w:color="auto"/>
                    <w:right w:val="none" w:sz="0" w:space="0" w:color="auto"/>
                  </w:divBdr>
                  <w:divsChild>
                    <w:div w:id="1076896126">
                      <w:marLeft w:val="0"/>
                      <w:marRight w:val="0"/>
                      <w:marTop w:val="0"/>
                      <w:marBottom w:val="0"/>
                      <w:divBdr>
                        <w:top w:val="none" w:sz="0" w:space="0" w:color="auto"/>
                        <w:left w:val="none" w:sz="0" w:space="0" w:color="auto"/>
                        <w:bottom w:val="none" w:sz="0" w:space="0" w:color="auto"/>
                        <w:right w:val="none" w:sz="0" w:space="0" w:color="auto"/>
                      </w:divBdr>
                    </w:div>
                  </w:divsChild>
                </w:div>
                <w:div w:id="480731498">
                  <w:marLeft w:val="60"/>
                  <w:marRight w:val="60"/>
                  <w:marTop w:val="100"/>
                  <w:marBottom w:val="100"/>
                  <w:divBdr>
                    <w:top w:val="none" w:sz="0" w:space="0" w:color="auto"/>
                    <w:left w:val="none" w:sz="0" w:space="0" w:color="auto"/>
                    <w:bottom w:val="none" w:sz="0" w:space="0" w:color="auto"/>
                    <w:right w:val="none" w:sz="0" w:space="0" w:color="auto"/>
                  </w:divBdr>
                </w:div>
                <w:div w:id="914360822">
                  <w:marLeft w:val="60"/>
                  <w:marRight w:val="60"/>
                  <w:marTop w:val="100"/>
                  <w:marBottom w:val="100"/>
                  <w:divBdr>
                    <w:top w:val="none" w:sz="0" w:space="0" w:color="auto"/>
                    <w:left w:val="none" w:sz="0" w:space="0" w:color="auto"/>
                    <w:bottom w:val="none" w:sz="0" w:space="0" w:color="auto"/>
                    <w:right w:val="none" w:sz="0" w:space="0" w:color="auto"/>
                  </w:divBdr>
                  <w:divsChild>
                    <w:div w:id="1405642299">
                      <w:marLeft w:val="0"/>
                      <w:marRight w:val="0"/>
                      <w:marTop w:val="0"/>
                      <w:marBottom w:val="0"/>
                      <w:divBdr>
                        <w:top w:val="none" w:sz="0" w:space="0" w:color="auto"/>
                        <w:left w:val="none" w:sz="0" w:space="0" w:color="auto"/>
                        <w:bottom w:val="none" w:sz="0" w:space="0" w:color="auto"/>
                        <w:right w:val="none" w:sz="0" w:space="0" w:color="auto"/>
                      </w:divBdr>
                    </w:div>
                    <w:div w:id="106581199">
                      <w:marLeft w:val="0"/>
                      <w:marRight w:val="0"/>
                      <w:marTop w:val="0"/>
                      <w:marBottom w:val="0"/>
                      <w:divBdr>
                        <w:top w:val="none" w:sz="0" w:space="0" w:color="auto"/>
                        <w:left w:val="none" w:sz="0" w:space="0" w:color="auto"/>
                        <w:bottom w:val="none" w:sz="0" w:space="0" w:color="auto"/>
                        <w:right w:val="none" w:sz="0" w:space="0" w:color="auto"/>
                      </w:divBdr>
                    </w:div>
                  </w:divsChild>
                </w:div>
                <w:div w:id="695692293">
                  <w:marLeft w:val="60"/>
                  <w:marRight w:val="60"/>
                  <w:marTop w:val="100"/>
                  <w:marBottom w:val="100"/>
                  <w:divBdr>
                    <w:top w:val="none" w:sz="0" w:space="0" w:color="auto"/>
                    <w:left w:val="none" w:sz="0" w:space="0" w:color="auto"/>
                    <w:bottom w:val="none" w:sz="0" w:space="0" w:color="auto"/>
                    <w:right w:val="none" w:sz="0" w:space="0" w:color="auto"/>
                  </w:divBdr>
                </w:div>
                <w:div w:id="688605343">
                  <w:marLeft w:val="60"/>
                  <w:marRight w:val="60"/>
                  <w:marTop w:val="100"/>
                  <w:marBottom w:val="100"/>
                  <w:divBdr>
                    <w:top w:val="none" w:sz="0" w:space="0" w:color="auto"/>
                    <w:left w:val="none" w:sz="0" w:space="0" w:color="auto"/>
                    <w:bottom w:val="none" w:sz="0" w:space="0" w:color="auto"/>
                    <w:right w:val="none" w:sz="0" w:space="0" w:color="auto"/>
                  </w:divBdr>
                </w:div>
                <w:div w:id="1117260458">
                  <w:marLeft w:val="60"/>
                  <w:marRight w:val="60"/>
                  <w:marTop w:val="100"/>
                  <w:marBottom w:val="100"/>
                  <w:divBdr>
                    <w:top w:val="none" w:sz="0" w:space="0" w:color="auto"/>
                    <w:left w:val="none" w:sz="0" w:space="0" w:color="auto"/>
                    <w:bottom w:val="none" w:sz="0" w:space="0" w:color="auto"/>
                    <w:right w:val="none" w:sz="0" w:space="0" w:color="auto"/>
                  </w:divBdr>
                  <w:divsChild>
                    <w:div w:id="544491800">
                      <w:marLeft w:val="0"/>
                      <w:marRight w:val="0"/>
                      <w:marTop w:val="0"/>
                      <w:marBottom w:val="0"/>
                      <w:divBdr>
                        <w:top w:val="none" w:sz="0" w:space="0" w:color="auto"/>
                        <w:left w:val="none" w:sz="0" w:space="0" w:color="auto"/>
                        <w:bottom w:val="none" w:sz="0" w:space="0" w:color="auto"/>
                        <w:right w:val="none" w:sz="0" w:space="0" w:color="auto"/>
                      </w:divBdr>
                    </w:div>
                  </w:divsChild>
                </w:div>
                <w:div w:id="1808275164">
                  <w:marLeft w:val="60"/>
                  <w:marRight w:val="60"/>
                  <w:marTop w:val="100"/>
                  <w:marBottom w:val="100"/>
                  <w:divBdr>
                    <w:top w:val="none" w:sz="0" w:space="0" w:color="auto"/>
                    <w:left w:val="none" w:sz="0" w:space="0" w:color="auto"/>
                    <w:bottom w:val="none" w:sz="0" w:space="0" w:color="auto"/>
                    <w:right w:val="none" w:sz="0" w:space="0" w:color="auto"/>
                  </w:divBdr>
                  <w:divsChild>
                    <w:div w:id="773013845">
                      <w:marLeft w:val="0"/>
                      <w:marRight w:val="0"/>
                      <w:marTop w:val="0"/>
                      <w:marBottom w:val="0"/>
                      <w:divBdr>
                        <w:top w:val="none" w:sz="0" w:space="0" w:color="auto"/>
                        <w:left w:val="none" w:sz="0" w:space="0" w:color="auto"/>
                        <w:bottom w:val="none" w:sz="0" w:space="0" w:color="auto"/>
                        <w:right w:val="none" w:sz="0" w:space="0" w:color="auto"/>
                      </w:divBdr>
                    </w:div>
                  </w:divsChild>
                </w:div>
                <w:div w:id="776170486">
                  <w:marLeft w:val="60"/>
                  <w:marRight w:val="60"/>
                  <w:marTop w:val="100"/>
                  <w:marBottom w:val="100"/>
                  <w:divBdr>
                    <w:top w:val="none" w:sz="0" w:space="0" w:color="auto"/>
                    <w:left w:val="none" w:sz="0" w:space="0" w:color="auto"/>
                    <w:bottom w:val="none" w:sz="0" w:space="0" w:color="auto"/>
                    <w:right w:val="none" w:sz="0" w:space="0" w:color="auto"/>
                  </w:divBdr>
                  <w:divsChild>
                    <w:div w:id="215508800">
                      <w:marLeft w:val="0"/>
                      <w:marRight w:val="0"/>
                      <w:marTop w:val="0"/>
                      <w:marBottom w:val="0"/>
                      <w:divBdr>
                        <w:top w:val="none" w:sz="0" w:space="0" w:color="auto"/>
                        <w:left w:val="none" w:sz="0" w:space="0" w:color="auto"/>
                        <w:bottom w:val="none" w:sz="0" w:space="0" w:color="auto"/>
                        <w:right w:val="none" w:sz="0" w:space="0" w:color="auto"/>
                      </w:divBdr>
                    </w:div>
                  </w:divsChild>
                </w:div>
                <w:div w:id="202062086">
                  <w:marLeft w:val="60"/>
                  <w:marRight w:val="60"/>
                  <w:marTop w:val="100"/>
                  <w:marBottom w:val="100"/>
                  <w:divBdr>
                    <w:top w:val="none" w:sz="0" w:space="0" w:color="auto"/>
                    <w:left w:val="none" w:sz="0" w:space="0" w:color="auto"/>
                    <w:bottom w:val="none" w:sz="0" w:space="0" w:color="auto"/>
                    <w:right w:val="none" w:sz="0" w:space="0" w:color="auto"/>
                  </w:divBdr>
                  <w:divsChild>
                    <w:div w:id="1849906786">
                      <w:marLeft w:val="0"/>
                      <w:marRight w:val="0"/>
                      <w:marTop w:val="0"/>
                      <w:marBottom w:val="0"/>
                      <w:divBdr>
                        <w:top w:val="none" w:sz="0" w:space="0" w:color="auto"/>
                        <w:left w:val="none" w:sz="0" w:space="0" w:color="auto"/>
                        <w:bottom w:val="none" w:sz="0" w:space="0" w:color="auto"/>
                        <w:right w:val="none" w:sz="0" w:space="0" w:color="auto"/>
                      </w:divBdr>
                    </w:div>
                  </w:divsChild>
                </w:div>
                <w:div w:id="871378151">
                  <w:marLeft w:val="60"/>
                  <w:marRight w:val="60"/>
                  <w:marTop w:val="100"/>
                  <w:marBottom w:val="100"/>
                  <w:divBdr>
                    <w:top w:val="none" w:sz="0" w:space="0" w:color="auto"/>
                    <w:left w:val="none" w:sz="0" w:space="0" w:color="auto"/>
                    <w:bottom w:val="none" w:sz="0" w:space="0" w:color="auto"/>
                    <w:right w:val="none" w:sz="0" w:space="0" w:color="auto"/>
                  </w:divBdr>
                </w:div>
                <w:div w:id="1586457678">
                  <w:marLeft w:val="60"/>
                  <w:marRight w:val="60"/>
                  <w:marTop w:val="100"/>
                  <w:marBottom w:val="100"/>
                  <w:divBdr>
                    <w:top w:val="none" w:sz="0" w:space="0" w:color="auto"/>
                    <w:left w:val="none" w:sz="0" w:space="0" w:color="auto"/>
                    <w:bottom w:val="none" w:sz="0" w:space="0" w:color="auto"/>
                    <w:right w:val="none" w:sz="0" w:space="0" w:color="auto"/>
                  </w:divBdr>
                  <w:divsChild>
                    <w:div w:id="494422827">
                      <w:marLeft w:val="0"/>
                      <w:marRight w:val="0"/>
                      <w:marTop w:val="0"/>
                      <w:marBottom w:val="0"/>
                      <w:divBdr>
                        <w:top w:val="none" w:sz="0" w:space="0" w:color="auto"/>
                        <w:left w:val="none" w:sz="0" w:space="0" w:color="auto"/>
                        <w:bottom w:val="none" w:sz="0" w:space="0" w:color="auto"/>
                        <w:right w:val="none" w:sz="0" w:space="0" w:color="auto"/>
                      </w:divBdr>
                    </w:div>
                  </w:divsChild>
                </w:div>
                <w:div w:id="553388726">
                  <w:marLeft w:val="60"/>
                  <w:marRight w:val="60"/>
                  <w:marTop w:val="100"/>
                  <w:marBottom w:val="100"/>
                  <w:divBdr>
                    <w:top w:val="none" w:sz="0" w:space="0" w:color="auto"/>
                    <w:left w:val="none" w:sz="0" w:space="0" w:color="auto"/>
                    <w:bottom w:val="none" w:sz="0" w:space="0" w:color="auto"/>
                    <w:right w:val="none" w:sz="0" w:space="0" w:color="auto"/>
                  </w:divBdr>
                </w:div>
                <w:div w:id="1795713986">
                  <w:marLeft w:val="60"/>
                  <w:marRight w:val="60"/>
                  <w:marTop w:val="100"/>
                  <w:marBottom w:val="100"/>
                  <w:divBdr>
                    <w:top w:val="none" w:sz="0" w:space="0" w:color="auto"/>
                    <w:left w:val="none" w:sz="0" w:space="0" w:color="auto"/>
                    <w:bottom w:val="none" w:sz="0" w:space="0" w:color="auto"/>
                    <w:right w:val="none" w:sz="0" w:space="0" w:color="auto"/>
                  </w:divBdr>
                </w:div>
                <w:div w:id="474488469">
                  <w:marLeft w:val="60"/>
                  <w:marRight w:val="60"/>
                  <w:marTop w:val="100"/>
                  <w:marBottom w:val="100"/>
                  <w:divBdr>
                    <w:top w:val="none" w:sz="0" w:space="0" w:color="auto"/>
                    <w:left w:val="none" w:sz="0" w:space="0" w:color="auto"/>
                    <w:bottom w:val="none" w:sz="0" w:space="0" w:color="auto"/>
                    <w:right w:val="none" w:sz="0" w:space="0" w:color="auto"/>
                  </w:divBdr>
                  <w:divsChild>
                    <w:div w:id="588197668">
                      <w:marLeft w:val="0"/>
                      <w:marRight w:val="0"/>
                      <w:marTop w:val="0"/>
                      <w:marBottom w:val="0"/>
                      <w:divBdr>
                        <w:top w:val="none" w:sz="0" w:space="0" w:color="auto"/>
                        <w:left w:val="none" w:sz="0" w:space="0" w:color="auto"/>
                        <w:bottom w:val="none" w:sz="0" w:space="0" w:color="auto"/>
                        <w:right w:val="none" w:sz="0" w:space="0" w:color="auto"/>
                      </w:divBdr>
                    </w:div>
                  </w:divsChild>
                </w:div>
                <w:div w:id="629743486">
                  <w:marLeft w:val="60"/>
                  <w:marRight w:val="60"/>
                  <w:marTop w:val="100"/>
                  <w:marBottom w:val="100"/>
                  <w:divBdr>
                    <w:top w:val="none" w:sz="0" w:space="0" w:color="auto"/>
                    <w:left w:val="none" w:sz="0" w:space="0" w:color="auto"/>
                    <w:bottom w:val="none" w:sz="0" w:space="0" w:color="auto"/>
                    <w:right w:val="none" w:sz="0" w:space="0" w:color="auto"/>
                  </w:divBdr>
                  <w:divsChild>
                    <w:div w:id="1190338860">
                      <w:marLeft w:val="0"/>
                      <w:marRight w:val="0"/>
                      <w:marTop w:val="0"/>
                      <w:marBottom w:val="0"/>
                      <w:divBdr>
                        <w:top w:val="none" w:sz="0" w:space="0" w:color="auto"/>
                        <w:left w:val="none" w:sz="0" w:space="0" w:color="auto"/>
                        <w:bottom w:val="none" w:sz="0" w:space="0" w:color="auto"/>
                        <w:right w:val="none" w:sz="0" w:space="0" w:color="auto"/>
                      </w:divBdr>
                    </w:div>
                  </w:divsChild>
                </w:div>
                <w:div w:id="663049338">
                  <w:marLeft w:val="60"/>
                  <w:marRight w:val="60"/>
                  <w:marTop w:val="100"/>
                  <w:marBottom w:val="100"/>
                  <w:divBdr>
                    <w:top w:val="none" w:sz="0" w:space="0" w:color="auto"/>
                    <w:left w:val="none" w:sz="0" w:space="0" w:color="auto"/>
                    <w:bottom w:val="none" w:sz="0" w:space="0" w:color="auto"/>
                    <w:right w:val="none" w:sz="0" w:space="0" w:color="auto"/>
                  </w:divBdr>
                  <w:divsChild>
                    <w:div w:id="870073653">
                      <w:marLeft w:val="0"/>
                      <w:marRight w:val="0"/>
                      <w:marTop w:val="0"/>
                      <w:marBottom w:val="0"/>
                      <w:divBdr>
                        <w:top w:val="none" w:sz="0" w:space="0" w:color="auto"/>
                        <w:left w:val="none" w:sz="0" w:space="0" w:color="auto"/>
                        <w:bottom w:val="none" w:sz="0" w:space="0" w:color="auto"/>
                        <w:right w:val="none" w:sz="0" w:space="0" w:color="auto"/>
                      </w:divBdr>
                    </w:div>
                  </w:divsChild>
                </w:div>
                <w:div w:id="1539049614">
                  <w:marLeft w:val="60"/>
                  <w:marRight w:val="60"/>
                  <w:marTop w:val="100"/>
                  <w:marBottom w:val="100"/>
                  <w:divBdr>
                    <w:top w:val="none" w:sz="0" w:space="0" w:color="auto"/>
                    <w:left w:val="none" w:sz="0" w:space="0" w:color="auto"/>
                    <w:bottom w:val="none" w:sz="0" w:space="0" w:color="auto"/>
                    <w:right w:val="none" w:sz="0" w:space="0" w:color="auto"/>
                  </w:divBdr>
                  <w:divsChild>
                    <w:div w:id="1937246531">
                      <w:marLeft w:val="0"/>
                      <w:marRight w:val="0"/>
                      <w:marTop w:val="0"/>
                      <w:marBottom w:val="0"/>
                      <w:divBdr>
                        <w:top w:val="none" w:sz="0" w:space="0" w:color="auto"/>
                        <w:left w:val="none" w:sz="0" w:space="0" w:color="auto"/>
                        <w:bottom w:val="none" w:sz="0" w:space="0" w:color="auto"/>
                        <w:right w:val="none" w:sz="0" w:space="0" w:color="auto"/>
                      </w:divBdr>
                    </w:div>
                  </w:divsChild>
                </w:div>
                <w:div w:id="794257288">
                  <w:marLeft w:val="60"/>
                  <w:marRight w:val="60"/>
                  <w:marTop w:val="100"/>
                  <w:marBottom w:val="100"/>
                  <w:divBdr>
                    <w:top w:val="none" w:sz="0" w:space="0" w:color="auto"/>
                    <w:left w:val="none" w:sz="0" w:space="0" w:color="auto"/>
                    <w:bottom w:val="none" w:sz="0" w:space="0" w:color="auto"/>
                    <w:right w:val="none" w:sz="0" w:space="0" w:color="auto"/>
                  </w:divBdr>
                </w:div>
                <w:div w:id="1474181430">
                  <w:marLeft w:val="60"/>
                  <w:marRight w:val="60"/>
                  <w:marTop w:val="100"/>
                  <w:marBottom w:val="100"/>
                  <w:divBdr>
                    <w:top w:val="none" w:sz="0" w:space="0" w:color="auto"/>
                    <w:left w:val="none" w:sz="0" w:space="0" w:color="auto"/>
                    <w:bottom w:val="none" w:sz="0" w:space="0" w:color="auto"/>
                    <w:right w:val="none" w:sz="0" w:space="0" w:color="auto"/>
                  </w:divBdr>
                  <w:divsChild>
                    <w:div w:id="2034379081">
                      <w:marLeft w:val="0"/>
                      <w:marRight w:val="0"/>
                      <w:marTop w:val="0"/>
                      <w:marBottom w:val="0"/>
                      <w:divBdr>
                        <w:top w:val="none" w:sz="0" w:space="0" w:color="auto"/>
                        <w:left w:val="none" w:sz="0" w:space="0" w:color="auto"/>
                        <w:bottom w:val="none" w:sz="0" w:space="0" w:color="auto"/>
                        <w:right w:val="none" w:sz="0" w:space="0" w:color="auto"/>
                      </w:divBdr>
                    </w:div>
                  </w:divsChild>
                </w:div>
                <w:div w:id="1735853866">
                  <w:marLeft w:val="60"/>
                  <w:marRight w:val="60"/>
                  <w:marTop w:val="100"/>
                  <w:marBottom w:val="100"/>
                  <w:divBdr>
                    <w:top w:val="none" w:sz="0" w:space="0" w:color="auto"/>
                    <w:left w:val="none" w:sz="0" w:space="0" w:color="auto"/>
                    <w:bottom w:val="none" w:sz="0" w:space="0" w:color="auto"/>
                    <w:right w:val="none" w:sz="0" w:space="0" w:color="auto"/>
                  </w:divBdr>
                </w:div>
                <w:div w:id="1347747964">
                  <w:marLeft w:val="60"/>
                  <w:marRight w:val="60"/>
                  <w:marTop w:val="100"/>
                  <w:marBottom w:val="100"/>
                  <w:divBdr>
                    <w:top w:val="none" w:sz="0" w:space="0" w:color="auto"/>
                    <w:left w:val="none" w:sz="0" w:space="0" w:color="auto"/>
                    <w:bottom w:val="none" w:sz="0" w:space="0" w:color="auto"/>
                    <w:right w:val="none" w:sz="0" w:space="0" w:color="auto"/>
                  </w:divBdr>
                </w:div>
                <w:div w:id="2019841572">
                  <w:marLeft w:val="60"/>
                  <w:marRight w:val="60"/>
                  <w:marTop w:val="100"/>
                  <w:marBottom w:val="100"/>
                  <w:divBdr>
                    <w:top w:val="none" w:sz="0" w:space="0" w:color="auto"/>
                    <w:left w:val="none" w:sz="0" w:space="0" w:color="auto"/>
                    <w:bottom w:val="none" w:sz="0" w:space="0" w:color="auto"/>
                    <w:right w:val="none" w:sz="0" w:space="0" w:color="auto"/>
                  </w:divBdr>
                  <w:divsChild>
                    <w:div w:id="717238545">
                      <w:marLeft w:val="0"/>
                      <w:marRight w:val="0"/>
                      <w:marTop w:val="0"/>
                      <w:marBottom w:val="0"/>
                      <w:divBdr>
                        <w:top w:val="none" w:sz="0" w:space="0" w:color="auto"/>
                        <w:left w:val="none" w:sz="0" w:space="0" w:color="auto"/>
                        <w:bottom w:val="none" w:sz="0" w:space="0" w:color="auto"/>
                        <w:right w:val="none" w:sz="0" w:space="0" w:color="auto"/>
                      </w:divBdr>
                    </w:div>
                  </w:divsChild>
                </w:div>
                <w:div w:id="412436483">
                  <w:marLeft w:val="60"/>
                  <w:marRight w:val="60"/>
                  <w:marTop w:val="100"/>
                  <w:marBottom w:val="100"/>
                  <w:divBdr>
                    <w:top w:val="none" w:sz="0" w:space="0" w:color="auto"/>
                    <w:left w:val="none" w:sz="0" w:space="0" w:color="auto"/>
                    <w:bottom w:val="none" w:sz="0" w:space="0" w:color="auto"/>
                    <w:right w:val="none" w:sz="0" w:space="0" w:color="auto"/>
                  </w:divBdr>
                  <w:divsChild>
                    <w:div w:id="1216352144">
                      <w:marLeft w:val="0"/>
                      <w:marRight w:val="0"/>
                      <w:marTop w:val="0"/>
                      <w:marBottom w:val="0"/>
                      <w:divBdr>
                        <w:top w:val="none" w:sz="0" w:space="0" w:color="auto"/>
                        <w:left w:val="none" w:sz="0" w:space="0" w:color="auto"/>
                        <w:bottom w:val="none" w:sz="0" w:space="0" w:color="auto"/>
                        <w:right w:val="none" w:sz="0" w:space="0" w:color="auto"/>
                      </w:divBdr>
                    </w:div>
                  </w:divsChild>
                </w:div>
                <w:div w:id="186144346">
                  <w:marLeft w:val="60"/>
                  <w:marRight w:val="60"/>
                  <w:marTop w:val="100"/>
                  <w:marBottom w:val="100"/>
                  <w:divBdr>
                    <w:top w:val="none" w:sz="0" w:space="0" w:color="auto"/>
                    <w:left w:val="none" w:sz="0" w:space="0" w:color="auto"/>
                    <w:bottom w:val="none" w:sz="0" w:space="0" w:color="auto"/>
                    <w:right w:val="none" w:sz="0" w:space="0" w:color="auto"/>
                  </w:divBdr>
                  <w:divsChild>
                    <w:div w:id="765492420">
                      <w:marLeft w:val="0"/>
                      <w:marRight w:val="0"/>
                      <w:marTop w:val="0"/>
                      <w:marBottom w:val="0"/>
                      <w:divBdr>
                        <w:top w:val="none" w:sz="0" w:space="0" w:color="auto"/>
                        <w:left w:val="none" w:sz="0" w:space="0" w:color="auto"/>
                        <w:bottom w:val="none" w:sz="0" w:space="0" w:color="auto"/>
                        <w:right w:val="none" w:sz="0" w:space="0" w:color="auto"/>
                      </w:divBdr>
                    </w:div>
                  </w:divsChild>
                </w:div>
                <w:div w:id="2025980136">
                  <w:marLeft w:val="60"/>
                  <w:marRight w:val="60"/>
                  <w:marTop w:val="100"/>
                  <w:marBottom w:val="100"/>
                  <w:divBdr>
                    <w:top w:val="none" w:sz="0" w:space="0" w:color="auto"/>
                    <w:left w:val="none" w:sz="0" w:space="0" w:color="auto"/>
                    <w:bottom w:val="none" w:sz="0" w:space="0" w:color="auto"/>
                    <w:right w:val="none" w:sz="0" w:space="0" w:color="auto"/>
                  </w:divBdr>
                  <w:divsChild>
                    <w:div w:id="1280331471">
                      <w:marLeft w:val="0"/>
                      <w:marRight w:val="0"/>
                      <w:marTop w:val="0"/>
                      <w:marBottom w:val="0"/>
                      <w:divBdr>
                        <w:top w:val="none" w:sz="0" w:space="0" w:color="auto"/>
                        <w:left w:val="none" w:sz="0" w:space="0" w:color="auto"/>
                        <w:bottom w:val="none" w:sz="0" w:space="0" w:color="auto"/>
                        <w:right w:val="none" w:sz="0" w:space="0" w:color="auto"/>
                      </w:divBdr>
                    </w:div>
                  </w:divsChild>
                </w:div>
                <w:div w:id="1584797722">
                  <w:marLeft w:val="60"/>
                  <w:marRight w:val="60"/>
                  <w:marTop w:val="100"/>
                  <w:marBottom w:val="100"/>
                  <w:divBdr>
                    <w:top w:val="none" w:sz="0" w:space="0" w:color="auto"/>
                    <w:left w:val="none" w:sz="0" w:space="0" w:color="auto"/>
                    <w:bottom w:val="none" w:sz="0" w:space="0" w:color="auto"/>
                    <w:right w:val="none" w:sz="0" w:space="0" w:color="auto"/>
                  </w:divBdr>
                </w:div>
                <w:div w:id="781345652">
                  <w:marLeft w:val="60"/>
                  <w:marRight w:val="60"/>
                  <w:marTop w:val="100"/>
                  <w:marBottom w:val="100"/>
                  <w:divBdr>
                    <w:top w:val="none" w:sz="0" w:space="0" w:color="auto"/>
                    <w:left w:val="none" w:sz="0" w:space="0" w:color="auto"/>
                    <w:bottom w:val="none" w:sz="0" w:space="0" w:color="auto"/>
                    <w:right w:val="none" w:sz="0" w:space="0" w:color="auto"/>
                  </w:divBdr>
                  <w:divsChild>
                    <w:div w:id="595135874">
                      <w:marLeft w:val="0"/>
                      <w:marRight w:val="0"/>
                      <w:marTop w:val="0"/>
                      <w:marBottom w:val="0"/>
                      <w:divBdr>
                        <w:top w:val="none" w:sz="0" w:space="0" w:color="auto"/>
                        <w:left w:val="none" w:sz="0" w:space="0" w:color="auto"/>
                        <w:bottom w:val="none" w:sz="0" w:space="0" w:color="auto"/>
                        <w:right w:val="none" w:sz="0" w:space="0" w:color="auto"/>
                      </w:divBdr>
                    </w:div>
                  </w:divsChild>
                </w:div>
                <w:div w:id="2126734850">
                  <w:marLeft w:val="60"/>
                  <w:marRight w:val="60"/>
                  <w:marTop w:val="100"/>
                  <w:marBottom w:val="100"/>
                  <w:divBdr>
                    <w:top w:val="none" w:sz="0" w:space="0" w:color="auto"/>
                    <w:left w:val="none" w:sz="0" w:space="0" w:color="auto"/>
                    <w:bottom w:val="none" w:sz="0" w:space="0" w:color="auto"/>
                    <w:right w:val="none" w:sz="0" w:space="0" w:color="auto"/>
                  </w:divBdr>
                </w:div>
                <w:div w:id="163059751">
                  <w:marLeft w:val="60"/>
                  <w:marRight w:val="60"/>
                  <w:marTop w:val="100"/>
                  <w:marBottom w:val="100"/>
                  <w:divBdr>
                    <w:top w:val="none" w:sz="0" w:space="0" w:color="auto"/>
                    <w:left w:val="none" w:sz="0" w:space="0" w:color="auto"/>
                    <w:bottom w:val="none" w:sz="0" w:space="0" w:color="auto"/>
                    <w:right w:val="none" w:sz="0" w:space="0" w:color="auto"/>
                  </w:divBdr>
                </w:div>
                <w:div w:id="1561133578">
                  <w:marLeft w:val="60"/>
                  <w:marRight w:val="60"/>
                  <w:marTop w:val="100"/>
                  <w:marBottom w:val="100"/>
                  <w:divBdr>
                    <w:top w:val="none" w:sz="0" w:space="0" w:color="auto"/>
                    <w:left w:val="none" w:sz="0" w:space="0" w:color="auto"/>
                    <w:bottom w:val="none" w:sz="0" w:space="0" w:color="auto"/>
                    <w:right w:val="none" w:sz="0" w:space="0" w:color="auto"/>
                  </w:divBdr>
                  <w:divsChild>
                    <w:div w:id="229925243">
                      <w:marLeft w:val="0"/>
                      <w:marRight w:val="0"/>
                      <w:marTop w:val="0"/>
                      <w:marBottom w:val="0"/>
                      <w:divBdr>
                        <w:top w:val="none" w:sz="0" w:space="0" w:color="auto"/>
                        <w:left w:val="none" w:sz="0" w:space="0" w:color="auto"/>
                        <w:bottom w:val="none" w:sz="0" w:space="0" w:color="auto"/>
                        <w:right w:val="none" w:sz="0" w:space="0" w:color="auto"/>
                      </w:divBdr>
                    </w:div>
                  </w:divsChild>
                </w:div>
                <w:div w:id="518011436">
                  <w:marLeft w:val="60"/>
                  <w:marRight w:val="60"/>
                  <w:marTop w:val="100"/>
                  <w:marBottom w:val="100"/>
                  <w:divBdr>
                    <w:top w:val="none" w:sz="0" w:space="0" w:color="auto"/>
                    <w:left w:val="none" w:sz="0" w:space="0" w:color="auto"/>
                    <w:bottom w:val="none" w:sz="0" w:space="0" w:color="auto"/>
                    <w:right w:val="none" w:sz="0" w:space="0" w:color="auto"/>
                  </w:divBdr>
                  <w:divsChild>
                    <w:div w:id="812675147">
                      <w:marLeft w:val="0"/>
                      <w:marRight w:val="0"/>
                      <w:marTop w:val="0"/>
                      <w:marBottom w:val="0"/>
                      <w:divBdr>
                        <w:top w:val="none" w:sz="0" w:space="0" w:color="auto"/>
                        <w:left w:val="none" w:sz="0" w:space="0" w:color="auto"/>
                        <w:bottom w:val="none" w:sz="0" w:space="0" w:color="auto"/>
                        <w:right w:val="none" w:sz="0" w:space="0" w:color="auto"/>
                      </w:divBdr>
                    </w:div>
                  </w:divsChild>
                </w:div>
                <w:div w:id="1873109526">
                  <w:marLeft w:val="60"/>
                  <w:marRight w:val="60"/>
                  <w:marTop w:val="100"/>
                  <w:marBottom w:val="100"/>
                  <w:divBdr>
                    <w:top w:val="none" w:sz="0" w:space="0" w:color="auto"/>
                    <w:left w:val="none" w:sz="0" w:space="0" w:color="auto"/>
                    <w:bottom w:val="none" w:sz="0" w:space="0" w:color="auto"/>
                    <w:right w:val="none" w:sz="0" w:space="0" w:color="auto"/>
                  </w:divBdr>
                  <w:divsChild>
                    <w:div w:id="963390143">
                      <w:marLeft w:val="0"/>
                      <w:marRight w:val="0"/>
                      <w:marTop w:val="0"/>
                      <w:marBottom w:val="0"/>
                      <w:divBdr>
                        <w:top w:val="none" w:sz="0" w:space="0" w:color="auto"/>
                        <w:left w:val="none" w:sz="0" w:space="0" w:color="auto"/>
                        <w:bottom w:val="none" w:sz="0" w:space="0" w:color="auto"/>
                        <w:right w:val="none" w:sz="0" w:space="0" w:color="auto"/>
                      </w:divBdr>
                    </w:div>
                  </w:divsChild>
                </w:div>
                <w:div w:id="1752510227">
                  <w:marLeft w:val="60"/>
                  <w:marRight w:val="60"/>
                  <w:marTop w:val="100"/>
                  <w:marBottom w:val="100"/>
                  <w:divBdr>
                    <w:top w:val="none" w:sz="0" w:space="0" w:color="auto"/>
                    <w:left w:val="none" w:sz="0" w:space="0" w:color="auto"/>
                    <w:bottom w:val="none" w:sz="0" w:space="0" w:color="auto"/>
                    <w:right w:val="none" w:sz="0" w:space="0" w:color="auto"/>
                  </w:divBdr>
                  <w:divsChild>
                    <w:div w:id="23210833">
                      <w:marLeft w:val="0"/>
                      <w:marRight w:val="0"/>
                      <w:marTop w:val="0"/>
                      <w:marBottom w:val="0"/>
                      <w:divBdr>
                        <w:top w:val="none" w:sz="0" w:space="0" w:color="auto"/>
                        <w:left w:val="none" w:sz="0" w:space="0" w:color="auto"/>
                        <w:bottom w:val="none" w:sz="0" w:space="0" w:color="auto"/>
                        <w:right w:val="none" w:sz="0" w:space="0" w:color="auto"/>
                      </w:divBdr>
                    </w:div>
                  </w:divsChild>
                </w:div>
                <w:div w:id="2004889931">
                  <w:marLeft w:val="60"/>
                  <w:marRight w:val="60"/>
                  <w:marTop w:val="100"/>
                  <w:marBottom w:val="100"/>
                  <w:divBdr>
                    <w:top w:val="none" w:sz="0" w:space="0" w:color="auto"/>
                    <w:left w:val="none" w:sz="0" w:space="0" w:color="auto"/>
                    <w:bottom w:val="none" w:sz="0" w:space="0" w:color="auto"/>
                    <w:right w:val="none" w:sz="0" w:space="0" w:color="auto"/>
                  </w:divBdr>
                </w:div>
                <w:div w:id="1583563376">
                  <w:marLeft w:val="60"/>
                  <w:marRight w:val="60"/>
                  <w:marTop w:val="100"/>
                  <w:marBottom w:val="100"/>
                  <w:divBdr>
                    <w:top w:val="none" w:sz="0" w:space="0" w:color="auto"/>
                    <w:left w:val="none" w:sz="0" w:space="0" w:color="auto"/>
                    <w:bottom w:val="none" w:sz="0" w:space="0" w:color="auto"/>
                    <w:right w:val="none" w:sz="0" w:space="0" w:color="auto"/>
                  </w:divBdr>
                  <w:divsChild>
                    <w:div w:id="472795007">
                      <w:marLeft w:val="0"/>
                      <w:marRight w:val="0"/>
                      <w:marTop w:val="0"/>
                      <w:marBottom w:val="0"/>
                      <w:divBdr>
                        <w:top w:val="none" w:sz="0" w:space="0" w:color="auto"/>
                        <w:left w:val="none" w:sz="0" w:space="0" w:color="auto"/>
                        <w:bottom w:val="none" w:sz="0" w:space="0" w:color="auto"/>
                        <w:right w:val="none" w:sz="0" w:space="0" w:color="auto"/>
                      </w:divBdr>
                    </w:div>
                  </w:divsChild>
                </w:div>
                <w:div w:id="1450584702">
                  <w:marLeft w:val="60"/>
                  <w:marRight w:val="60"/>
                  <w:marTop w:val="100"/>
                  <w:marBottom w:val="100"/>
                  <w:divBdr>
                    <w:top w:val="none" w:sz="0" w:space="0" w:color="auto"/>
                    <w:left w:val="none" w:sz="0" w:space="0" w:color="auto"/>
                    <w:bottom w:val="none" w:sz="0" w:space="0" w:color="auto"/>
                    <w:right w:val="none" w:sz="0" w:space="0" w:color="auto"/>
                  </w:divBdr>
                </w:div>
                <w:div w:id="948854895">
                  <w:marLeft w:val="60"/>
                  <w:marRight w:val="60"/>
                  <w:marTop w:val="100"/>
                  <w:marBottom w:val="100"/>
                  <w:divBdr>
                    <w:top w:val="none" w:sz="0" w:space="0" w:color="auto"/>
                    <w:left w:val="none" w:sz="0" w:space="0" w:color="auto"/>
                    <w:bottom w:val="none" w:sz="0" w:space="0" w:color="auto"/>
                    <w:right w:val="none" w:sz="0" w:space="0" w:color="auto"/>
                  </w:divBdr>
                </w:div>
                <w:div w:id="1333606976">
                  <w:marLeft w:val="60"/>
                  <w:marRight w:val="60"/>
                  <w:marTop w:val="100"/>
                  <w:marBottom w:val="100"/>
                  <w:divBdr>
                    <w:top w:val="none" w:sz="0" w:space="0" w:color="auto"/>
                    <w:left w:val="none" w:sz="0" w:space="0" w:color="auto"/>
                    <w:bottom w:val="none" w:sz="0" w:space="0" w:color="auto"/>
                    <w:right w:val="none" w:sz="0" w:space="0" w:color="auto"/>
                  </w:divBdr>
                  <w:divsChild>
                    <w:div w:id="579631728">
                      <w:marLeft w:val="0"/>
                      <w:marRight w:val="0"/>
                      <w:marTop w:val="0"/>
                      <w:marBottom w:val="0"/>
                      <w:divBdr>
                        <w:top w:val="none" w:sz="0" w:space="0" w:color="auto"/>
                        <w:left w:val="none" w:sz="0" w:space="0" w:color="auto"/>
                        <w:bottom w:val="none" w:sz="0" w:space="0" w:color="auto"/>
                        <w:right w:val="none" w:sz="0" w:space="0" w:color="auto"/>
                      </w:divBdr>
                    </w:div>
                  </w:divsChild>
                </w:div>
                <w:div w:id="1181238302">
                  <w:marLeft w:val="60"/>
                  <w:marRight w:val="60"/>
                  <w:marTop w:val="100"/>
                  <w:marBottom w:val="100"/>
                  <w:divBdr>
                    <w:top w:val="none" w:sz="0" w:space="0" w:color="auto"/>
                    <w:left w:val="none" w:sz="0" w:space="0" w:color="auto"/>
                    <w:bottom w:val="none" w:sz="0" w:space="0" w:color="auto"/>
                    <w:right w:val="none" w:sz="0" w:space="0" w:color="auto"/>
                  </w:divBdr>
                  <w:divsChild>
                    <w:div w:id="1246912557">
                      <w:marLeft w:val="0"/>
                      <w:marRight w:val="0"/>
                      <w:marTop w:val="0"/>
                      <w:marBottom w:val="0"/>
                      <w:divBdr>
                        <w:top w:val="none" w:sz="0" w:space="0" w:color="auto"/>
                        <w:left w:val="none" w:sz="0" w:space="0" w:color="auto"/>
                        <w:bottom w:val="none" w:sz="0" w:space="0" w:color="auto"/>
                        <w:right w:val="none" w:sz="0" w:space="0" w:color="auto"/>
                      </w:divBdr>
                    </w:div>
                  </w:divsChild>
                </w:div>
                <w:div w:id="101073787">
                  <w:marLeft w:val="60"/>
                  <w:marRight w:val="60"/>
                  <w:marTop w:val="100"/>
                  <w:marBottom w:val="100"/>
                  <w:divBdr>
                    <w:top w:val="none" w:sz="0" w:space="0" w:color="auto"/>
                    <w:left w:val="none" w:sz="0" w:space="0" w:color="auto"/>
                    <w:bottom w:val="none" w:sz="0" w:space="0" w:color="auto"/>
                    <w:right w:val="none" w:sz="0" w:space="0" w:color="auto"/>
                  </w:divBdr>
                  <w:divsChild>
                    <w:div w:id="1144274295">
                      <w:marLeft w:val="0"/>
                      <w:marRight w:val="0"/>
                      <w:marTop w:val="0"/>
                      <w:marBottom w:val="0"/>
                      <w:divBdr>
                        <w:top w:val="none" w:sz="0" w:space="0" w:color="auto"/>
                        <w:left w:val="none" w:sz="0" w:space="0" w:color="auto"/>
                        <w:bottom w:val="none" w:sz="0" w:space="0" w:color="auto"/>
                        <w:right w:val="none" w:sz="0" w:space="0" w:color="auto"/>
                      </w:divBdr>
                    </w:div>
                  </w:divsChild>
                </w:div>
                <w:div w:id="2094233182">
                  <w:marLeft w:val="60"/>
                  <w:marRight w:val="60"/>
                  <w:marTop w:val="100"/>
                  <w:marBottom w:val="100"/>
                  <w:divBdr>
                    <w:top w:val="none" w:sz="0" w:space="0" w:color="auto"/>
                    <w:left w:val="none" w:sz="0" w:space="0" w:color="auto"/>
                    <w:bottom w:val="none" w:sz="0" w:space="0" w:color="auto"/>
                    <w:right w:val="none" w:sz="0" w:space="0" w:color="auto"/>
                  </w:divBdr>
                  <w:divsChild>
                    <w:div w:id="1451514633">
                      <w:marLeft w:val="0"/>
                      <w:marRight w:val="0"/>
                      <w:marTop w:val="0"/>
                      <w:marBottom w:val="0"/>
                      <w:divBdr>
                        <w:top w:val="none" w:sz="0" w:space="0" w:color="auto"/>
                        <w:left w:val="none" w:sz="0" w:space="0" w:color="auto"/>
                        <w:bottom w:val="none" w:sz="0" w:space="0" w:color="auto"/>
                        <w:right w:val="none" w:sz="0" w:space="0" w:color="auto"/>
                      </w:divBdr>
                    </w:div>
                  </w:divsChild>
                </w:div>
                <w:div w:id="337774679">
                  <w:marLeft w:val="60"/>
                  <w:marRight w:val="60"/>
                  <w:marTop w:val="100"/>
                  <w:marBottom w:val="100"/>
                  <w:divBdr>
                    <w:top w:val="none" w:sz="0" w:space="0" w:color="auto"/>
                    <w:left w:val="none" w:sz="0" w:space="0" w:color="auto"/>
                    <w:bottom w:val="none" w:sz="0" w:space="0" w:color="auto"/>
                    <w:right w:val="none" w:sz="0" w:space="0" w:color="auto"/>
                  </w:divBdr>
                </w:div>
                <w:div w:id="873348921">
                  <w:marLeft w:val="60"/>
                  <w:marRight w:val="60"/>
                  <w:marTop w:val="100"/>
                  <w:marBottom w:val="100"/>
                  <w:divBdr>
                    <w:top w:val="none" w:sz="0" w:space="0" w:color="auto"/>
                    <w:left w:val="none" w:sz="0" w:space="0" w:color="auto"/>
                    <w:bottom w:val="none" w:sz="0" w:space="0" w:color="auto"/>
                    <w:right w:val="none" w:sz="0" w:space="0" w:color="auto"/>
                  </w:divBdr>
                  <w:divsChild>
                    <w:div w:id="160239155">
                      <w:marLeft w:val="0"/>
                      <w:marRight w:val="0"/>
                      <w:marTop w:val="0"/>
                      <w:marBottom w:val="0"/>
                      <w:divBdr>
                        <w:top w:val="none" w:sz="0" w:space="0" w:color="auto"/>
                        <w:left w:val="none" w:sz="0" w:space="0" w:color="auto"/>
                        <w:bottom w:val="none" w:sz="0" w:space="0" w:color="auto"/>
                        <w:right w:val="none" w:sz="0" w:space="0" w:color="auto"/>
                      </w:divBdr>
                    </w:div>
                    <w:div w:id="999845026">
                      <w:marLeft w:val="0"/>
                      <w:marRight w:val="0"/>
                      <w:marTop w:val="0"/>
                      <w:marBottom w:val="0"/>
                      <w:divBdr>
                        <w:top w:val="none" w:sz="0" w:space="0" w:color="auto"/>
                        <w:left w:val="none" w:sz="0" w:space="0" w:color="auto"/>
                        <w:bottom w:val="none" w:sz="0" w:space="0" w:color="auto"/>
                        <w:right w:val="none" w:sz="0" w:space="0" w:color="auto"/>
                      </w:divBdr>
                    </w:div>
                  </w:divsChild>
                </w:div>
                <w:div w:id="378935939">
                  <w:marLeft w:val="60"/>
                  <w:marRight w:val="60"/>
                  <w:marTop w:val="100"/>
                  <w:marBottom w:val="100"/>
                  <w:divBdr>
                    <w:top w:val="none" w:sz="0" w:space="0" w:color="auto"/>
                    <w:left w:val="none" w:sz="0" w:space="0" w:color="auto"/>
                    <w:bottom w:val="none" w:sz="0" w:space="0" w:color="auto"/>
                    <w:right w:val="none" w:sz="0" w:space="0" w:color="auto"/>
                  </w:divBdr>
                </w:div>
                <w:div w:id="396977435">
                  <w:marLeft w:val="60"/>
                  <w:marRight w:val="60"/>
                  <w:marTop w:val="100"/>
                  <w:marBottom w:val="100"/>
                  <w:divBdr>
                    <w:top w:val="none" w:sz="0" w:space="0" w:color="auto"/>
                    <w:left w:val="none" w:sz="0" w:space="0" w:color="auto"/>
                    <w:bottom w:val="none" w:sz="0" w:space="0" w:color="auto"/>
                    <w:right w:val="none" w:sz="0" w:space="0" w:color="auto"/>
                  </w:divBdr>
                </w:div>
                <w:div w:id="2129735579">
                  <w:marLeft w:val="60"/>
                  <w:marRight w:val="60"/>
                  <w:marTop w:val="100"/>
                  <w:marBottom w:val="100"/>
                  <w:divBdr>
                    <w:top w:val="none" w:sz="0" w:space="0" w:color="auto"/>
                    <w:left w:val="none" w:sz="0" w:space="0" w:color="auto"/>
                    <w:bottom w:val="none" w:sz="0" w:space="0" w:color="auto"/>
                    <w:right w:val="none" w:sz="0" w:space="0" w:color="auto"/>
                  </w:divBdr>
                  <w:divsChild>
                    <w:div w:id="1650209519">
                      <w:marLeft w:val="0"/>
                      <w:marRight w:val="0"/>
                      <w:marTop w:val="0"/>
                      <w:marBottom w:val="0"/>
                      <w:divBdr>
                        <w:top w:val="none" w:sz="0" w:space="0" w:color="auto"/>
                        <w:left w:val="none" w:sz="0" w:space="0" w:color="auto"/>
                        <w:bottom w:val="none" w:sz="0" w:space="0" w:color="auto"/>
                        <w:right w:val="none" w:sz="0" w:space="0" w:color="auto"/>
                      </w:divBdr>
                    </w:div>
                  </w:divsChild>
                </w:div>
                <w:div w:id="447702589">
                  <w:marLeft w:val="60"/>
                  <w:marRight w:val="60"/>
                  <w:marTop w:val="100"/>
                  <w:marBottom w:val="100"/>
                  <w:divBdr>
                    <w:top w:val="none" w:sz="0" w:space="0" w:color="auto"/>
                    <w:left w:val="none" w:sz="0" w:space="0" w:color="auto"/>
                    <w:bottom w:val="none" w:sz="0" w:space="0" w:color="auto"/>
                    <w:right w:val="none" w:sz="0" w:space="0" w:color="auto"/>
                  </w:divBdr>
                  <w:divsChild>
                    <w:div w:id="1816217485">
                      <w:marLeft w:val="0"/>
                      <w:marRight w:val="0"/>
                      <w:marTop w:val="0"/>
                      <w:marBottom w:val="0"/>
                      <w:divBdr>
                        <w:top w:val="none" w:sz="0" w:space="0" w:color="auto"/>
                        <w:left w:val="none" w:sz="0" w:space="0" w:color="auto"/>
                        <w:bottom w:val="none" w:sz="0" w:space="0" w:color="auto"/>
                        <w:right w:val="none" w:sz="0" w:space="0" w:color="auto"/>
                      </w:divBdr>
                    </w:div>
                  </w:divsChild>
                </w:div>
                <w:div w:id="1897424009">
                  <w:marLeft w:val="60"/>
                  <w:marRight w:val="60"/>
                  <w:marTop w:val="100"/>
                  <w:marBottom w:val="100"/>
                  <w:divBdr>
                    <w:top w:val="none" w:sz="0" w:space="0" w:color="auto"/>
                    <w:left w:val="none" w:sz="0" w:space="0" w:color="auto"/>
                    <w:bottom w:val="none" w:sz="0" w:space="0" w:color="auto"/>
                    <w:right w:val="none" w:sz="0" w:space="0" w:color="auto"/>
                  </w:divBdr>
                  <w:divsChild>
                    <w:div w:id="1436823892">
                      <w:marLeft w:val="0"/>
                      <w:marRight w:val="0"/>
                      <w:marTop w:val="0"/>
                      <w:marBottom w:val="0"/>
                      <w:divBdr>
                        <w:top w:val="none" w:sz="0" w:space="0" w:color="auto"/>
                        <w:left w:val="none" w:sz="0" w:space="0" w:color="auto"/>
                        <w:bottom w:val="none" w:sz="0" w:space="0" w:color="auto"/>
                        <w:right w:val="none" w:sz="0" w:space="0" w:color="auto"/>
                      </w:divBdr>
                    </w:div>
                  </w:divsChild>
                </w:div>
                <w:div w:id="106824497">
                  <w:marLeft w:val="60"/>
                  <w:marRight w:val="60"/>
                  <w:marTop w:val="100"/>
                  <w:marBottom w:val="100"/>
                  <w:divBdr>
                    <w:top w:val="none" w:sz="0" w:space="0" w:color="auto"/>
                    <w:left w:val="none" w:sz="0" w:space="0" w:color="auto"/>
                    <w:bottom w:val="none" w:sz="0" w:space="0" w:color="auto"/>
                    <w:right w:val="none" w:sz="0" w:space="0" w:color="auto"/>
                  </w:divBdr>
                  <w:divsChild>
                    <w:div w:id="1968731621">
                      <w:marLeft w:val="0"/>
                      <w:marRight w:val="0"/>
                      <w:marTop w:val="0"/>
                      <w:marBottom w:val="0"/>
                      <w:divBdr>
                        <w:top w:val="none" w:sz="0" w:space="0" w:color="auto"/>
                        <w:left w:val="none" w:sz="0" w:space="0" w:color="auto"/>
                        <w:bottom w:val="none" w:sz="0" w:space="0" w:color="auto"/>
                        <w:right w:val="none" w:sz="0" w:space="0" w:color="auto"/>
                      </w:divBdr>
                    </w:div>
                  </w:divsChild>
                </w:div>
                <w:div w:id="1921409118">
                  <w:marLeft w:val="60"/>
                  <w:marRight w:val="60"/>
                  <w:marTop w:val="100"/>
                  <w:marBottom w:val="100"/>
                  <w:divBdr>
                    <w:top w:val="none" w:sz="0" w:space="0" w:color="auto"/>
                    <w:left w:val="none" w:sz="0" w:space="0" w:color="auto"/>
                    <w:bottom w:val="none" w:sz="0" w:space="0" w:color="auto"/>
                    <w:right w:val="none" w:sz="0" w:space="0" w:color="auto"/>
                  </w:divBdr>
                </w:div>
                <w:div w:id="1870949306">
                  <w:marLeft w:val="60"/>
                  <w:marRight w:val="60"/>
                  <w:marTop w:val="100"/>
                  <w:marBottom w:val="100"/>
                  <w:divBdr>
                    <w:top w:val="none" w:sz="0" w:space="0" w:color="auto"/>
                    <w:left w:val="none" w:sz="0" w:space="0" w:color="auto"/>
                    <w:bottom w:val="none" w:sz="0" w:space="0" w:color="auto"/>
                    <w:right w:val="none" w:sz="0" w:space="0" w:color="auto"/>
                  </w:divBdr>
                  <w:divsChild>
                    <w:div w:id="419758149">
                      <w:marLeft w:val="0"/>
                      <w:marRight w:val="0"/>
                      <w:marTop w:val="0"/>
                      <w:marBottom w:val="0"/>
                      <w:divBdr>
                        <w:top w:val="none" w:sz="0" w:space="0" w:color="auto"/>
                        <w:left w:val="none" w:sz="0" w:space="0" w:color="auto"/>
                        <w:bottom w:val="none" w:sz="0" w:space="0" w:color="auto"/>
                        <w:right w:val="none" w:sz="0" w:space="0" w:color="auto"/>
                      </w:divBdr>
                    </w:div>
                  </w:divsChild>
                </w:div>
                <w:div w:id="1476989632">
                  <w:marLeft w:val="60"/>
                  <w:marRight w:val="60"/>
                  <w:marTop w:val="100"/>
                  <w:marBottom w:val="100"/>
                  <w:divBdr>
                    <w:top w:val="none" w:sz="0" w:space="0" w:color="auto"/>
                    <w:left w:val="none" w:sz="0" w:space="0" w:color="auto"/>
                    <w:bottom w:val="none" w:sz="0" w:space="0" w:color="auto"/>
                    <w:right w:val="none" w:sz="0" w:space="0" w:color="auto"/>
                  </w:divBdr>
                </w:div>
                <w:div w:id="1558977103">
                  <w:marLeft w:val="60"/>
                  <w:marRight w:val="60"/>
                  <w:marTop w:val="100"/>
                  <w:marBottom w:val="100"/>
                  <w:divBdr>
                    <w:top w:val="none" w:sz="0" w:space="0" w:color="auto"/>
                    <w:left w:val="none" w:sz="0" w:space="0" w:color="auto"/>
                    <w:bottom w:val="none" w:sz="0" w:space="0" w:color="auto"/>
                    <w:right w:val="none" w:sz="0" w:space="0" w:color="auto"/>
                  </w:divBdr>
                </w:div>
                <w:div w:id="397245875">
                  <w:marLeft w:val="60"/>
                  <w:marRight w:val="60"/>
                  <w:marTop w:val="100"/>
                  <w:marBottom w:val="100"/>
                  <w:divBdr>
                    <w:top w:val="none" w:sz="0" w:space="0" w:color="auto"/>
                    <w:left w:val="none" w:sz="0" w:space="0" w:color="auto"/>
                    <w:bottom w:val="none" w:sz="0" w:space="0" w:color="auto"/>
                    <w:right w:val="none" w:sz="0" w:space="0" w:color="auto"/>
                  </w:divBdr>
                  <w:divsChild>
                    <w:div w:id="1539052823">
                      <w:marLeft w:val="0"/>
                      <w:marRight w:val="0"/>
                      <w:marTop w:val="0"/>
                      <w:marBottom w:val="0"/>
                      <w:divBdr>
                        <w:top w:val="none" w:sz="0" w:space="0" w:color="auto"/>
                        <w:left w:val="none" w:sz="0" w:space="0" w:color="auto"/>
                        <w:bottom w:val="none" w:sz="0" w:space="0" w:color="auto"/>
                        <w:right w:val="none" w:sz="0" w:space="0" w:color="auto"/>
                      </w:divBdr>
                    </w:div>
                  </w:divsChild>
                </w:div>
                <w:div w:id="1015696406">
                  <w:marLeft w:val="60"/>
                  <w:marRight w:val="60"/>
                  <w:marTop w:val="100"/>
                  <w:marBottom w:val="100"/>
                  <w:divBdr>
                    <w:top w:val="none" w:sz="0" w:space="0" w:color="auto"/>
                    <w:left w:val="none" w:sz="0" w:space="0" w:color="auto"/>
                    <w:bottom w:val="none" w:sz="0" w:space="0" w:color="auto"/>
                    <w:right w:val="none" w:sz="0" w:space="0" w:color="auto"/>
                  </w:divBdr>
                  <w:divsChild>
                    <w:div w:id="1846241275">
                      <w:marLeft w:val="0"/>
                      <w:marRight w:val="0"/>
                      <w:marTop w:val="0"/>
                      <w:marBottom w:val="0"/>
                      <w:divBdr>
                        <w:top w:val="none" w:sz="0" w:space="0" w:color="auto"/>
                        <w:left w:val="none" w:sz="0" w:space="0" w:color="auto"/>
                        <w:bottom w:val="none" w:sz="0" w:space="0" w:color="auto"/>
                        <w:right w:val="none" w:sz="0" w:space="0" w:color="auto"/>
                      </w:divBdr>
                    </w:div>
                  </w:divsChild>
                </w:div>
                <w:div w:id="907761539">
                  <w:marLeft w:val="60"/>
                  <w:marRight w:val="60"/>
                  <w:marTop w:val="100"/>
                  <w:marBottom w:val="100"/>
                  <w:divBdr>
                    <w:top w:val="none" w:sz="0" w:space="0" w:color="auto"/>
                    <w:left w:val="none" w:sz="0" w:space="0" w:color="auto"/>
                    <w:bottom w:val="none" w:sz="0" w:space="0" w:color="auto"/>
                    <w:right w:val="none" w:sz="0" w:space="0" w:color="auto"/>
                  </w:divBdr>
                  <w:divsChild>
                    <w:div w:id="144468083">
                      <w:marLeft w:val="0"/>
                      <w:marRight w:val="0"/>
                      <w:marTop w:val="0"/>
                      <w:marBottom w:val="0"/>
                      <w:divBdr>
                        <w:top w:val="none" w:sz="0" w:space="0" w:color="auto"/>
                        <w:left w:val="none" w:sz="0" w:space="0" w:color="auto"/>
                        <w:bottom w:val="none" w:sz="0" w:space="0" w:color="auto"/>
                        <w:right w:val="none" w:sz="0" w:space="0" w:color="auto"/>
                      </w:divBdr>
                    </w:div>
                  </w:divsChild>
                </w:div>
                <w:div w:id="164828092">
                  <w:marLeft w:val="60"/>
                  <w:marRight w:val="60"/>
                  <w:marTop w:val="100"/>
                  <w:marBottom w:val="100"/>
                  <w:divBdr>
                    <w:top w:val="none" w:sz="0" w:space="0" w:color="auto"/>
                    <w:left w:val="none" w:sz="0" w:space="0" w:color="auto"/>
                    <w:bottom w:val="none" w:sz="0" w:space="0" w:color="auto"/>
                    <w:right w:val="none" w:sz="0" w:space="0" w:color="auto"/>
                  </w:divBdr>
                  <w:divsChild>
                    <w:div w:id="1513835162">
                      <w:marLeft w:val="0"/>
                      <w:marRight w:val="0"/>
                      <w:marTop w:val="0"/>
                      <w:marBottom w:val="0"/>
                      <w:divBdr>
                        <w:top w:val="none" w:sz="0" w:space="0" w:color="auto"/>
                        <w:left w:val="none" w:sz="0" w:space="0" w:color="auto"/>
                        <w:bottom w:val="none" w:sz="0" w:space="0" w:color="auto"/>
                        <w:right w:val="none" w:sz="0" w:space="0" w:color="auto"/>
                      </w:divBdr>
                    </w:div>
                  </w:divsChild>
                </w:div>
                <w:div w:id="516315708">
                  <w:marLeft w:val="60"/>
                  <w:marRight w:val="60"/>
                  <w:marTop w:val="100"/>
                  <w:marBottom w:val="100"/>
                  <w:divBdr>
                    <w:top w:val="none" w:sz="0" w:space="0" w:color="auto"/>
                    <w:left w:val="none" w:sz="0" w:space="0" w:color="auto"/>
                    <w:bottom w:val="none" w:sz="0" w:space="0" w:color="auto"/>
                    <w:right w:val="none" w:sz="0" w:space="0" w:color="auto"/>
                  </w:divBdr>
                </w:div>
                <w:div w:id="445122914">
                  <w:marLeft w:val="60"/>
                  <w:marRight w:val="60"/>
                  <w:marTop w:val="100"/>
                  <w:marBottom w:val="100"/>
                  <w:divBdr>
                    <w:top w:val="none" w:sz="0" w:space="0" w:color="auto"/>
                    <w:left w:val="none" w:sz="0" w:space="0" w:color="auto"/>
                    <w:bottom w:val="none" w:sz="0" w:space="0" w:color="auto"/>
                    <w:right w:val="none" w:sz="0" w:space="0" w:color="auto"/>
                  </w:divBdr>
                  <w:divsChild>
                    <w:div w:id="1172178441">
                      <w:marLeft w:val="0"/>
                      <w:marRight w:val="0"/>
                      <w:marTop w:val="0"/>
                      <w:marBottom w:val="0"/>
                      <w:divBdr>
                        <w:top w:val="none" w:sz="0" w:space="0" w:color="auto"/>
                        <w:left w:val="none" w:sz="0" w:space="0" w:color="auto"/>
                        <w:bottom w:val="none" w:sz="0" w:space="0" w:color="auto"/>
                        <w:right w:val="none" w:sz="0" w:space="0" w:color="auto"/>
                      </w:divBdr>
                    </w:div>
                  </w:divsChild>
                </w:div>
                <w:div w:id="1950623429">
                  <w:marLeft w:val="60"/>
                  <w:marRight w:val="60"/>
                  <w:marTop w:val="100"/>
                  <w:marBottom w:val="100"/>
                  <w:divBdr>
                    <w:top w:val="none" w:sz="0" w:space="0" w:color="auto"/>
                    <w:left w:val="none" w:sz="0" w:space="0" w:color="auto"/>
                    <w:bottom w:val="none" w:sz="0" w:space="0" w:color="auto"/>
                    <w:right w:val="none" w:sz="0" w:space="0" w:color="auto"/>
                  </w:divBdr>
                </w:div>
                <w:div w:id="1914269894">
                  <w:marLeft w:val="60"/>
                  <w:marRight w:val="60"/>
                  <w:marTop w:val="100"/>
                  <w:marBottom w:val="100"/>
                  <w:divBdr>
                    <w:top w:val="none" w:sz="0" w:space="0" w:color="auto"/>
                    <w:left w:val="none" w:sz="0" w:space="0" w:color="auto"/>
                    <w:bottom w:val="none" w:sz="0" w:space="0" w:color="auto"/>
                    <w:right w:val="none" w:sz="0" w:space="0" w:color="auto"/>
                  </w:divBdr>
                </w:div>
                <w:div w:id="638388416">
                  <w:marLeft w:val="60"/>
                  <w:marRight w:val="60"/>
                  <w:marTop w:val="100"/>
                  <w:marBottom w:val="100"/>
                  <w:divBdr>
                    <w:top w:val="none" w:sz="0" w:space="0" w:color="auto"/>
                    <w:left w:val="none" w:sz="0" w:space="0" w:color="auto"/>
                    <w:bottom w:val="none" w:sz="0" w:space="0" w:color="auto"/>
                    <w:right w:val="none" w:sz="0" w:space="0" w:color="auto"/>
                  </w:divBdr>
                  <w:divsChild>
                    <w:div w:id="4793427">
                      <w:marLeft w:val="0"/>
                      <w:marRight w:val="0"/>
                      <w:marTop w:val="0"/>
                      <w:marBottom w:val="0"/>
                      <w:divBdr>
                        <w:top w:val="none" w:sz="0" w:space="0" w:color="auto"/>
                        <w:left w:val="none" w:sz="0" w:space="0" w:color="auto"/>
                        <w:bottom w:val="none" w:sz="0" w:space="0" w:color="auto"/>
                        <w:right w:val="none" w:sz="0" w:space="0" w:color="auto"/>
                      </w:divBdr>
                    </w:div>
                  </w:divsChild>
                </w:div>
                <w:div w:id="261493740">
                  <w:marLeft w:val="60"/>
                  <w:marRight w:val="60"/>
                  <w:marTop w:val="100"/>
                  <w:marBottom w:val="100"/>
                  <w:divBdr>
                    <w:top w:val="none" w:sz="0" w:space="0" w:color="auto"/>
                    <w:left w:val="none" w:sz="0" w:space="0" w:color="auto"/>
                    <w:bottom w:val="none" w:sz="0" w:space="0" w:color="auto"/>
                    <w:right w:val="none" w:sz="0" w:space="0" w:color="auto"/>
                  </w:divBdr>
                  <w:divsChild>
                    <w:div w:id="642730863">
                      <w:marLeft w:val="0"/>
                      <w:marRight w:val="0"/>
                      <w:marTop w:val="0"/>
                      <w:marBottom w:val="0"/>
                      <w:divBdr>
                        <w:top w:val="none" w:sz="0" w:space="0" w:color="auto"/>
                        <w:left w:val="none" w:sz="0" w:space="0" w:color="auto"/>
                        <w:bottom w:val="none" w:sz="0" w:space="0" w:color="auto"/>
                        <w:right w:val="none" w:sz="0" w:space="0" w:color="auto"/>
                      </w:divBdr>
                    </w:div>
                  </w:divsChild>
                </w:div>
                <w:div w:id="1244031322">
                  <w:marLeft w:val="60"/>
                  <w:marRight w:val="60"/>
                  <w:marTop w:val="100"/>
                  <w:marBottom w:val="100"/>
                  <w:divBdr>
                    <w:top w:val="none" w:sz="0" w:space="0" w:color="auto"/>
                    <w:left w:val="none" w:sz="0" w:space="0" w:color="auto"/>
                    <w:bottom w:val="none" w:sz="0" w:space="0" w:color="auto"/>
                    <w:right w:val="none" w:sz="0" w:space="0" w:color="auto"/>
                  </w:divBdr>
                  <w:divsChild>
                    <w:div w:id="1144272855">
                      <w:marLeft w:val="0"/>
                      <w:marRight w:val="0"/>
                      <w:marTop w:val="0"/>
                      <w:marBottom w:val="0"/>
                      <w:divBdr>
                        <w:top w:val="none" w:sz="0" w:space="0" w:color="auto"/>
                        <w:left w:val="none" w:sz="0" w:space="0" w:color="auto"/>
                        <w:bottom w:val="none" w:sz="0" w:space="0" w:color="auto"/>
                        <w:right w:val="none" w:sz="0" w:space="0" w:color="auto"/>
                      </w:divBdr>
                    </w:div>
                  </w:divsChild>
                </w:div>
                <w:div w:id="440497553">
                  <w:marLeft w:val="60"/>
                  <w:marRight w:val="60"/>
                  <w:marTop w:val="100"/>
                  <w:marBottom w:val="100"/>
                  <w:divBdr>
                    <w:top w:val="none" w:sz="0" w:space="0" w:color="auto"/>
                    <w:left w:val="none" w:sz="0" w:space="0" w:color="auto"/>
                    <w:bottom w:val="none" w:sz="0" w:space="0" w:color="auto"/>
                    <w:right w:val="none" w:sz="0" w:space="0" w:color="auto"/>
                  </w:divBdr>
                  <w:divsChild>
                    <w:div w:id="1004478493">
                      <w:marLeft w:val="0"/>
                      <w:marRight w:val="0"/>
                      <w:marTop w:val="0"/>
                      <w:marBottom w:val="0"/>
                      <w:divBdr>
                        <w:top w:val="none" w:sz="0" w:space="0" w:color="auto"/>
                        <w:left w:val="none" w:sz="0" w:space="0" w:color="auto"/>
                        <w:bottom w:val="none" w:sz="0" w:space="0" w:color="auto"/>
                        <w:right w:val="none" w:sz="0" w:space="0" w:color="auto"/>
                      </w:divBdr>
                    </w:div>
                  </w:divsChild>
                </w:div>
                <w:div w:id="1476675402">
                  <w:marLeft w:val="60"/>
                  <w:marRight w:val="60"/>
                  <w:marTop w:val="100"/>
                  <w:marBottom w:val="100"/>
                  <w:divBdr>
                    <w:top w:val="none" w:sz="0" w:space="0" w:color="auto"/>
                    <w:left w:val="none" w:sz="0" w:space="0" w:color="auto"/>
                    <w:bottom w:val="none" w:sz="0" w:space="0" w:color="auto"/>
                    <w:right w:val="none" w:sz="0" w:space="0" w:color="auto"/>
                  </w:divBdr>
                </w:div>
                <w:div w:id="1968898637">
                  <w:marLeft w:val="60"/>
                  <w:marRight w:val="60"/>
                  <w:marTop w:val="100"/>
                  <w:marBottom w:val="100"/>
                  <w:divBdr>
                    <w:top w:val="none" w:sz="0" w:space="0" w:color="auto"/>
                    <w:left w:val="none" w:sz="0" w:space="0" w:color="auto"/>
                    <w:bottom w:val="none" w:sz="0" w:space="0" w:color="auto"/>
                    <w:right w:val="none" w:sz="0" w:space="0" w:color="auto"/>
                  </w:divBdr>
                  <w:divsChild>
                    <w:div w:id="80030728">
                      <w:marLeft w:val="0"/>
                      <w:marRight w:val="0"/>
                      <w:marTop w:val="0"/>
                      <w:marBottom w:val="0"/>
                      <w:divBdr>
                        <w:top w:val="none" w:sz="0" w:space="0" w:color="auto"/>
                        <w:left w:val="none" w:sz="0" w:space="0" w:color="auto"/>
                        <w:bottom w:val="none" w:sz="0" w:space="0" w:color="auto"/>
                        <w:right w:val="none" w:sz="0" w:space="0" w:color="auto"/>
                      </w:divBdr>
                    </w:div>
                    <w:div w:id="1458111368">
                      <w:marLeft w:val="0"/>
                      <w:marRight w:val="0"/>
                      <w:marTop w:val="0"/>
                      <w:marBottom w:val="0"/>
                      <w:divBdr>
                        <w:top w:val="none" w:sz="0" w:space="0" w:color="auto"/>
                        <w:left w:val="none" w:sz="0" w:space="0" w:color="auto"/>
                        <w:bottom w:val="none" w:sz="0" w:space="0" w:color="auto"/>
                        <w:right w:val="none" w:sz="0" w:space="0" w:color="auto"/>
                      </w:divBdr>
                    </w:div>
                  </w:divsChild>
                </w:div>
                <w:div w:id="1423526221">
                  <w:marLeft w:val="60"/>
                  <w:marRight w:val="60"/>
                  <w:marTop w:val="100"/>
                  <w:marBottom w:val="100"/>
                  <w:divBdr>
                    <w:top w:val="none" w:sz="0" w:space="0" w:color="auto"/>
                    <w:left w:val="none" w:sz="0" w:space="0" w:color="auto"/>
                    <w:bottom w:val="none" w:sz="0" w:space="0" w:color="auto"/>
                    <w:right w:val="none" w:sz="0" w:space="0" w:color="auto"/>
                  </w:divBdr>
                </w:div>
                <w:div w:id="960645734">
                  <w:marLeft w:val="60"/>
                  <w:marRight w:val="60"/>
                  <w:marTop w:val="100"/>
                  <w:marBottom w:val="100"/>
                  <w:divBdr>
                    <w:top w:val="none" w:sz="0" w:space="0" w:color="auto"/>
                    <w:left w:val="none" w:sz="0" w:space="0" w:color="auto"/>
                    <w:bottom w:val="none" w:sz="0" w:space="0" w:color="auto"/>
                    <w:right w:val="none" w:sz="0" w:space="0" w:color="auto"/>
                  </w:divBdr>
                </w:div>
                <w:div w:id="636186419">
                  <w:marLeft w:val="60"/>
                  <w:marRight w:val="60"/>
                  <w:marTop w:val="100"/>
                  <w:marBottom w:val="100"/>
                  <w:divBdr>
                    <w:top w:val="none" w:sz="0" w:space="0" w:color="auto"/>
                    <w:left w:val="none" w:sz="0" w:space="0" w:color="auto"/>
                    <w:bottom w:val="none" w:sz="0" w:space="0" w:color="auto"/>
                    <w:right w:val="none" w:sz="0" w:space="0" w:color="auto"/>
                  </w:divBdr>
                  <w:divsChild>
                    <w:div w:id="1079402187">
                      <w:marLeft w:val="0"/>
                      <w:marRight w:val="0"/>
                      <w:marTop w:val="0"/>
                      <w:marBottom w:val="0"/>
                      <w:divBdr>
                        <w:top w:val="none" w:sz="0" w:space="0" w:color="auto"/>
                        <w:left w:val="none" w:sz="0" w:space="0" w:color="auto"/>
                        <w:bottom w:val="none" w:sz="0" w:space="0" w:color="auto"/>
                        <w:right w:val="none" w:sz="0" w:space="0" w:color="auto"/>
                      </w:divBdr>
                    </w:div>
                  </w:divsChild>
                </w:div>
                <w:div w:id="156960600">
                  <w:marLeft w:val="60"/>
                  <w:marRight w:val="60"/>
                  <w:marTop w:val="100"/>
                  <w:marBottom w:val="100"/>
                  <w:divBdr>
                    <w:top w:val="none" w:sz="0" w:space="0" w:color="auto"/>
                    <w:left w:val="none" w:sz="0" w:space="0" w:color="auto"/>
                    <w:bottom w:val="none" w:sz="0" w:space="0" w:color="auto"/>
                    <w:right w:val="none" w:sz="0" w:space="0" w:color="auto"/>
                  </w:divBdr>
                  <w:divsChild>
                    <w:div w:id="469985411">
                      <w:marLeft w:val="0"/>
                      <w:marRight w:val="0"/>
                      <w:marTop w:val="0"/>
                      <w:marBottom w:val="0"/>
                      <w:divBdr>
                        <w:top w:val="none" w:sz="0" w:space="0" w:color="auto"/>
                        <w:left w:val="none" w:sz="0" w:space="0" w:color="auto"/>
                        <w:bottom w:val="none" w:sz="0" w:space="0" w:color="auto"/>
                        <w:right w:val="none" w:sz="0" w:space="0" w:color="auto"/>
                      </w:divBdr>
                    </w:div>
                  </w:divsChild>
                </w:div>
                <w:div w:id="1777410933">
                  <w:marLeft w:val="60"/>
                  <w:marRight w:val="60"/>
                  <w:marTop w:val="100"/>
                  <w:marBottom w:val="100"/>
                  <w:divBdr>
                    <w:top w:val="none" w:sz="0" w:space="0" w:color="auto"/>
                    <w:left w:val="none" w:sz="0" w:space="0" w:color="auto"/>
                    <w:bottom w:val="none" w:sz="0" w:space="0" w:color="auto"/>
                    <w:right w:val="none" w:sz="0" w:space="0" w:color="auto"/>
                  </w:divBdr>
                  <w:divsChild>
                    <w:div w:id="1295790013">
                      <w:marLeft w:val="0"/>
                      <w:marRight w:val="0"/>
                      <w:marTop w:val="0"/>
                      <w:marBottom w:val="0"/>
                      <w:divBdr>
                        <w:top w:val="none" w:sz="0" w:space="0" w:color="auto"/>
                        <w:left w:val="none" w:sz="0" w:space="0" w:color="auto"/>
                        <w:bottom w:val="none" w:sz="0" w:space="0" w:color="auto"/>
                        <w:right w:val="none" w:sz="0" w:space="0" w:color="auto"/>
                      </w:divBdr>
                    </w:div>
                  </w:divsChild>
                </w:div>
                <w:div w:id="1997148650">
                  <w:marLeft w:val="60"/>
                  <w:marRight w:val="60"/>
                  <w:marTop w:val="100"/>
                  <w:marBottom w:val="100"/>
                  <w:divBdr>
                    <w:top w:val="none" w:sz="0" w:space="0" w:color="auto"/>
                    <w:left w:val="none" w:sz="0" w:space="0" w:color="auto"/>
                    <w:bottom w:val="none" w:sz="0" w:space="0" w:color="auto"/>
                    <w:right w:val="none" w:sz="0" w:space="0" w:color="auto"/>
                  </w:divBdr>
                  <w:divsChild>
                    <w:div w:id="1147088275">
                      <w:marLeft w:val="0"/>
                      <w:marRight w:val="0"/>
                      <w:marTop w:val="0"/>
                      <w:marBottom w:val="0"/>
                      <w:divBdr>
                        <w:top w:val="none" w:sz="0" w:space="0" w:color="auto"/>
                        <w:left w:val="none" w:sz="0" w:space="0" w:color="auto"/>
                        <w:bottom w:val="none" w:sz="0" w:space="0" w:color="auto"/>
                        <w:right w:val="none" w:sz="0" w:space="0" w:color="auto"/>
                      </w:divBdr>
                    </w:div>
                  </w:divsChild>
                </w:div>
                <w:div w:id="1431511620">
                  <w:marLeft w:val="60"/>
                  <w:marRight w:val="60"/>
                  <w:marTop w:val="100"/>
                  <w:marBottom w:val="100"/>
                  <w:divBdr>
                    <w:top w:val="none" w:sz="0" w:space="0" w:color="auto"/>
                    <w:left w:val="none" w:sz="0" w:space="0" w:color="auto"/>
                    <w:bottom w:val="none" w:sz="0" w:space="0" w:color="auto"/>
                    <w:right w:val="none" w:sz="0" w:space="0" w:color="auto"/>
                  </w:divBdr>
                </w:div>
                <w:div w:id="1196578433">
                  <w:marLeft w:val="60"/>
                  <w:marRight w:val="60"/>
                  <w:marTop w:val="100"/>
                  <w:marBottom w:val="100"/>
                  <w:divBdr>
                    <w:top w:val="none" w:sz="0" w:space="0" w:color="auto"/>
                    <w:left w:val="none" w:sz="0" w:space="0" w:color="auto"/>
                    <w:bottom w:val="none" w:sz="0" w:space="0" w:color="auto"/>
                    <w:right w:val="none" w:sz="0" w:space="0" w:color="auto"/>
                  </w:divBdr>
                  <w:divsChild>
                    <w:div w:id="300114888">
                      <w:marLeft w:val="0"/>
                      <w:marRight w:val="0"/>
                      <w:marTop w:val="0"/>
                      <w:marBottom w:val="0"/>
                      <w:divBdr>
                        <w:top w:val="none" w:sz="0" w:space="0" w:color="auto"/>
                        <w:left w:val="none" w:sz="0" w:space="0" w:color="auto"/>
                        <w:bottom w:val="none" w:sz="0" w:space="0" w:color="auto"/>
                        <w:right w:val="none" w:sz="0" w:space="0" w:color="auto"/>
                      </w:divBdr>
                    </w:div>
                    <w:div w:id="165706472">
                      <w:marLeft w:val="0"/>
                      <w:marRight w:val="0"/>
                      <w:marTop w:val="0"/>
                      <w:marBottom w:val="0"/>
                      <w:divBdr>
                        <w:top w:val="none" w:sz="0" w:space="0" w:color="auto"/>
                        <w:left w:val="none" w:sz="0" w:space="0" w:color="auto"/>
                        <w:bottom w:val="none" w:sz="0" w:space="0" w:color="auto"/>
                        <w:right w:val="none" w:sz="0" w:space="0" w:color="auto"/>
                      </w:divBdr>
                    </w:div>
                  </w:divsChild>
                </w:div>
                <w:div w:id="606817478">
                  <w:marLeft w:val="60"/>
                  <w:marRight w:val="60"/>
                  <w:marTop w:val="100"/>
                  <w:marBottom w:val="100"/>
                  <w:divBdr>
                    <w:top w:val="none" w:sz="0" w:space="0" w:color="auto"/>
                    <w:left w:val="none" w:sz="0" w:space="0" w:color="auto"/>
                    <w:bottom w:val="none" w:sz="0" w:space="0" w:color="auto"/>
                    <w:right w:val="none" w:sz="0" w:space="0" w:color="auto"/>
                  </w:divBdr>
                </w:div>
                <w:div w:id="1410888461">
                  <w:marLeft w:val="60"/>
                  <w:marRight w:val="60"/>
                  <w:marTop w:val="100"/>
                  <w:marBottom w:val="100"/>
                  <w:divBdr>
                    <w:top w:val="none" w:sz="0" w:space="0" w:color="auto"/>
                    <w:left w:val="none" w:sz="0" w:space="0" w:color="auto"/>
                    <w:bottom w:val="none" w:sz="0" w:space="0" w:color="auto"/>
                    <w:right w:val="none" w:sz="0" w:space="0" w:color="auto"/>
                  </w:divBdr>
                </w:div>
                <w:div w:id="1575316982">
                  <w:marLeft w:val="60"/>
                  <w:marRight w:val="60"/>
                  <w:marTop w:val="100"/>
                  <w:marBottom w:val="100"/>
                  <w:divBdr>
                    <w:top w:val="none" w:sz="0" w:space="0" w:color="auto"/>
                    <w:left w:val="none" w:sz="0" w:space="0" w:color="auto"/>
                    <w:bottom w:val="none" w:sz="0" w:space="0" w:color="auto"/>
                    <w:right w:val="none" w:sz="0" w:space="0" w:color="auto"/>
                  </w:divBdr>
                  <w:divsChild>
                    <w:div w:id="1479419876">
                      <w:marLeft w:val="0"/>
                      <w:marRight w:val="0"/>
                      <w:marTop w:val="0"/>
                      <w:marBottom w:val="0"/>
                      <w:divBdr>
                        <w:top w:val="none" w:sz="0" w:space="0" w:color="auto"/>
                        <w:left w:val="none" w:sz="0" w:space="0" w:color="auto"/>
                        <w:bottom w:val="none" w:sz="0" w:space="0" w:color="auto"/>
                        <w:right w:val="none" w:sz="0" w:space="0" w:color="auto"/>
                      </w:divBdr>
                    </w:div>
                  </w:divsChild>
                </w:div>
                <w:div w:id="2057075641">
                  <w:marLeft w:val="60"/>
                  <w:marRight w:val="60"/>
                  <w:marTop w:val="100"/>
                  <w:marBottom w:val="100"/>
                  <w:divBdr>
                    <w:top w:val="none" w:sz="0" w:space="0" w:color="auto"/>
                    <w:left w:val="none" w:sz="0" w:space="0" w:color="auto"/>
                    <w:bottom w:val="none" w:sz="0" w:space="0" w:color="auto"/>
                    <w:right w:val="none" w:sz="0" w:space="0" w:color="auto"/>
                  </w:divBdr>
                  <w:divsChild>
                    <w:div w:id="307174695">
                      <w:marLeft w:val="0"/>
                      <w:marRight w:val="0"/>
                      <w:marTop w:val="0"/>
                      <w:marBottom w:val="0"/>
                      <w:divBdr>
                        <w:top w:val="none" w:sz="0" w:space="0" w:color="auto"/>
                        <w:left w:val="none" w:sz="0" w:space="0" w:color="auto"/>
                        <w:bottom w:val="none" w:sz="0" w:space="0" w:color="auto"/>
                        <w:right w:val="none" w:sz="0" w:space="0" w:color="auto"/>
                      </w:divBdr>
                    </w:div>
                  </w:divsChild>
                </w:div>
                <w:div w:id="1188834410">
                  <w:marLeft w:val="60"/>
                  <w:marRight w:val="60"/>
                  <w:marTop w:val="100"/>
                  <w:marBottom w:val="100"/>
                  <w:divBdr>
                    <w:top w:val="none" w:sz="0" w:space="0" w:color="auto"/>
                    <w:left w:val="none" w:sz="0" w:space="0" w:color="auto"/>
                    <w:bottom w:val="none" w:sz="0" w:space="0" w:color="auto"/>
                    <w:right w:val="none" w:sz="0" w:space="0" w:color="auto"/>
                  </w:divBdr>
                  <w:divsChild>
                    <w:div w:id="555513913">
                      <w:marLeft w:val="0"/>
                      <w:marRight w:val="0"/>
                      <w:marTop w:val="0"/>
                      <w:marBottom w:val="0"/>
                      <w:divBdr>
                        <w:top w:val="none" w:sz="0" w:space="0" w:color="auto"/>
                        <w:left w:val="none" w:sz="0" w:space="0" w:color="auto"/>
                        <w:bottom w:val="none" w:sz="0" w:space="0" w:color="auto"/>
                        <w:right w:val="none" w:sz="0" w:space="0" w:color="auto"/>
                      </w:divBdr>
                    </w:div>
                  </w:divsChild>
                </w:div>
                <w:div w:id="244343285">
                  <w:marLeft w:val="60"/>
                  <w:marRight w:val="60"/>
                  <w:marTop w:val="100"/>
                  <w:marBottom w:val="100"/>
                  <w:divBdr>
                    <w:top w:val="none" w:sz="0" w:space="0" w:color="auto"/>
                    <w:left w:val="none" w:sz="0" w:space="0" w:color="auto"/>
                    <w:bottom w:val="none" w:sz="0" w:space="0" w:color="auto"/>
                    <w:right w:val="none" w:sz="0" w:space="0" w:color="auto"/>
                  </w:divBdr>
                  <w:divsChild>
                    <w:div w:id="2016347717">
                      <w:marLeft w:val="0"/>
                      <w:marRight w:val="0"/>
                      <w:marTop w:val="0"/>
                      <w:marBottom w:val="0"/>
                      <w:divBdr>
                        <w:top w:val="none" w:sz="0" w:space="0" w:color="auto"/>
                        <w:left w:val="none" w:sz="0" w:space="0" w:color="auto"/>
                        <w:bottom w:val="none" w:sz="0" w:space="0" w:color="auto"/>
                        <w:right w:val="none" w:sz="0" w:space="0" w:color="auto"/>
                      </w:divBdr>
                    </w:div>
                  </w:divsChild>
                </w:div>
                <w:div w:id="380833024">
                  <w:marLeft w:val="60"/>
                  <w:marRight w:val="60"/>
                  <w:marTop w:val="100"/>
                  <w:marBottom w:val="100"/>
                  <w:divBdr>
                    <w:top w:val="none" w:sz="0" w:space="0" w:color="auto"/>
                    <w:left w:val="none" w:sz="0" w:space="0" w:color="auto"/>
                    <w:bottom w:val="none" w:sz="0" w:space="0" w:color="auto"/>
                    <w:right w:val="none" w:sz="0" w:space="0" w:color="auto"/>
                  </w:divBdr>
                </w:div>
                <w:div w:id="65612905">
                  <w:marLeft w:val="60"/>
                  <w:marRight w:val="60"/>
                  <w:marTop w:val="100"/>
                  <w:marBottom w:val="100"/>
                  <w:divBdr>
                    <w:top w:val="none" w:sz="0" w:space="0" w:color="auto"/>
                    <w:left w:val="none" w:sz="0" w:space="0" w:color="auto"/>
                    <w:bottom w:val="none" w:sz="0" w:space="0" w:color="auto"/>
                    <w:right w:val="none" w:sz="0" w:space="0" w:color="auto"/>
                  </w:divBdr>
                  <w:divsChild>
                    <w:div w:id="997534646">
                      <w:marLeft w:val="0"/>
                      <w:marRight w:val="0"/>
                      <w:marTop w:val="0"/>
                      <w:marBottom w:val="0"/>
                      <w:divBdr>
                        <w:top w:val="none" w:sz="0" w:space="0" w:color="auto"/>
                        <w:left w:val="none" w:sz="0" w:space="0" w:color="auto"/>
                        <w:bottom w:val="none" w:sz="0" w:space="0" w:color="auto"/>
                        <w:right w:val="none" w:sz="0" w:space="0" w:color="auto"/>
                      </w:divBdr>
                    </w:div>
                  </w:divsChild>
                </w:div>
                <w:div w:id="342362939">
                  <w:marLeft w:val="60"/>
                  <w:marRight w:val="60"/>
                  <w:marTop w:val="100"/>
                  <w:marBottom w:val="100"/>
                  <w:divBdr>
                    <w:top w:val="none" w:sz="0" w:space="0" w:color="auto"/>
                    <w:left w:val="none" w:sz="0" w:space="0" w:color="auto"/>
                    <w:bottom w:val="none" w:sz="0" w:space="0" w:color="auto"/>
                    <w:right w:val="none" w:sz="0" w:space="0" w:color="auto"/>
                  </w:divBdr>
                  <w:divsChild>
                    <w:div w:id="1332875916">
                      <w:marLeft w:val="0"/>
                      <w:marRight w:val="0"/>
                      <w:marTop w:val="0"/>
                      <w:marBottom w:val="0"/>
                      <w:divBdr>
                        <w:top w:val="none" w:sz="0" w:space="0" w:color="auto"/>
                        <w:left w:val="none" w:sz="0" w:space="0" w:color="auto"/>
                        <w:bottom w:val="none" w:sz="0" w:space="0" w:color="auto"/>
                        <w:right w:val="none" w:sz="0" w:space="0" w:color="auto"/>
                      </w:divBdr>
                    </w:div>
                  </w:divsChild>
                </w:div>
                <w:div w:id="781798780">
                  <w:marLeft w:val="60"/>
                  <w:marRight w:val="60"/>
                  <w:marTop w:val="100"/>
                  <w:marBottom w:val="100"/>
                  <w:divBdr>
                    <w:top w:val="none" w:sz="0" w:space="0" w:color="auto"/>
                    <w:left w:val="none" w:sz="0" w:space="0" w:color="auto"/>
                    <w:bottom w:val="none" w:sz="0" w:space="0" w:color="auto"/>
                    <w:right w:val="none" w:sz="0" w:space="0" w:color="auto"/>
                  </w:divBdr>
                  <w:divsChild>
                    <w:div w:id="1686009305">
                      <w:marLeft w:val="0"/>
                      <w:marRight w:val="0"/>
                      <w:marTop w:val="0"/>
                      <w:marBottom w:val="0"/>
                      <w:divBdr>
                        <w:top w:val="none" w:sz="0" w:space="0" w:color="auto"/>
                        <w:left w:val="none" w:sz="0" w:space="0" w:color="auto"/>
                        <w:bottom w:val="none" w:sz="0" w:space="0" w:color="auto"/>
                        <w:right w:val="none" w:sz="0" w:space="0" w:color="auto"/>
                      </w:divBdr>
                    </w:div>
                  </w:divsChild>
                </w:div>
                <w:div w:id="1134327005">
                  <w:marLeft w:val="60"/>
                  <w:marRight w:val="60"/>
                  <w:marTop w:val="100"/>
                  <w:marBottom w:val="100"/>
                  <w:divBdr>
                    <w:top w:val="none" w:sz="0" w:space="0" w:color="auto"/>
                    <w:left w:val="none" w:sz="0" w:space="0" w:color="auto"/>
                    <w:bottom w:val="none" w:sz="0" w:space="0" w:color="auto"/>
                    <w:right w:val="none" w:sz="0" w:space="0" w:color="auto"/>
                  </w:divBdr>
                  <w:divsChild>
                    <w:div w:id="995449944">
                      <w:marLeft w:val="0"/>
                      <w:marRight w:val="0"/>
                      <w:marTop w:val="0"/>
                      <w:marBottom w:val="0"/>
                      <w:divBdr>
                        <w:top w:val="none" w:sz="0" w:space="0" w:color="auto"/>
                        <w:left w:val="none" w:sz="0" w:space="0" w:color="auto"/>
                        <w:bottom w:val="none" w:sz="0" w:space="0" w:color="auto"/>
                        <w:right w:val="none" w:sz="0" w:space="0" w:color="auto"/>
                      </w:divBdr>
                    </w:div>
                  </w:divsChild>
                </w:div>
                <w:div w:id="1737314300">
                  <w:marLeft w:val="60"/>
                  <w:marRight w:val="60"/>
                  <w:marTop w:val="100"/>
                  <w:marBottom w:val="100"/>
                  <w:divBdr>
                    <w:top w:val="none" w:sz="0" w:space="0" w:color="auto"/>
                    <w:left w:val="none" w:sz="0" w:space="0" w:color="auto"/>
                    <w:bottom w:val="none" w:sz="0" w:space="0" w:color="auto"/>
                    <w:right w:val="none" w:sz="0" w:space="0" w:color="auto"/>
                  </w:divBdr>
                  <w:divsChild>
                    <w:div w:id="1932002390">
                      <w:marLeft w:val="0"/>
                      <w:marRight w:val="0"/>
                      <w:marTop w:val="0"/>
                      <w:marBottom w:val="0"/>
                      <w:divBdr>
                        <w:top w:val="none" w:sz="0" w:space="0" w:color="auto"/>
                        <w:left w:val="none" w:sz="0" w:space="0" w:color="auto"/>
                        <w:bottom w:val="none" w:sz="0" w:space="0" w:color="auto"/>
                        <w:right w:val="none" w:sz="0" w:space="0" w:color="auto"/>
                      </w:divBdr>
                    </w:div>
                  </w:divsChild>
                </w:div>
                <w:div w:id="585501620">
                  <w:marLeft w:val="60"/>
                  <w:marRight w:val="60"/>
                  <w:marTop w:val="100"/>
                  <w:marBottom w:val="100"/>
                  <w:divBdr>
                    <w:top w:val="none" w:sz="0" w:space="0" w:color="auto"/>
                    <w:left w:val="none" w:sz="0" w:space="0" w:color="auto"/>
                    <w:bottom w:val="none" w:sz="0" w:space="0" w:color="auto"/>
                    <w:right w:val="none" w:sz="0" w:space="0" w:color="auto"/>
                  </w:divBdr>
                  <w:divsChild>
                    <w:div w:id="146172009">
                      <w:marLeft w:val="0"/>
                      <w:marRight w:val="0"/>
                      <w:marTop w:val="0"/>
                      <w:marBottom w:val="0"/>
                      <w:divBdr>
                        <w:top w:val="none" w:sz="0" w:space="0" w:color="auto"/>
                        <w:left w:val="none" w:sz="0" w:space="0" w:color="auto"/>
                        <w:bottom w:val="none" w:sz="0" w:space="0" w:color="auto"/>
                        <w:right w:val="none" w:sz="0" w:space="0" w:color="auto"/>
                      </w:divBdr>
                    </w:div>
                  </w:divsChild>
                </w:div>
                <w:div w:id="349723666">
                  <w:marLeft w:val="60"/>
                  <w:marRight w:val="60"/>
                  <w:marTop w:val="100"/>
                  <w:marBottom w:val="100"/>
                  <w:divBdr>
                    <w:top w:val="none" w:sz="0" w:space="0" w:color="auto"/>
                    <w:left w:val="none" w:sz="0" w:space="0" w:color="auto"/>
                    <w:bottom w:val="none" w:sz="0" w:space="0" w:color="auto"/>
                    <w:right w:val="none" w:sz="0" w:space="0" w:color="auto"/>
                  </w:divBdr>
                  <w:divsChild>
                    <w:div w:id="306979132">
                      <w:marLeft w:val="0"/>
                      <w:marRight w:val="0"/>
                      <w:marTop w:val="0"/>
                      <w:marBottom w:val="0"/>
                      <w:divBdr>
                        <w:top w:val="none" w:sz="0" w:space="0" w:color="auto"/>
                        <w:left w:val="none" w:sz="0" w:space="0" w:color="auto"/>
                        <w:bottom w:val="none" w:sz="0" w:space="0" w:color="auto"/>
                        <w:right w:val="none" w:sz="0" w:space="0" w:color="auto"/>
                      </w:divBdr>
                    </w:div>
                  </w:divsChild>
                </w:div>
                <w:div w:id="2096122272">
                  <w:marLeft w:val="60"/>
                  <w:marRight w:val="60"/>
                  <w:marTop w:val="100"/>
                  <w:marBottom w:val="100"/>
                  <w:divBdr>
                    <w:top w:val="none" w:sz="0" w:space="0" w:color="auto"/>
                    <w:left w:val="none" w:sz="0" w:space="0" w:color="auto"/>
                    <w:bottom w:val="none" w:sz="0" w:space="0" w:color="auto"/>
                    <w:right w:val="none" w:sz="0" w:space="0" w:color="auto"/>
                  </w:divBdr>
                  <w:divsChild>
                    <w:div w:id="1171529280">
                      <w:marLeft w:val="0"/>
                      <w:marRight w:val="0"/>
                      <w:marTop w:val="0"/>
                      <w:marBottom w:val="0"/>
                      <w:divBdr>
                        <w:top w:val="none" w:sz="0" w:space="0" w:color="auto"/>
                        <w:left w:val="none" w:sz="0" w:space="0" w:color="auto"/>
                        <w:bottom w:val="none" w:sz="0" w:space="0" w:color="auto"/>
                        <w:right w:val="none" w:sz="0" w:space="0" w:color="auto"/>
                      </w:divBdr>
                    </w:div>
                  </w:divsChild>
                </w:div>
                <w:div w:id="1321544971">
                  <w:marLeft w:val="60"/>
                  <w:marRight w:val="60"/>
                  <w:marTop w:val="100"/>
                  <w:marBottom w:val="100"/>
                  <w:divBdr>
                    <w:top w:val="none" w:sz="0" w:space="0" w:color="auto"/>
                    <w:left w:val="none" w:sz="0" w:space="0" w:color="auto"/>
                    <w:bottom w:val="none" w:sz="0" w:space="0" w:color="auto"/>
                    <w:right w:val="none" w:sz="0" w:space="0" w:color="auto"/>
                  </w:divBdr>
                  <w:divsChild>
                    <w:div w:id="605163063">
                      <w:marLeft w:val="0"/>
                      <w:marRight w:val="0"/>
                      <w:marTop w:val="0"/>
                      <w:marBottom w:val="0"/>
                      <w:divBdr>
                        <w:top w:val="none" w:sz="0" w:space="0" w:color="auto"/>
                        <w:left w:val="none" w:sz="0" w:space="0" w:color="auto"/>
                        <w:bottom w:val="none" w:sz="0" w:space="0" w:color="auto"/>
                        <w:right w:val="none" w:sz="0" w:space="0" w:color="auto"/>
                      </w:divBdr>
                    </w:div>
                  </w:divsChild>
                </w:div>
                <w:div w:id="57017170">
                  <w:marLeft w:val="60"/>
                  <w:marRight w:val="60"/>
                  <w:marTop w:val="100"/>
                  <w:marBottom w:val="100"/>
                  <w:divBdr>
                    <w:top w:val="none" w:sz="0" w:space="0" w:color="auto"/>
                    <w:left w:val="none" w:sz="0" w:space="0" w:color="auto"/>
                    <w:bottom w:val="none" w:sz="0" w:space="0" w:color="auto"/>
                    <w:right w:val="none" w:sz="0" w:space="0" w:color="auto"/>
                  </w:divBdr>
                </w:div>
                <w:div w:id="1797138387">
                  <w:marLeft w:val="60"/>
                  <w:marRight w:val="60"/>
                  <w:marTop w:val="100"/>
                  <w:marBottom w:val="100"/>
                  <w:divBdr>
                    <w:top w:val="none" w:sz="0" w:space="0" w:color="auto"/>
                    <w:left w:val="none" w:sz="0" w:space="0" w:color="auto"/>
                    <w:bottom w:val="none" w:sz="0" w:space="0" w:color="auto"/>
                    <w:right w:val="none" w:sz="0" w:space="0" w:color="auto"/>
                  </w:divBdr>
                </w:div>
                <w:div w:id="983048295">
                  <w:marLeft w:val="60"/>
                  <w:marRight w:val="60"/>
                  <w:marTop w:val="100"/>
                  <w:marBottom w:val="100"/>
                  <w:divBdr>
                    <w:top w:val="none" w:sz="0" w:space="0" w:color="auto"/>
                    <w:left w:val="none" w:sz="0" w:space="0" w:color="auto"/>
                    <w:bottom w:val="none" w:sz="0" w:space="0" w:color="auto"/>
                    <w:right w:val="none" w:sz="0" w:space="0" w:color="auto"/>
                  </w:divBdr>
                  <w:divsChild>
                    <w:div w:id="1843817881">
                      <w:marLeft w:val="0"/>
                      <w:marRight w:val="0"/>
                      <w:marTop w:val="0"/>
                      <w:marBottom w:val="0"/>
                      <w:divBdr>
                        <w:top w:val="none" w:sz="0" w:space="0" w:color="auto"/>
                        <w:left w:val="none" w:sz="0" w:space="0" w:color="auto"/>
                        <w:bottom w:val="none" w:sz="0" w:space="0" w:color="auto"/>
                        <w:right w:val="none" w:sz="0" w:space="0" w:color="auto"/>
                      </w:divBdr>
                    </w:div>
                  </w:divsChild>
                </w:div>
                <w:div w:id="2096629229">
                  <w:marLeft w:val="60"/>
                  <w:marRight w:val="60"/>
                  <w:marTop w:val="100"/>
                  <w:marBottom w:val="100"/>
                  <w:divBdr>
                    <w:top w:val="none" w:sz="0" w:space="0" w:color="auto"/>
                    <w:left w:val="none" w:sz="0" w:space="0" w:color="auto"/>
                    <w:bottom w:val="none" w:sz="0" w:space="0" w:color="auto"/>
                    <w:right w:val="none" w:sz="0" w:space="0" w:color="auto"/>
                  </w:divBdr>
                  <w:divsChild>
                    <w:div w:id="723724841">
                      <w:marLeft w:val="0"/>
                      <w:marRight w:val="0"/>
                      <w:marTop w:val="0"/>
                      <w:marBottom w:val="0"/>
                      <w:divBdr>
                        <w:top w:val="none" w:sz="0" w:space="0" w:color="auto"/>
                        <w:left w:val="none" w:sz="0" w:space="0" w:color="auto"/>
                        <w:bottom w:val="none" w:sz="0" w:space="0" w:color="auto"/>
                        <w:right w:val="none" w:sz="0" w:space="0" w:color="auto"/>
                      </w:divBdr>
                    </w:div>
                  </w:divsChild>
                </w:div>
                <w:div w:id="1694647205">
                  <w:marLeft w:val="60"/>
                  <w:marRight w:val="60"/>
                  <w:marTop w:val="100"/>
                  <w:marBottom w:val="100"/>
                  <w:divBdr>
                    <w:top w:val="none" w:sz="0" w:space="0" w:color="auto"/>
                    <w:left w:val="none" w:sz="0" w:space="0" w:color="auto"/>
                    <w:bottom w:val="none" w:sz="0" w:space="0" w:color="auto"/>
                    <w:right w:val="none" w:sz="0" w:space="0" w:color="auto"/>
                  </w:divBdr>
                  <w:divsChild>
                    <w:div w:id="1579826473">
                      <w:marLeft w:val="0"/>
                      <w:marRight w:val="0"/>
                      <w:marTop w:val="0"/>
                      <w:marBottom w:val="0"/>
                      <w:divBdr>
                        <w:top w:val="none" w:sz="0" w:space="0" w:color="auto"/>
                        <w:left w:val="none" w:sz="0" w:space="0" w:color="auto"/>
                        <w:bottom w:val="none" w:sz="0" w:space="0" w:color="auto"/>
                        <w:right w:val="none" w:sz="0" w:space="0" w:color="auto"/>
                      </w:divBdr>
                    </w:div>
                  </w:divsChild>
                </w:div>
                <w:div w:id="93551826">
                  <w:marLeft w:val="60"/>
                  <w:marRight w:val="60"/>
                  <w:marTop w:val="100"/>
                  <w:marBottom w:val="100"/>
                  <w:divBdr>
                    <w:top w:val="none" w:sz="0" w:space="0" w:color="auto"/>
                    <w:left w:val="none" w:sz="0" w:space="0" w:color="auto"/>
                    <w:bottom w:val="none" w:sz="0" w:space="0" w:color="auto"/>
                    <w:right w:val="none" w:sz="0" w:space="0" w:color="auto"/>
                  </w:divBdr>
                  <w:divsChild>
                    <w:div w:id="890918114">
                      <w:marLeft w:val="0"/>
                      <w:marRight w:val="0"/>
                      <w:marTop w:val="0"/>
                      <w:marBottom w:val="0"/>
                      <w:divBdr>
                        <w:top w:val="none" w:sz="0" w:space="0" w:color="auto"/>
                        <w:left w:val="none" w:sz="0" w:space="0" w:color="auto"/>
                        <w:bottom w:val="none" w:sz="0" w:space="0" w:color="auto"/>
                        <w:right w:val="none" w:sz="0" w:space="0" w:color="auto"/>
                      </w:divBdr>
                    </w:div>
                  </w:divsChild>
                </w:div>
                <w:div w:id="651569499">
                  <w:marLeft w:val="60"/>
                  <w:marRight w:val="60"/>
                  <w:marTop w:val="100"/>
                  <w:marBottom w:val="100"/>
                  <w:divBdr>
                    <w:top w:val="none" w:sz="0" w:space="0" w:color="auto"/>
                    <w:left w:val="none" w:sz="0" w:space="0" w:color="auto"/>
                    <w:bottom w:val="none" w:sz="0" w:space="0" w:color="auto"/>
                    <w:right w:val="none" w:sz="0" w:space="0" w:color="auto"/>
                  </w:divBdr>
                </w:div>
                <w:div w:id="438530528">
                  <w:marLeft w:val="60"/>
                  <w:marRight w:val="60"/>
                  <w:marTop w:val="100"/>
                  <w:marBottom w:val="100"/>
                  <w:divBdr>
                    <w:top w:val="none" w:sz="0" w:space="0" w:color="auto"/>
                    <w:left w:val="none" w:sz="0" w:space="0" w:color="auto"/>
                    <w:bottom w:val="none" w:sz="0" w:space="0" w:color="auto"/>
                    <w:right w:val="none" w:sz="0" w:space="0" w:color="auto"/>
                  </w:divBdr>
                  <w:divsChild>
                    <w:div w:id="160003875">
                      <w:marLeft w:val="0"/>
                      <w:marRight w:val="0"/>
                      <w:marTop w:val="0"/>
                      <w:marBottom w:val="0"/>
                      <w:divBdr>
                        <w:top w:val="none" w:sz="0" w:space="0" w:color="auto"/>
                        <w:left w:val="none" w:sz="0" w:space="0" w:color="auto"/>
                        <w:bottom w:val="none" w:sz="0" w:space="0" w:color="auto"/>
                        <w:right w:val="none" w:sz="0" w:space="0" w:color="auto"/>
                      </w:divBdr>
                    </w:div>
                  </w:divsChild>
                </w:div>
                <w:div w:id="1304309544">
                  <w:marLeft w:val="60"/>
                  <w:marRight w:val="60"/>
                  <w:marTop w:val="100"/>
                  <w:marBottom w:val="100"/>
                  <w:divBdr>
                    <w:top w:val="none" w:sz="0" w:space="0" w:color="auto"/>
                    <w:left w:val="none" w:sz="0" w:space="0" w:color="auto"/>
                    <w:bottom w:val="none" w:sz="0" w:space="0" w:color="auto"/>
                    <w:right w:val="none" w:sz="0" w:space="0" w:color="auto"/>
                  </w:divBdr>
                </w:div>
                <w:div w:id="621426568">
                  <w:marLeft w:val="60"/>
                  <w:marRight w:val="60"/>
                  <w:marTop w:val="100"/>
                  <w:marBottom w:val="100"/>
                  <w:divBdr>
                    <w:top w:val="none" w:sz="0" w:space="0" w:color="auto"/>
                    <w:left w:val="none" w:sz="0" w:space="0" w:color="auto"/>
                    <w:bottom w:val="none" w:sz="0" w:space="0" w:color="auto"/>
                    <w:right w:val="none" w:sz="0" w:space="0" w:color="auto"/>
                  </w:divBdr>
                </w:div>
                <w:div w:id="1689986199">
                  <w:marLeft w:val="60"/>
                  <w:marRight w:val="60"/>
                  <w:marTop w:val="100"/>
                  <w:marBottom w:val="100"/>
                  <w:divBdr>
                    <w:top w:val="none" w:sz="0" w:space="0" w:color="auto"/>
                    <w:left w:val="none" w:sz="0" w:space="0" w:color="auto"/>
                    <w:bottom w:val="none" w:sz="0" w:space="0" w:color="auto"/>
                    <w:right w:val="none" w:sz="0" w:space="0" w:color="auto"/>
                  </w:divBdr>
                  <w:divsChild>
                    <w:div w:id="1786653411">
                      <w:marLeft w:val="0"/>
                      <w:marRight w:val="0"/>
                      <w:marTop w:val="0"/>
                      <w:marBottom w:val="0"/>
                      <w:divBdr>
                        <w:top w:val="none" w:sz="0" w:space="0" w:color="auto"/>
                        <w:left w:val="none" w:sz="0" w:space="0" w:color="auto"/>
                        <w:bottom w:val="none" w:sz="0" w:space="0" w:color="auto"/>
                        <w:right w:val="none" w:sz="0" w:space="0" w:color="auto"/>
                      </w:divBdr>
                    </w:div>
                  </w:divsChild>
                </w:div>
                <w:div w:id="268662397">
                  <w:marLeft w:val="60"/>
                  <w:marRight w:val="60"/>
                  <w:marTop w:val="100"/>
                  <w:marBottom w:val="100"/>
                  <w:divBdr>
                    <w:top w:val="none" w:sz="0" w:space="0" w:color="auto"/>
                    <w:left w:val="none" w:sz="0" w:space="0" w:color="auto"/>
                    <w:bottom w:val="none" w:sz="0" w:space="0" w:color="auto"/>
                    <w:right w:val="none" w:sz="0" w:space="0" w:color="auto"/>
                  </w:divBdr>
                  <w:divsChild>
                    <w:div w:id="1084380543">
                      <w:marLeft w:val="0"/>
                      <w:marRight w:val="0"/>
                      <w:marTop w:val="0"/>
                      <w:marBottom w:val="0"/>
                      <w:divBdr>
                        <w:top w:val="none" w:sz="0" w:space="0" w:color="auto"/>
                        <w:left w:val="none" w:sz="0" w:space="0" w:color="auto"/>
                        <w:bottom w:val="none" w:sz="0" w:space="0" w:color="auto"/>
                        <w:right w:val="none" w:sz="0" w:space="0" w:color="auto"/>
                      </w:divBdr>
                    </w:div>
                  </w:divsChild>
                </w:div>
                <w:div w:id="509296891">
                  <w:marLeft w:val="60"/>
                  <w:marRight w:val="60"/>
                  <w:marTop w:val="100"/>
                  <w:marBottom w:val="100"/>
                  <w:divBdr>
                    <w:top w:val="none" w:sz="0" w:space="0" w:color="auto"/>
                    <w:left w:val="none" w:sz="0" w:space="0" w:color="auto"/>
                    <w:bottom w:val="none" w:sz="0" w:space="0" w:color="auto"/>
                    <w:right w:val="none" w:sz="0" w:space="0" w:color="auto"/>
                  </w:divBdr>
                  <w:divsChild>
                    <w:div w:id="915282223">
                      <w:marLeft w:val="0"/>
                      <w:marRight w:val="0"/>
                      <w:marTop w:val="0"/>
                      <w:marBottom w:val="0"/>
                      <w:divBdr>
                        <w:top w:val="none" w:sz="0" w:space="0" w:color="auto"/>
                        <w:left w:val="none" w:sz="0" w:space="0" w:color="auto"/>
                        <w:bottom w:val="none" w:sz="0" w:space="0" w:color="auto"/>
                        <w:right w:val="none" w:sz="0" w:space="0" w:color="auto"/>
                      </w:divBdr>
                    </w:div>
                  </w:divsChild>
                </w:div>
                <w:div w:id="303312650">
                  <w:marLeft w:val="60"/>
                  <w:marRight w:val="60"/>
                  <w:marTop w:val="100"/>
                  <w:marBottom w:val="100"/>
                  <w:divBdr>
                    <w:top w:val="none" w:sz="0" w:space="0" w:color="auto"/>
                    <w:left w:val="none" w:sz="0" w:space="0" w:color="auto"/>
                    <w:bottom w:val="none" w:sz="0" w:space="0" w:color="auto"/>
                    <w:right w:val="none" w:sz="0" w:space="0" w:color="auto"/>
                  </w:divBdr>
                  <w:divsChild>
                    <w:div w:id="1949197696">
                      <w:marLeft w:val="0"/>
                      <w:marRight w:val="0"/>
                      <w:marTop w:val="0"/>
                      <w:marBottom w:val="0"/>
                      <w:divBdr>
                        <w:top w:val="none" w:sz="0" w:space="0" w:color="auto"/>
                        <w:left w:val="none" w:sz="0" w:space="0" w:color="auto"/>
                        <w:bottom w:val="none" w:sz="0" w:space="0" w:color="auto"/>
                        <w:right w:val="none" w:sz="0" w:space="0" w:color="auto"/>
                      </w:divBdr>
                    </w:div>
                  </w:divsChild>
                </w:div>
                <w:div w:id="419370403">
                  <w:marLeft w:val="60"/>
                  <w:marRight w:val="60"/>
                  <w:marTop w:val="100"/>
                  <w:marBottom w:val="100"/>
                  <w:divBdr>
                    <w:top w:val="none" w:sz="0" w:space="0" w:color="auto"/>
                    <w:left w:val="none" w:sz="0" w:space="0" w:color="auto"/>
                    <w:bottom w:val="none" w:sz="0" w:space="0" w:color="auto"/>
                    <w:right w:val="none" w:sz="0" w:space="0" w:color="auto"/>
                  </w:divBdr>
                </w:div>
                <w:div w:id="1924490590">
                  <w:marLeft w:val="60"/>
                  <w:marRight w:val="60"/>
                  <w:marTop w:val="100"/>
                  <w:marBottom w:val="100"/>
                  <w:divBdr>
                    <w:top w:val="none" w:sz="0" w:space="0" w:color="auto"/>
                    <w:left w:val="none" w:sz="0" w:space="0" w:color="auto"/>
                    <w:bottom w:val="none" w:sz="0" w:space="0" w:color="auto"/>
                    <w:right w:val="none" w:sz="0" w:space="0" w:color="auto"/>
                  </w:divBdr>
                  <w:divsChild>
                    <w:div w:id="496964188">
                      <w:marLeft w:val="0"/>
                      <w:marRight w:val="0"/>
                      <w:marTop w:val="0"/>
                      <w:marBottom w:val="0"/>
                      <w:divBdr>
                        <w:top w:val="none" w:sz="0" w:space="0" w:color="auto"/>
                        <w:left w:val="none" w:sz="0" w:space="0" w:color="auto"/>
                        <w:bottom w:val="none" w:sz="0" w:space="0" w:color="auto"/>
                        <w:right w:val="none" w:sz="0" w:space="0" w:color="auto"/>
                      </w:divBdr>
                    </w:div>
                  </w:divsChild>
                </w:div>
                <w:div w:id="1634095602">
                  <w:marLeft w:val="60"/>
                  <w:marRight w:val="60"/>
                  <w:marTop w:val="100"/>
                  <w:marBottom w:val="100"/>
                  <w:divBdr>
                    <w:top w:val="none" w:sz="0" w:space="0" w:color="auto"/>
                    <w:left w:val="none" w:sz="0" w:space="0" w:color="auto"/>
                    <w:bottom w:val="none" w:sz="0" w:space="0" w:color="auto"/>
                    <w:right w:val="none" w:sz="0" w:space="0" w:color="auto"/>
                  </w:divBdr>
                </w:div>
                <w:div w:id="1431848636">
                  <w:marLeft w:val="60"/>
                  <w:marRight w:val="60"/>
                  <w:marTop w:val="100"/>
                  <w:marBottom w:val="100"/>
                  <w:divBdr>
                    <w:top w:val="none" w:sz="0" w:space="0" w:color="auto"/>
                    <w:left w:val="none" w:sz="0" w:space="0" w:color="auto"/>
                    <w:bottom w:val="none" w:sz="0" w:space="0" w:color="auto"/>
                    <w:right w:val="none" w:sz="0" w:space="0" w:color="auto"/>
                  </w:divBdr>
                </w:div>
                <w:div w:id="834498058">
                  <w:marLeft w:val="60"/>
                  <w:marRight w:val="60"/>
                  <w:marTop w:val="100"/>
                  <w:marBottom w:val="100"/>
                  <w:divBdr>
                    <w:top w:val="none" w:sz="0" w:space="0" w:color="auto"/>
                    <w:left w:val="none" w:sz="0" w:space="0" w:color="auto"/>
                    <w:bottom w:val="none" w:sz="0" w:space="0" w:color="auto"/>
                    <w:right w:val="none" w:sz="0" w:space="0" w:color="auto"/>
                  </w:divBdr>
                  <w:divsChild>
                    <w:div w:id="924726437">
                      <w:marLeft w:val="0"/>
                      <w:marRight w:val="0"/>
                      <w:marTop w:val="0"/>
                      <w:marBottom w:val="0"/>
                      <w:divBdr>
                        <w:top w:val="none" w:sz="0" w:space="0" w:color="auto"/>
                        <w:left w:val="none" w:sz="0" w:space="0" w:color="auto"/>
                        <w:bottom w:val="none" w:sz="0" w:space="0" w:color="auto"/>
                        <w:right w:val="none" w:sz="0" w:space="0" w:color="auto"/>
                      </w:divBdr>
                    </w:div>
                  </w:divsChild>
                </w:div>
                <w:div w:id="853881032">
                  <w:marLeft w:val="60"/>
                  <w:marRight w:val="60"/>
                  <w:marTop w:val="100"/>
                  <w:marBottom w:val="100"/>
                  <w:divBdr>
                    <w:top w:val="none" w:sz="0" w:space="0" w:color="auto"/>
                    <w:left w:val="none" w:sz="0" w:space="0" w:color="auto"/>
                    <w:bottom w:val="none" w:sz="0" w:space="0" w:color="auto"/>
                    <w:right w:val="none" w:sz="0" w:space="0" w:color="auto"/>
                  </w:divBdr>
                  <w:divsChild>
                    <w:div w:id="747652222">
                      <w:marLeft w:val="0"/>
                      <w:marRight w:val="0"/>
                      <w:marTop w:val="0"/>
                      <w:marBottom w:val="0"/>
                      <w:divBdr>
                        <w:top w:val="none" w:sz="0" w:space="0" w:color="auto"/>
                        <w:left w:val="none" w:sz="0" w:space="0" w:color="auto"/>
                        <w:bottom w:val="none" w:sz="0" w:space="0" w:color="auto"/>
                        <w:right w:val="none" w:sz="0" w:space="0" w:color="auto"/>
                      </w:divBdr>
                    </w:div>
                  </w:divsChild>
                </w:div>
                <w:div w:id="991104466">
                  <w:marLeft w:val="60"/>
                  <w:marRight w:val="60"/>
                  <w:marTop w:val="100"/>
                  <w:marBottom w:val="100"/>
                  <w:divBdr>
                    <w:top w:val="none" w:sz="0" w:space="0" w:color="auto"/>
                    <w:left w:val="none" w:sz="0" w:space="0" w:color="auto"/>
                    <w:bottom w:val="none" w:sz="0" w:space="0" w:color="auto"/>
                    <w:right w:val="none" w:sz="0" w:space="0" w:color="auto"/>
                  </w:divBdr>
                  <w:divsChild>
                    <w:div w:id="2059208406">
                      <w:marLeft w:val="0"/>
                      <w:marRight w:val="0"/>
                      <w:marTop w:val="0"/>
                      <w:marBottom w:val="0"/>
                      <w:divBdr>
                        <w:top w:val="none" w:sz="0" w:space="0" w:color="auto"/>
                        <w:left w:val="none" w:sz="0" w:space="0" w:color="auto"/>
                        <w:bottom w:val="none" w:sz="0" w:space="0" w:color="auto"/>
                        <w:right w:val="none" w:sz="0" w:space="0" w:color="auto"/>
                      </w:divBdr>
                    </w:div>
                  </w:divsChild>
                </w:div>
                <w:div w:id="1633369576">
                  <w:marLeft w:val="60"/>
                  <w:marRight w:val="60"/>
                  <w:marTop w:val="100"/>
                  <w:marBottom w:val="100"/>
                  <w:divBdr>
                    <w:top w:val="none" w:sz="0" w:space="0" w:color="auto"/>
                    <w:left w:val="none" w:sz="0" w:space="0" w:color="auto"/>
                    <w:bottom w:val="none" w:sz="0" w:space="0" w:color="auto"/>
                    <w:right w:val="none" w:sz="0" w:space="0" w:color="auto"/>
                  </w:divBdr>
                  <w:divsChild>
                    <w:div w:id="808519319">
                      <w:marLeft w:val="0"/>
                      <w:marRight w:val="0"/>
                      <w:marTop w:val="0"/>
                      <w:marBottom w:val="0"/>
                      <w:divBdr>
                        <w:top w:val="none" w:sz="0" w:space="0" w:color="auto"/>
                        <w:left w:val="none" w:sz="0" w:space="0" w:color="auto"/>
                        <w:bottom w:val="none" w:sz="0" w:space="0" w:color="auto"/>
                        <w:right w:val="none" w:sz="0" w:space="0" w:color="auto"/>
                      </w:divBdr>
                    </w:div>
                  </w:divsChild>
                </w:div>
                <w:div w:id="18430157">
                  <w:marLeft w:val="60"/>
                  <w:marRight w:val="60"/>
                  <w:marTop w:val="100"/>
                  <w:marBottom w:val="100"/>
                  <w:divBdr>
                    <w:top w:val="none" w:sz="0" w:space="0" w:color="auto"/>
                    <w:left w:val="none" w:sz="0" w:space="0" w:color="auto"/>
                    <w:bottom w:val="none" w:sz="0" w:space="0" w:color="auto"/>
                    <w:right w:val="none" w:sz="0" w:space="0" w:color="auto"/>
                  </w:divBdr>
                </w:div>
                <w:div w:id="1169908550">
                  <w:marLeft w:val="60"/>
                  <w:marRight w:val="60"/>
                  <w:marTop w:val="100"/>
                  <w:marBottom w:val="100"/>
                  <w:divBdr>
                    <w:top w:val="none" w:sz="0" w:space="0" w:color="auto"/>
                    <w:left w:val="none" w:sz="0" w:space="0" w:color="auto"/>
                    <w:bottom w:val="none" w:sz="0" w:space="0" w:color="auto"/>
                    <w:right w:val="none" w:sz="0" w:space="0" w:color="auto"/>
                  </w:divBdr>
                  <w:divsChild>
                    <w:div w:id="621503263">
                      <w:marLeft w:val="0"/>
                      <w:marRight w:val="0"/>
                      <w:marTop w:val="0"/>
                      <w:marBottom w:val="0"/>
                      <w:divBdr>
                        <w:top w:val="none" w:sz="0" w:space="0" w:color="auto"/>
                        <w:left w:val="none" w:sz="0" w:space="0" w:color="auto"/>
                        <w:bottom w:val="none" w:sz="0" w:space="0" w:color="auto"/>
                        <w:right w:val="none" w:sz="0" w:space="0" w:color="auto"/>
                      </w:divBdr>
                    </w:div>
                  </w:divsChild>
                </w:div>
                <w:div w:id="498816171">
                  <w:marLeft w:val="60"/>
                  <w:marRight w:val="60"/>
                  <w:marTop w:val="100"/>
                  <w:marBottom w:val="100"/>
                  <w:divBdr>
                    <w:top w:val="none" w:sz="0" w:space="0" w:color="auto"/>
                    <w:left w:val="none" w:sz="0" w:space="0" w:color="auto"/>
                    <w:bottom w:val="none" w:sz="0" w:space="0" w:color="auto"/>
                    <w:right w:val="none" w:sz="0" w:space="0" w:color="auto"/>
                  </w:divBdr>
                </w:div>
                <w:div w:id="1469471063">
                  <w:marLeft w:val="60"/>
                  <w:marRight w:val="60"/>
                  <w:marTop w:val="100"/>
                  <w:marBottom w:val="100"/>
                  <w:divBdr>
                    <w:top w:val="none" w:sz="0" w:space="0" w:color="auto"/>
                    <w:left w:val="none" w:sz="0" w:space="0" w:color="auto"/>
                    <w:bottom w:val="none" w:sz="0" w:space="0" w:color="auto"/>
                    <w:right w:val="none" w:sz="0" w:space="0" w:color="auto"/>
                  </w:divBdr>
                </w:div>
                <w:div w:id="1213543135">
                  <w:marLeft w:val="60"/>
                  <w:marRight w:val="60"/>
                  <w:marTop w:val="100"/>
                  <w:marBottom w:val="100"/>
                  <w:divBdr>
                    <w:top w:val="none" w:sz="0" w:space="0" w:color="auto"/>
                    <w:left w:val="none" w:sz="0" w:space="0" w:color="auto"/>
                    <w:bottom w:val="none" w:sz="0" w:space="0" w:color="auto"/>
                    <w:right w:val="none" w:sz="0" w:space="0" w:color="auto"/>
                  </w:divBdr>
                  <w:divsChild>
                    <w:div w:id="171340860">
                      <w:marLeft w:val="0"/>
                      <w:marRight w:val="0"/>
                      <w:marTop w:val="0"/>
                      <w:marBottom w:val="0"/>
                      <w:divBdr>
                        <w:top w:val="none" w:sz="0" w:space="0" w:color="auto"/>
                        <w:left w:val="none" w:sz="0" w:space="0" w:color="auto"/>
                        <w:bottom w:val="none" w:sz="0" w:space="0" w:color="auto"/>
                        <w:right w:val="none" w:sz="0" w:space="0" w:color="auto"/>
                      </w:divBdr>
                    </w:div>
                  </w:divsChild>
                </w:div>
                <w:div w:id="190996479">
                  <w:marLeft w:val="60"/>
                  <w:marRight w:val="60"/>
                  <w:marTop w:val="100"/>
                  <w:marBottom w:val="100"/>
                  <w:divBdr>
                    <w:top w:val="none" w:sz="0" w:space="0" w:color="auto"/>
                    <w:left w:val="none" w:sz="0" w:space="0" w:color="auto"/>
                    <w:bottom w:val="none" w:sz="0" w:space="0" w:color="auto"/>
                    <w:right w:val="none" w:sz="0" w:space="0" w:color="auto"/>
                  </w:divBdr>
                  <w:divsChild>
                    <w:div w:id="497690330">
                      <w:marLeft w:val="0"/>
                      <w:marRight w:val="0"/>
                      <w:marTop w:val="0"/>
                      <w:marBottom w:val="0"/>
                      <w:divBdr>
                        <w:top w:val="none" w:sz="0" w:space="0" w:color="auto"/>
                        <w:left w:val="none" w:sz="0" w:space="0" w:color="auto"/>
                        <w:bottom w:val="none" w:sz="0" w:space="0" w:color="auto"/>
                        <w:right w:val="none" w:sz="0" w:space="0" w:color="auto"/>
                      </w:divBdr>
                    </w:div>
                  </w:divsChild>
                </w:div>
                <w:div w:id="1165317386">
                  <w:marLeft w:val="60"/>
                  <w:marRight w:val="60"/>
                  <w:marTop w:val="100"/>
                  <w:marBottom w:val="100"/>
                  <w:divBdr>
                    <w:top w:val="none" w:sz="0" w:space="0" w:color="auto"/>
                    <w:left w:val="none" w:sz="0" w:space="0" w:color="auto"/>
                    <w:bottom w:val="none" w:sz="0" w:space="0" w:color="auto"/>
                    <w:right w:val="none" w:sz="0" w:space="0" w:color="auto"/>
                  </w:divBdr>
                  <w:divsChild>
                    <w:div w:id="1270164628">
                      <w:marLeft w:val="0"/>
                      <w:marRight w:val="0"/>
                      <w:marTop w:val="0"/>
                      <w:marBottom w:val="0"/>
                      <w:divBdr>
                        <w:top w:val="none" w:sz="0" w:space="0" w:color="auto"/>
                        <w:left w:val="none" w:sz="0" w:space="0" w:color="auto"/>
                        <w:bottom w:val="none" w:sz="0" w:space="0" w:color="auto"/>
                        <w:right w:val="none" w:sz="0" w:space="0" w:color="auto"/>
                      </w:divBdr>
                    </w:div>
                  </w:divsChild>
                </w:div>
                <w:div w:id="2005426819">
                  <w:marLeft w:val="60"/>
                  <w:marRight w:val="60"/>
                  <w:marTop w:val="100"/>
                  <w:marBottom w:val="100"/>
                  <w:divBdr>
                    <w:top w:val="none" w:sz="0" w:space="0" w:color="auto"/>
                    <w:left w:val="none" w:sz="0" w:space="0" w:color="auto"/>
                    <w:bottom w:val="none" w:sz="0" w:space="0" w:color="auto"/>
                    <w:right w:val="none" w:sz="0" w:space="0" w:color="auto"/>
                  </w:divBdr>
                  <w:divsChild>
                    <w:div w:id="225578341">
                      <w:marLeft w:val="0"/>
                      <w:marRight w:val="0"/>
                      <w:marTop w:val="0"/>
                      <w:marBottom w:val="0"/>
                      <w:divBdr>
                        <w:top w:val="none" w:sz="0" w:space="0" w:color="auto"/>
                        <w:left w:val="none" w:sz="0" w:space="0" w:color="auto"/>
                        <w:bottom w:val="none" w:sz="0" w:space="0" w:color="auto"/>
                        <w:right w:val="none" w:sz="0" w:space="0" w:color="auto"/>
                      </w:divBdr>
                    </w:div>
                  </w:divsChild>
                </w:div>
                <w:div w:id="1389064706">
                  <w:marLeft w:val="60"/>
                  <w:marRight w:val="60"/>
                  <w:marTop w:val="100"/>
                  <w:marBottom w:val="100"/>
                  <w:divBdr>
                    <w:top w:val="none" w:sz="0" w:space="0" w:color="auto"/>
                    <w:left w:val="none" w:sz="0" w:space="0" w:color="auto"/>
                    <w:bottom w:val="none" w:sz="0" w:space="0" w:color="auto"/>
                    <w:right w:val="none" w:sz="0" w:space="0" w:color="auto"/>
                  </w:divBdr>
                </w:div>
                <w:div w:id="146167291">
                  <w:marLeft w:val="60"/>
                  <w:marRight w:val="60"/>
                  <w:marTop w:val="100"/>
                  <w:marBottom w:val="100"/>
                  <w:divBdr>
                    <w:top w:val="none" w:sz="0" w:space="0" w:color="auto"/>
                    <w:left w:val="none" w:sz="0" w:space="0" w:color="auto"/>
                    <w:bottom w:val="none" w:sz="0" w:space="0" w:color="auto"/>
                    <w:right w:val="none" w:sz="0" w:space="0" w:color="auto"/>
                  </w:divBdr>
                  <w:divsChild>
                    <w:div w:id="1837914162">
                      <w:marLeft w:val="0"/>
                      <w:marRight w:val="0"/>
                      <w:marTop w:val="0"/>
                      <w:marBottom w:val="0"/>
                      <w:divBdr>
                        <w:top w:val="none" w:sz="0" w:space="0" w:color="auto"/>
                        <w:left w:val="none" w:sz="0" w:space="0" w:color="auto"/>
                        <w:bottom w:val="none" w:sz="0" w:space="0" w:color="auto"/>
                        <w:right w:val="none" w:sz="0" w:space="0" w:color="auto"/>
                      </w:divBdr>
                    </w:div>
                    <w:div w:id="227690394">
                      <w:marLeft w:val="0"/>
                      <w:marRight w:val="0"/>
                      <w:marTop w:val="0"/>
                      <w:marBottom w:val="0"/>
                      <w:divBdr>
                        <w:top w:val="none" w:sz="0" w:space="0" w:color="auto"/>
                        <w:left w:val="none" w:sz="0" w:space="0" w:color="auto"/>
                        <w:bottom w:val="none" w:sz="0" w:space="0" w:color="auto"/>
                        <w:right w:val="none" w:sz="0" w:space="0" w:color="auto"/>
                      </w:divBdr>
                    </w:div>
                  </w:divsChild>
                </w:div>
                <w:div w:id="559826303">
                  <w:marLeft w:val="60"/>
                  <w:marRight w:val="60"/>
                  <w:marTop w:val="100"/>
                  <w:marBottom w:val="100"/>
                  <w:divBdr>
                    <w:top w:val="none" w:sz="0" w:space="0" w:color="auto"/>
                    <w:left w:val="none" w:sz="0" w:space="0" w:color="auto"/>
                    <w:bottom w:val="none" w:sz="0" w:space="0" w:color="auto"/>
                    <w:right w:val="none" w:sz="0" w:space="0" w:color="auto"/>
                  </w:divBdr>
                </w:div>
                <w:div w:id="742022063">
                  <w:marLeft w:val="60"/>
                  <w:marRight w:val="60"/>
                  <w:marTop w:val="100"/>
                  <w:marBottom w:val="100"/>
                  <w:divBdr>
                    <w:top w:val="none" w:sz="0" w:space="0" w:color="auto"/>
                    <w:left w:val="none" w:sz="0" w:space="0" w:color="auto"/>
                    <w:bottom w:val="none" w:sz="0" w:space="0" w:color="auto"/>
                    <w:right w:val="none" w:sz="0" w:space="0" w:color="auto"/>
                  </w:divBdr>
                </w:div>
                <w:div w:id="266934950">
                  <w:marLeft w:val="60"/>
                  <w:marRight w:val="60"/>
                  <w:marTop w:val="100"/>
                  <w:marBottom w:val="100"/>
                  <w:divBdr>
                    <w:top w:val="none" w:sz="0" w:space="0" w:color="auto"/>
                    <w:left w:val="none" w:sz="0" w:space="0" w:color="auto"/>
                    <w:bottom w:val="none" w:sz="0" w:space="0" w:color="auto"/>
                    <w:right w:val="none" w:sz="0" w:space="0" w:color="auto"/>
                  </w:divBdr>
                  <w:divsChild>
                    <w:div w:id="1549877596">
                      <w:marLeft w:val="0"/>
                      <w:marRight w:val="0"/>
                      <w:marTop w:val="0"/>
                      <w:marBottom w:val="0"/>
                      <w:divBdr>
                        <w:top w:val="none" w:sz="0" w:space="0" w:color="auto"/>
                        <w:left w:val="none" w:sz="0" w:space="0" w:color="auto"/>
                        <w:bottom w:val="none" w:sz="0" w:space="0" w:color="auto"/>
                        <w:right w:val="none" w:sz="0" w:space="0" w:color="auto"/>
                      </w:divBdr>
                    </w:div>
                  </w:divsChild>
                </w:div>
                <w:div w:id="1389693847">
                  <w:marLeft w:val="60"/>
                  <w:marRight w:val="60"/>
                  <w:marTop w:val="100"/>
                  <w:marBottom w:val="100"/>
                  <w:divBdr>
                    <w:top w:val="none" w:sz="0" w:space="0" w:color="auto"/>
                    <w:left w:val="none" w:sz="0" w:space="0" w:color="auto"/>
                    <w:bottom w:val="none" w:sz="0" w:space="0" w:color="auto"/>
                    <w:right w:val="none" w:sz="0" w:space="0" w:color="auto"/>
                  </w:divBdr>
                  <w:divsChild>
                    <w:div w:id="1710181297">
                      <w:marLeft w:val="0"/>
                      <w:marRight w:val="0"/>
                      <w:marTop w:val="0"/>
                      <w:marBottom w:val="0"/>
                      <w:divBdr>
                        <w:top w:val="none" w:sz="0" w:space="0" w:color="auto"/>
                        <w:left w:val="none" w:sz="0" w:space="0" w:color="auto"/>
                        <w:bottom w:val="none" w:sz="0" w:space="0" w:color="auto"/>
                        <w:right w:val="none" w:sz="0" w:space="0" w:color="auto"/>
                      </w:divBdr>
                    </w:div>
                  </w:divsChild>
                </w:div>
                <w:div w:id="1132938836">
                  <w:marLeft w:val="60"/>
                  <w:marRight w:val="60"/>
                  <w:marTop w:val="100"/>
                  <w:marBottom w:val="100"/>
                  <w:divBdr>
                    <w:top w:val="none" w:sz="0" w:space="0" w:color="auto"/>
                    <w:left w:val="none" w:sz="0" w:space="0" w:color="auto"/>
                    <w:bottom w:val="none" w:sz="0" w:space="0" w:color="auto"/>
                    <w:right w:val="none" w:sz="0" w:space="0" w:color="auto"/>
                  </w:divBdr>
                  <w:divsChild>
                    <w:div w:id="422578685">
                      <w:marLeft w:val="0"/>
                      <w:marRight w:val="0"/>
                      <w:marTop w:val="0"/>
                      <w:marBottom w:val="0"/>
                      <w:divBdr>
                        <w:top w:val="none" w:sz="0" w:space="0" w:color="auto"/>
                        <w:left w:val="none" w:sz="0" w:space="0" w:color="auto"/>
                        <w:bottom w:val="none" w:sz="0" w:space="0" w:color="auto"/>
                        <w:right w:val="none" w:sz="0" w:space="0" w:color="auto"/>
                      </w:divBdr>
                    </w:div>
                  </w:divsChild>
                </w:div>
                <w:div w:id="533812627">
                  <w:marLeft w:val="60"/>
                  <w:marRight w:val="60"/>
                  <w:marTop w:val="100"/>
                  <w:marBottom w:val="100"/>
                  <w:divBdr>
                    <w:top w:val="none" w:sz="0" w:space="0" w:color="auto"/>
                    <w:left w:val="none" w:sz="0" w:space="0" w:color="auto"/>
                    <w:bottom w:val="none" w:sz="0" w:space="0" w:color="auto"/>
                    <w:right w:val="none" w:sz="0" w:space="0" w:color="auto"/>
                  </w:divBdr>
                  <w:divsChild>
                    <w:div w:id="653028420">
                      <w:marLeft w:val="0"/>
                      <w:marRight w:val="0"/>
                      <w:marTop w:val="0"/>
                      <w:marBottom w:val="0"/>
                      <w:divBdr>
                        <w:top w:val="none" w:sz="0" w:space="0" w:color="auto"/>
                        <w:left w:val="none" w:sz="0" w:space="0" w:color="auto"/>
                        <w:bottom w:val="none" w:sz="0" w:space="0" w:color="auto"/>
                        <w:right w:val="none" w:sz="0" w:space="0" w:color="auto"/>
                      </w:divBdr>
                    </w:div>
                  </w:divsChild>
                </w:div>
                <w:div w:id="244844511">
                  <w:marLeft w:val="60"/>
                  <w:marRight w:val="60"/>
                  <w:marTop w:val="100"/>
                  <w:marBottom w:val="100"/>
                  <w:divBdr>
                    <w:top w:val="none" w:sz="0" w:space="0" w:color="auto"/>
                    <w:left w:val="none" w:sz="0" w:space="0" w:color="auto"/>
                    <w:bottom w:val="none" w:sz="0" w:space="0" w:color="auto"/>
                    <w:right w:val="none" w:sz="0" w:space="0" w:color="auto"/>
                  </w:divBdr>
                </w:div>
                <w:div w:id="1743680914">
                  <w:marLeft w:val="60"/>
                  <w:marRight w:val="60"/>
                  <w:marTop w:val="100"/>
                  <w:marBottom w:val="100"/>
                  <w:divBdr>
                    <w:top w:val="none" w:sz="0" w:space="0" w:color="auto"/>
                    <w:left w:val="none" w:sz="0" w:space="0" w:color="auto"/>
                    <w:bottom w:val="none" w:sz="0" w:space="0" w:color="auto"/>
                    <w:right w:val="none" w:sz="0" w:space="0" w:color="auto"/>
                  </w:divBdr>
                  <w:divsChild>
                    <w:div w:id="284507783">
                      <w:marLeft w:val="0"/>
                      <w:marRight w:val="0"/>
                      <w:marTop w:val="0"/>
                      <w:marBottom w:val="0"/>
                      <w:divBdr>
                        <w:top w:val="none" w:sz="0" w:space="0" w:color="auto"/>
                        <w:left w:val="none" w:sz="0" w:space="0" w:color="auto"/>
                        <w:bottom w:val="none" w:sz="0" w:space="0" w:color="auto"/>
                        <w:right w:val="none" w:sz="0" w:space="0" w:color="auto"/>
                      </w:divBdr>
                    </w:div>
                  </w:divsChild>
                </w:div>
                <w:div w:id="507865921">
                  <w:marLeft w:val="60"/>
                  <w:marRight w:val="60"/>
                  <w:marTop w:val="100"/>
                  <w:marBottom w:val="100"/>
                  <w:divBdr>
                    <w:top w:val="none" w:sz="0" w:space="0" w:color="auto"/>
                    <w:left w:val="none" w:sz="0" w:space="0" w:color="auto"/>
                    <w:bottom w:val="none" w:sz="0" w:space="0" w:color="auto"/>
                    <w:right w:val="none" w:sz="0" w:space="0" w:color="auto"/>
                  </w:divBdr>
                </w:div>
                <w:div w:id="948467674">
                  <w:marLeft w:val="60"/>
                  <w:marRight w:val="60"/>
                  <w:marTop w:val="100"/>
                  <w:marBottom w:val="100"/>
                  <w:divBdr>
                    <w:top w:val="none" w:sz="0" w:space="0" w:color="auto"/>
                    <w:left w:val="none" w:sz="0" w:space="0" w:color="auto"/>
                    <w:bottom w:val="none" w:sz="0" w:space="0" w:color="auto"/>
                    <w:right w:val="none" w:sz="0" w:space="0" w:color="auto"/>
                  </w:divBdr>
                </w:div>
                <w:div w:id="237062285">
                  <w:marLeft w:val="60"/>
                  <w:marRight w:val="60"/>
                  <w:marTop w:val="100"/>
                  <w:marBottom w:val="100"/>
                  <w:divBdr>
                    <w:top w:val="none" w:sz="0" w:space="0" w:color="auto"/>
                    <w:left w:val="none" w:sz="0" w:space="0" w:color="auto"/>
                    <w:bottom w:val="none" w:sz="0" w:space="0" w:color="auto"/>
                    <w:right w:val="none" w:sz="0" w:space="0" w:color="auto"/>
                  </w:divBdr>
                  <w:divsChild>
                    <w:div w:id="326598538">
                      <w:marLeft w:val="0"/>
                      <w:marRight w:val="0"/>
                      <w:marTop w:val="0"/>
                      <w:marBottom w:val="0"/>
                      <w:divBdr>
                        <w:top w:val="none" w:sz="0" w:space="0" w:color="auto"/>
                        <w:left w:val="none" w:sz="0" w:space="0" w:color="auto"/>
                        <w:bottom w:val="none" w:sz="0" w:space="0" w:color="auto"/>
                        <w:right w:val="none" w:sz="0" w:space="0" w:color="auto"/>
                      </w:divBdr>
                    </w:div>
                  </w:divsChild>
                </w:div>
                <w:div w:id="1391227367">
                  <w:marLeft w:val="60"/>
                  <w:marRight w:val="60"/>
                  <w:marTop w:val="100"/>
                  <w:marBottom w:val="100"/>
                  <w:divBdr>
                    <w:top w:val="none" w:sz="0" w:space="0" w:color="auto"/>
                    <w:left w:val="none" w:sz="0" w:space="0" w:color="auto"/>
                    <w:bottom w:val="none" w:sz="0" w:space="0" w:color="auto"/>
                    <w:right w:val="none" w:sz="0" w:space="0" w:color="auto"/>
                  </w:divBdr>
                  <w:divsChild>
                    <w:div w:id="1457986717">
                      <w:marLeft w:val="0"/>
                      <w:marRight w:val="0"/>
                      <w:marTop w:val="0"/>
                      <w:marBottom w:val="0"/>
                      <w:divBdr>
                        <w:top w:val="none" w:sz="0" w:space="0" w:color="auto"/>
                        <w:left w:val="none" w:sz="0" w:space="0" w:color="auto"/>
                        <w:bottom w:val="none" w:sz="0" w:space="0" w:color="auto"/>
                        <w:right w:val="none" w:sz="0" w:space="0" w:color="auto"/>
                      </w:divBdr>
                    </w:div>
                  </w:divsChild>
                </w:div>
                <w:div w:id="1919361207">
                  <w:marLeft w:val="60"/>
                  <w:marRight w:val="60"/>
                  <w:marTop w:val="100"/>
                  <w:marBottom w:val="100"/>
                  <w:divBdr>
                    <w:top w:val="none" w:sz="0" w:space="0" w:color="auto"/>
                    <w:left w:val="none" w:sz="0" w:space="0" w:color="auto"/>
                    <w:bottom w:val="none" w:sz="0" w:space="0" w:color="auto"/>
                    <w:right w:val="none" w:sz="0" w:space="0" w:color="auto"/>
                  </w:divBdr>
                  <w:divsChild>
                    <w:div w:id="1550805129">
                      <w:marLeft w:val="0"/>
                      <w:marRight w:val="0"/>
                      <w:marTop w:val="0"/>
                      <w:marBottom w:val="0"/>
                      <w:divBdr>
                        <w:top w:val="none" w:sz="0" w:space="0" w:color="auto"/>
                        <w:left w:val="none" w:sz="0" w:space="0" w:color="auto"/>
                        <w:bottom w:val="none" w:sz="0" w:space="0" w:color="auto"/>
                        <w:right w:val="none" w:sz="0" w:space="0" w:color="auto"/>
                      </w:divBdr>
                    </w:div>
                  </w:divsChild>
                </w:div>
                <w:div w:id="1933464172">
                  <w:marLeft w:val="60"/>
                  <w:marRight w:val="60"/>
                  <w:marTop w:val="100"/>
                  <w:marBottom w:val="100"/>
                  <w:divBdr>
                    <w:top w:val="none" w:sz="0" w:space="0" w:color="auto"/>
                    <w:left w:val="none" w:sz="0" w:space="0" w:color="auto"/>
                    <w:bottom w:val="none" w:sz="0" w:space="0" w:color="auto"/>
                    <w:right w:val="none" w:sz="0" w:space="0" w:color="auto"/>
                  </w:divBdr>
                  <w:divsChild>
                    <w:div w:id="399593591">
                      <w:marLeft w:val="0"/>
                      <w:marRight w:val="0"/>
                      <w:marTop w:val="0"/>
                      <w:marBottom w:val="0"/>
                      <w:divBdr>
                        <w:top w:val="none" w:sz="0" w:space="0" w:color="auto"/>
                        <w:left w:val="none" w:sz="0" w:space="0" w:color="auto"/>
                        <w:bottom w:val="none" w:sz="0" w:space="0" w:color="auto"/>
                        <w:right w:val="none" w:sz="0" w:space="0" w:color="auto"/>
                      </w:divBdr>
                    </w:div>
                  </w:divsChild>
                </w:div>
                <w:div w:id="200291713">
                  <w:marLeft w:val="60"/>
                  <w:marRight w:val="60"/>
                  <w:marTop w:val="100"/>
                  <w:marBottom w:val="100"/>
                  <w:divBdr>
                    <w:top w:val="none" w:sz="0" w:space="0" w:color="auto"/>
                    <w:left w:val="none" w:sz="0" w:space="0" w:color="auto"/>
                    <w:bottom w:val="none" w:sz="0" w:space="0" w:color="auto"/>
                    <w:right w:val="none" w:sz="0" w:space="0" w:color="auto"/>
                  </w:divBdr>
                </w:div>
                <w:div w:id="1613125062">
                  <w:marLeft w:val="60"/>
                  <w:marRight w:val="60"/>
                  <w:marTop w:val="100"/>
                  <w:marBottom w:val="100"/>
                  <w:divBdr>
                    <w:top w:val="none" w:sz="0" w:space="0" w:color="auto"/>
                    <w:left w:val="none" w:sz="0" w:space="0" w:color="auto"/>
                    <w:bottom w:val="none" w:sz="0" w:space="0" w:color="auto"/>
                    <w:right w:val="none" w:sz="0" w:space="0" w:color="auto"/>
                  </w:divBdr>
                  <w:divsChild>
                    <w:div w:id="455879499">
                      <w:marLeft w:val="0"/>
                      <w:marRight w:val="0"/>
                      <w:marTop w:val="0"/>
                      <w:marBottom w:val="0"/>
                      <w:divBdr>
                        <w:top w:val="none" w:sz="0" w:space="0" w:color="auto"/>
                        <w:left w:val="none" w:sz="0" w:space="0" w:color="auto"/>
                        <w:bottom w:val="none" w:sz="0" w:space="0" w:color="auto"/>
                        <w:right w:val="none" w:sz="0" w:space="0" w:color="auto"/>
                      </w:divBdr>
                    </w:div>
                  </w:divsChild>
                </w:div>
                <w:div w:id="1005476961">
                  <w:marLeft w:val="60"/>
                  <w:marRight w:val="60"/>
                  <w:marTop w:val="100"/>
                  <w:marBottom w:val="100"/>
                  <w:divBdr>
                    <w:top w:val="none" w:sz="0" w:space="0" w:color="auto"/>
                    <w:left w:val="none" w:sz="0" w:space="0" w:color="auto"/>
                    <w:bottom w:val="none" w:sz="0" w:space="0" w:color="auto"/>
                    <w:right w:val="none" w:sz="0" w:space="0" w:color="auto"/>
                  </w:divBdr>
                </w:div>
                <w:div w:id="537855198">
                  <w:marLeft w:val="60"/>
                  <w:marRight w:val="60"/>
                  <w:marTop w:val="100"/>
                  <w:marBottom w:val="100"/>
                  <w:divBdr>
                    <w:top w:val="none" w:sz="0" w:space="0" w:color="auto"/>
                    <w:left w:val="none" w:sz="0" w:space="0" w:color="auto"/>
                    <w:bottom w:val="none" w:sz="0" w:space="0" w:color="auto"/>
                    <w:right w:val="none" w:sz="0" w:space="0" w:color="auto"/>
                  </w:divBdr>
                </w:div>
                <w:div w:id="306473274">
                  <w:marLeft w:val="60"/>
                  <w:marRight w:val="60"/>
                  <w:marTop w:val="100"/>
                  <w:marBottom w:val="100"/>
                  <w:divBdr>
                    <w:top w:val="none" w:sz="0" w:space="0" w:color="auto"/>
                    <w:left w:val="none" w:sz="0" w:space="0" w:color="auto"/>
                    <w:bottom w:val="none" w:sz="0" w:space="0" w:color="auto"/>
                    <w:right w:val="none" w:sz="0" w:space="0" w:color="auto"/>
                  </w:divBdr>
                  <w:divsChild>
                    <w:div w:id="955908800">
                      <w:marLeft w:val="0"/>
                      <w:marRight w:val="0"/>
                      <w:marTop w:val="0"/>
                      <w:marBottom w:val="0"/>
                      <w:divBdr>
                        <w:top w:val="none" w:sz="0" w:space="0" w:color="auto"/>
                        <w:left w:val="none" w:sz="0" w:space="0" w:color="auto"/>
                        <w:bottom w:val="none" w:sz="0" w:space="0" w:color="auto"/>
                        <w:right w:val="none" w:sz="0" w:space="0" w:color="auto"/>
                      </w:divBdr>
                    </w:div>
                  </w:divsChild>
                </w:div>
                <w:div w:id="738289491">
                  <w:marLeft w:val="60"/>
                  <w:marRight w:val="60"/>
                  <w:marTop w:val="100"/>
                  <w:marBottom w:val="100"/>
                  <w:divBdr>
                    <w:top w:val="none" w:sz="0" w:space="0" w:color="auto"/>
                    <w:left w:val="none" w:sz="0" w:space="0" w:color="auto"/>
                    <w:bottom w:val="none" w:sz="0" w:space="0" w:color="auto"/>
                    <w:right w:val="none" w:sz="0" w:space="0" w:color="auto"/>
                  </w:divBdr>
                  <w:divsChild>
                    <w:div w:id="95641177">
                      <w:marLeft w:val="0"/>
                      <w:marRight w:val="0"/>
                      <w:marTop w:val="0"/>
                      <w:marBottom w:val="0"/>
                      <w:divBdr>
                        <w:top w:val="none" w:sz="0" w:space="0" w:color="auto"/>
                        <w:left w:val="none" w:sz="0" w:space="0" w:color="auto"/>
                        <w:bottom w:val="none" w:sz="0" w:space="0" w:color="auto"/>
                        <w:right w:val="none" w:sz="0" w:space="0" w:color="auto"/>
                      </w:divBdr>
                    </w:div>
                  </w:divsChild>
                </w:div>
                <w:div w:id="1023095181">
                  <w:marLeft w:val="60"/>
                  <w:marRight w:val="60"/>
                  <w:marTop w:val="100"/>
                  <w:marBottom w:val="100"/>
                  <w:divBdr>
                    <w:top w:val="none" w:sz="0" w:space="0" w:color="auto"/>
                    <w:left w:val="none" w:sz="0" w:space="0" w:color="auto"/>
                    <w:bottom w:val="none" w:sz="0" w:space="0" w:color="auto"/>
                    <w:right w:val="none" w:sz="0" w:space="0" w:color="auto"/>
                  </w:divBdr>
                  <w:divsChild>
                    <w:div w:id="1869177441">
                      <w:marLeft w:val="0"/>
                      <w:marRight w:val="0"/>
                      <w:marTop w:val="0"/>
                      <w:marBottom w:val="0"/>
                      <w:divBdr>
                        <w:top w:val="none" w:sz="0" w:space="0" w:color="auto"/>
                        <w:left w:val="none" w:sz="0" w:space="0" w:color="auto"/>
                        <w:bottom w:val="none" w:sz="0" w:space="0" w:color="auto"/>
                        <w:right w:val="none" w:sz="0" w:space="0" w:color="auto"/>
                      </w:divBdr>
                    </w:div>
                  </w:divsChild>
                </w:div>
                <w:div w:id="2134707676">
                  <w:marLeft w:val="60"/>
                  <w:marRight w:val="60"/>
                  <w:marTop w:val="100"/>
                  <w:marBottom w:val="100"/>
                  <w:divBdr>
                    <w:top w:val="none" w:sz="0" w:space="0" w:color="auto"/>
                    <w:left w:val="none" w:sz="0" w:space="0" w:color="auto"/>
                    <w:bottom w:val="none" w:sz="0" w:space="0" w:color="auto"/>
                    <w:right w:val="none" w:sz="0" w:space="0" w:color="auto"/>
                  </w:divBdr>
                  <w:divsChild>
                    <w:div w:id="15618717">
                      <w:marLeft w:val="0"/>
                      <w:marRight w:val="0"/>
                      <w:marTop w:val="0"/>
                      <w:marBottom w:val="0"/>
                      <w:divBdr>
                        <w:top w:val="none" w:sz="0" w:space="0" w:color="auto"/>
                        <w:left w:val="none" w:sz="0" w:space="0" w:color="auto"/>
                        <w:bottom w:val="none" w:sz="0" w:space="0" w:color="auto"/>
                        <w:right w:val="none" w:sz="0" w:space="0" w:color="auto"/>
                      </w:divBdr>
                    </w:div>
                  </w:divsChild>
                </w:div>
                <w:div w:id="1042171126">
                  <w:marLeft w:val="60"/>
                  <w:marRight w:val="60"/>
                  <w:marTop w:val="100"/>
                  <w:marBottom w:val="100"/>
                  <w:divBdr>
                    <w:top w:val="none" w:sz="0" w:space="0" w:color="auto"/>
                    <w:left w:val="none" w:sz="0" w:space="0" w:color="auto"/>
                    <w:bottom w:val="none" w:sz="0" w:space="0" w:color="auto"/>
                    <w:right w:val="none" w:sz="0" w:space="0" w:color="auto"/>
                  </w:divBdr>
                </w:div>
                <w:div w:id="1380015291">
                  <w:marLeft w:val="60"/>
                  <w:marRight w:val="60"/>
                  <w:marTop w:val="100"/>
                  <w:marBottom w:val="100"/>
                  <w:divBdr>
                    <w:top w:val="none" w:sz="0" w:space="0" w:color="auto"/>
                    <w:left w:val="none" w:sz="0" w:space="0" w:color="auto"/>
                    <w:bottom w:val="none" w:sz="0" w:space="0" w:color="auto"/>
                    <w:right w:val="none" w:sz="0" w:space="0" w:color="auto"/>
                  </w:divBdr>
                  <w:divsChild>
                    <w:div w:id="457572985">
                      <w:marLeft w:val="0"/>
                      <w:marRight w:val="0"/>
                      <w:marTop w:val="0"/>
                      <w:marBottom w:val="0"/>
                      <w:divBdr>
                        <w:top w:val="none" w:sz="0" w:space="0" w:color="auto"/>
                        <w:left w:val="none" w:sz="0" w:space="0" w:color="auto"/>
                        <w:bottom w:val="none" w:sz="0" w:space="0" w:color="auto"/>
                        <w:right w:val="none" w:sz="0" w:space="0" w:color="auto"/>
                      </w:divBdr>
                    </w:div>
                  </w:divsChild>
                </w:div>
                <w:div w:id="147287099">
                  <w:marLeft w:val="60"/>
                  <w:marRight w:val="60"/>
                  <w:marTop w:val="100"/>
                  <w:marBottom w:val="100"/>
                  <w:divBdr>
                    <w:top w:val="none" w:sz="0" w:space="0" w:color="auto"/>
                    <w:left w:val="none" w:sz="0" w:space="0" w:color="auto"/>
                    <w:bottom w:val="none" w:sz="0" w:space="0" w:color="auto"/>
                    <w:right w:val="none" w:sz="0" w:space="0" w:color="auto"/>
                  </w:divBdr>
                </w:div>
                <w:div w:id="686638121">
                  <w:marLeft w:val="60"/>
                  <w:marRight w:val="60"/>
                  <w:marTop w:val="100"/>
                  <w:marBottom w:val="100"/>
                  <w:divBdr>
                    <w:top w:val="none" w:sz="0" w:space="0" w:color="auto"/>
                    <w:left w:val="none" w:sz="0" w:space="0" w:color="auto"/>
                    <w:bottom w:val="none" w:sz="0" w:space="0" w:color="auto"/>
                    <w:right w:val="none" w:sz="0" w:space="0" w:color="auto"/>
                  </w:divBdr>
                </w:div>
                <w:div w:id="1180043832">
                  <w:marLeft w:val="60"/>
                  <w:marRight w:val="60"/>
                  <w:marTop w:val="100"/>
                  <w:marBottom w:val="100"/>
                  <w:divBdr>
                    <w:top w:val="none" w:sz="0" w:space="0" w:color="auto"/>
                    <w:left w:val="none" w:sz="0" w:space="0" w:color="auto"/>
                    <w:bottom w:val="none" w:sz="0" w:space="0" w:color="auto"/>
                    <w:right w:val="none" w:sz="0" w:space="0" w:color="auto"/>
                  </w:divBdr>
                  <w:divsChild>
                    <w:div w:id="135267654">
                      <w:marLeft w:val="0"/>
                      <w:marRight w:val="0"/>
                      <w:marTop w:val="0"/>
                      <w:marBottom w:val="0"/>
                      <w:divBdr>
                        <w:top w:val="none" w:sz="0" w:space="0" w:color="auto"/>
                        <w:left w:val="none" w:sz="0" w:space="0" w:color="auto"/>
                        <w:bottom w:val="none" w:sz="0" w:space="0" w:color="auto"/>
                        <w:right w:val="none" w:sz="0" w:space="0" w:color="auto"/>
                      </w:divBdr>
                    </w:div>
                  </w:divsChild>
                </w:div>
                <w:div w:id="1711954396">
                  <w:marLeft w:val="60"/>
                  <w:marRight w:val="60"/>
                  <w:marTop w:val="100"/>
                  <w:marBottom w:val="100"/>
                  <w:divBdr>
                    <w:top w:val="none" w:sz="0" w:space="0" w:color="auto"/>
                    <w:left w:val="none" w:sz="0" w:space="0" w:color="auto"/>
                    <w:bottom w:val="none" w:sz="0" w:space="0" w:color="auto"/>
                    <w:right w:val="none" w:sz="0" w:space="0" w:color="auto"/>
                  </w:divBdr>
                  <w:divsChild>
                    <w:div w:id="187910298">
                      <w:marLeft w:val="0"/>
                      <w:marRight w:val="0"/>
                      <w:marTop w:val="0"/>
                      <w:marBottom w:val="0"/>
                      <w:divBdr>
                        <w:top w:val="none" w:sz="0" w:space="0" w:color="auto"/>
                        <w:left w:val="none" w:sz="0" w:space="0" w:color="auto"/>
                        <w:bottom w:val="none" w:sz="0" w:space="0" w:color="auto"/>
                        <w:right w:val="none" w:sz="0" w:space="0" w:color="auto"/>
                      </w:divBdr>
                    </w:div>
                  </w:divsChild>
                </w:div>
                <w:div w:id="1017273525">
                  <w:marLeft w:val="60"/>
                  <w:marRight w:val="60"/>
                  <w:marTop w:val="100"/>
                  <w:marBottom w:val="100"/>
                  <w:divBdr>
                    <w:top w:val="none" w:sz="0" w:space="0" w:color="auto"/>
                    <w:left w:val="none" w:sz="0" w:space="0" w:color="auto"/>
                    <w:bottom w:val="none" w:sz="0" w:space="0" w:color="auto"/>
                    <w:right w:val="none" w:sz="0" w:space="0" w:color="auto"/>
                  </w:divBdr>
                  <w:divsChild>
                    <w:div w:id="2045130651">
                      <w:marLeft w:val="0"/>
                      <w:marRight w:val="0"/>
                      <w:marTop w:val="0"/>
                      <w:marBottom w:val="0"/>
                      <w:divBdr>
                        <w:top w:val="none" w:sz="0" w:space="0" w:color="auto"/>
                        <w:left w:val="none" w:sz="0" w:space="0" w:color="auto"/>
                        <w:bottom w:val="none" w:sz="0" w:space="0" w:color="auto"/>
                        <w:right w:val="none" w:sz="0" w:space="0" w:color="auto"/>
                      </w:divBdr>
                    </w:div>
                  </w:divsChild>
                </w:div>
                <w:div w:id="1404403161">
                  <w:marLeft w:val="60"/>
                  <w:marRight w:val="60"/>
                  <w:marTop w:val="100"/>
                  <w:marBottom w:val="100"/>
                  <w:divBdr>
                    <w:top w:val="none" w:sz="0" w:space="0" w:color="auto"/>
                    <w:left w:val="none" w:sz="0" w:space="0" w:color="auto"/>
                    <w:bottom w:val="none" w:sz="0" w:space="0" w:color="auto"/>
                    <w:right w:val="none" w:sz="0" w:space="0" w:color="auto"/>
                  </w:divBdr>
                  <w:divsChild>
                    <w:div w:id="672531535">
                      <w:marLeft w:val="0"/>
                      <w:marRight w:val="0"/>
                      <w:marTop w:val="0"/>
                      <w:marBottom w:val="0"/>
                      <w:divBdr>
                        <w:top w:val="none" w:sz="0" w:space="0" w:color="auto"/>
                        <w:left w:val="none" w:sz="0" w:space="0" w:color="auto"/>
                        <w:bottom w:val="none" w:sz="0" w:space="0" w:color="auto"/>
                        <w:right w:val="none" w:sz="0" w:space="0" w:color="auto"/>
                      </w:divBdr>
                    </w:div>
                  </w:divsChild>
                </w:div>
                <w:div w:id="453787651">
                  <w:marLeft w:val="60"/>
                  <w:marRight w:val="60"/>
                  <w:marTop w:val="100"/>
                  <w:marBottom w:val="100"/>
                  <w:divBdr>
                    <w:top w:val="none" w:sz="0" w:space="0" w:color="auto"/>
                    <w:left w:val="none" w:sz="0" w:space="0" w:color="auto"/>
                    <w:bottom w:val="none" w:sz="0" w:space="0" w:color="auto"/>
                    <w:right w:val="none" w:sz="0" w:space="0" w:color="auto"/>
                  </w:divBdr>
                </w:div>
                <w:div w:id="1063017947">
                  <w:marLeft w:val="60"/>
                  <w:marRight w:val="60"/>
                  <w:marTop w:val="100"/>
                  <w:marBottom w:val="100"/>
                  <w:divBdr>
                    <w:top w:val="none" w:sz="0" w:space="0" w:color="auto"/>
                    <w:left w:val="none" w:sz="0" w:space="0" w:color="auto"/>
                    <w:bottom w:val="none" w:sz="0" w:space="0" w:color="auto"/>
                    <w:right w:val="none" w:sz="0" w:space="0" w:color="auto"/>
                  </w:divBdr>
                  <w:divsChild>
                    <w:div w:id="1184132784">
                      <w:marLeft w:val="0"/>
                      <w:marRight w:val="0"/>
                      <w:marTop w:val="0"/>
                      <w:marBottom w:val="0"/>
                      <w:divBdr>
                        <w:top w:val="none" w:sz="0" w:space="0" w:color="auto"/>
                        <w:left w:val="none" w:sz="0" w:space="0" w:color="auto"/>
                        <w:bottom w:val="none" w:sz="0" w:space="0" w:color="auto"/>
                        <w:right w:val="none" w:sz="0" w:space="0" w:color="auto"/>
                      </w:divBdr>
                    </w:div>
                    <w:div w:id="2057191814">
                      <w:marLeft w:val="0"/>
                      <w:marRight w:val="0"/>
                      <w:marTop w:val="0"/>
                      <w:marBottom w:val="0"/>
                      <w:divBdr>
                        <w:top w:val="none" w:sz="0" w:space="0" w:color="auto"/>
                        <w:left w:val="none" w:sz="0" w:space="0" w:color="auto"/>
                        <w:bottom w:val="none" w:sz="0" w:space="0" w:color="auto"/>
                        <w:right w:val="none" w:sz="0" w:space="0" w:color="auto"/>
                      </w:divBdr>
                    </w:div>
                  </w:divsChild>
                </w:div>
                <w:div w:id="1342005779">
                  <w:marLeft w:val="60"/>
                  <w:marRight w:val="60"/>
                  <w:marTop w:val="100"/>
                  <w:marBottom w:val="100"/>
                  <w:divBdr>
                    <w:top w:val="none" w:sz="0" w:space="0" w:color="auto"/>
                    <w:left w:val="none" w:sz="0" w:space="0" w:color="auto"/>
                    <w:bottom w:val="none" w:sz="0" w:space="0" w:color="auto"/>
                    <w:right w:val="none" w:sz="0" w:space="0" w:color="auto"/>
                  </w:divBdr>
                </w:div>
                <w:div w:id="119419389">
                  <w:marLeft w:val="60"/>
                  <w:marRight w:val="60"/>
                  <w:marTop w:val="100"/>
                  <w:marBottom w:val="100"/>
                  <w:divBdr>
                    <w:top w:val="none" w:sz="0" w:space="0" w:color="auto"/>
                    <w:left w:val="none" w:sz="0" w:space="0" w:color="auto"/>
                    <w:bottom w:val="none" w:sz="0" w:space="0" w:color="auto"/>
                    <w:right w:val="none" w:sz="0" w:space="0" w:color="auto"/>
                  </w:divBdr>
                </w:div>
                <w:div w:id="631595136">
                  <w:marLeft w:val="60"/>
                  <w:marRight w:val="60"/>
                  <w:marTop w:val="100"/>
                  <w:marBottom w:val="100"/>
                  <w:divBdr>
                    <w:top w:val="none" w:sz="0" w:space="0" w:color="auto"/>
                    <w:left w:val="none" w:sz="0" w:space="0" w:color="auto"/>
                    <w:bottom w:val="none" w:sz="0" w:space="0" w:color="auto"/>
                    <w:right w:val="none" w:sz="0" w:space="0" w:color="auto"/>
                  </w:divBdr>
                  <w:divsChild>
                    <w:div w:id="1386641547">
                      <w:marLeft w:val="0"/>
                      <w:marRight w:val="0"/>
                      <w:marTop w:val="0"/>
                      <w:marBottom w:val="0"/>
                      <w:divBdr>
                        <w:top w:val="none" w:sz="0" w:space="0" w:color="auto"/>
                        <w:left w:val="none" w:sz="0" w:space="0" w:color="auto"/>
                        <w:bottom w:val="none" w:sz="0" w:space="0" w:color="auto"/>
                        <w:right w:val="none" w:sz="0" w:space="0" w:color="auto"/>
                      </w:divBdr>
                    </w:div>
                  </w:divsChild>
                </w:div>
                <w:div w:id="1677733668">
                  <w:marLeft w:val="60"/>
                  <w:marRight w:val="60"/>
                  <w:marTop w:val="100"/>
                  <w:marBottom w:val="100"/>
                  <w:divBdr>
                    <w:top w:val="none" w:sz="0" w:space="0" w:color="auto"/>
                    <w:left w:val="none" w:sz="0" w:space="0" w:color="auto"/>
                    <w:bottom w:val="none" w:sz="0" w:space="0" w:color="auto"/>
                    <w:right w:val="none" w:sz="0" w:space="0" w:color="auto"/>
                  </w:divBdr>
                  <w:divsChild>
                    <w:div w:id="1100301039">
                      <w:marLeft w:val="0"/>
                      <w:marRight w:val="0"/>
                      <w:marTop w:val="0"/>
                      <w:marBottom w:val="0"/>
                      <w:divBdr>
                        <w:top w:val="none" w:sz="0" w:space="0" w:color="auto"/>
                        <w:left w:val="none" w:sz="0" w:space="0" w:color="auto"/>
                        <w:bottom w:val="none" w:sz="0" w:space="0" w:color="auto"/>
                        <w:right w:val="none" w:sz="0" w:space="0" w:color="auto"/>
                      </w:divBdr>
                    </w:div>
                  </w:divsChild>
                </w:div>
                <w:div w:id="29915424">
                  <w:marLeft w:val="60"/>
                  <w:marRight w:val="60"/>
                  <w:marTop w:val="100"/>
                  <w:marBottom w:val="100"/>
                  <w:divBdr>
                    <w:top w:val="none" w:sz="0" w:space="0" w:color="auto"/>
                    <w:left w:val="none" w:sz="0" w:space="0" w:color="auto"/>
                    <w:bottom w:val="none" w:sz="0" w:space="0" w:color="auto"/>
                    <w:right w:val="none" w:sz="0" w:space="0" w:color="auto"/>
                  </w:divBdr>
                  <w:divsChild>
                    <w:div w:id="373777852">
                      <w:marLeft w:val="0"/>
                      <w:marRight w:val="0"/>
                      <w:marTop w:val="0"/>
                      <w:marBottom w:val="0"/>
                      <w:divBdr>
                        <w:top w:val="none" w:sz="0" w:space="0" w:color="auto"/>
                        <w:left w:val="none" w:sz="0" w:space="0" w:color="auto"/>
                        <w:bottom w:val="none" w:sz="0" w:space="0" w:color="auto"/>
                        <w:right w:val="none" w:sz="0" w:space="0" w:color="auto"/>
                      </w:divBdr>
                    </w:div>
                  </w:divsChild>
                </w:div>
                <w:div w:id="636180905">
                  <w:marLeft w:val="60"/>
                  <w:marRight w:val="60"/>
                  <w:marTop w:val="100"/>
                  <w:marBottom w:val="100"/>
                  <w:divBdr>
                    <w:top w:val="none" w:sz="0" w:space="0" w:color="auto"/>
                    <w:left w:val="none" w:sz="0" w:space="0" w:color="auto"/>
                    <w:bottom w:val="none" w:sz="0" w:space="0" w:color="auto"/>
                    <w:right w:val="none" w:sz="0" w:space="0" w:color="auto"/>
                  </w:divBdr>
                  <w:divsChild>
                    <w:div w:id="1750687902">
                      <w:marLeft w:val="0"/>
                      <w:marRight w:val="0"/>
                      <w:marTop w:val="0"/>
                      <w:marBottom w:val="0"/>
                      <w:divBdr>
                        <w:top w:val="none" w:sz="0" w:space="0" w:color="auto"/>
                        <w:left w:val="none" w:sz="0" w:space="0" w:color="auto"/>
                        <w:bottom w:val="none" w:sz="0" w:space="0" w:color="auto"/>
                        <w:right w:val="none" w:sz="0" w:space="0" w:color="auto"/>
                      </w:divBdr>
                    </w:div>
                  </w:divsChild>
                </w:div>
                <w:div w:id="1409693225">
                  <w:marLeft w:val="60"/>
                  <w:marRight w:val="60"/>
                  <w:marTop w:val="100"/>
                  <w:marBottom w:val="100"/>
                  <w:divBdr>
                    <w:top w:val="none" w:sz="0" w:space="0" w:color="auto"/>
                    <w:left w:val="none" w:sz="0" w:space="0" w:color="auto"/>
                    <w:bottom w:val="none" w:sz="0" w:space="0" w:color="auto"/>
                    <w:right w:val="none" w:sz="0" w:space="0" w:color="auto"/>
                  </w:divBdr>
                </w:div>
                <w:div w:id="1891649736">
                  <w:marLeft w:val="60"/>
                  <w:marRight w:val="60"/>
                  <w:marTop w:val="100"/>
                  <w:marBottom w:val="100"/>
                  <w:divBdr>
                    <w:top w:val="none" w:sz="0" w:space="0" w:color="auto"/>
                    <w:left w:val="none" w:sz="0" w:space="0" w:color="auto"/>
                    <w:bottom w:val="none" w:sz="0" w:space="0" w:color="auto"/>
                    <w:right w:val="none" w:sz="0" w:space="0" w:color="auto"/>
                  </w:divBdr>
                  <w:divsChild>
                    <w:div w:id="1841461683">
                      <w:marLeft w:val="0"/>
                      <w:marRight w:val="0"/>
                      <w:marTop w:val="0"/>
                      <w:marBottom w:val="0"/>
                      <w:divBdr>
                        <w:top w:val="none" w:sz="0" w:space="0" w:color="auto"/>
                        <w:left w:val="none" w:sz="0" w:space="0" w:color="auto"/>
                        <w:bottom w:val="none" w:sz="0" w:space="0" w:color="auto"/>
                        <w:right w:val="none" w:sz="0" w:space="0" w:color="auto"/>
                      </w:divBdr>
                    </w:div>
                  </w:divsChild>
                </w:div>
                <w:div w:id="751318994">
                  <w:marLeft w:val="60"/>
                  <w:marRight w:val="60"/>
                  <w:marTop w:val="100"/>
                  <w:marBottom w:val="100"/>
                  <w:divBdr>
                    <w:top w:val="none" w:sz="0" w:space="0" w:color="auto"/>
                    <w:left w:val="none" w:sz="0" w:space="0" w:color="auto"/>
                    <w:bottom w:val="none" w:sz="0" w:space="0" w:color="auto"/>
                    <w:right w:val="none" w:sz="0" w:space="0" w:color="auto"/>
                  </w:divBdr>
                </w:div>
                <w:div w:id="456919763">
                  <w:marLeft w:val="60"/>
                  <w:marRight w:val="60"/>
                  <w:marTop w:val="100"/>
                  <w:marBottom w:val="100"/>
                  <w:divBdr>
                    <w:top w:val="none" w:sz="0" w:space="0" w:color="auto"/>
                    <w:left w:val="none" w:sz="0" w:space="0" w:color="auto"/>
                    <w:bottom w:val="none" w:sz="0" w:space="0" w:color="auto"/>
                    <w:right w:val="none" w:sz="0" w:space="0" w:color="auto"/>
                  </w:divBdr>
                </w:div>
                <w:div w:id="522091920">
                  <w:marLeft w:val="60"/>
                  <w:marRight w:val="60"/>
                  <w:marTop w:val="100"/>
                  <w:marBottom w:val="100"/>
                  <w:divBdr>
                    <w:top w:val="none" w:sz="0" w:space="0" w:color="auto"/>
                    <w:left w:val="none" w:sz="0" w:space="0" w:color="auto"/>
                    <w:bottom w:val="none" w:sz="0" w:space="0" w:color="auto"/>
                    <w:right w:val="none" w:sz="0" w:space="0" w:color="auto"/>
                  </w:divBdr>
                  <w:divsChild>
                    <w:div w:id="1396050902">
                      <w:marLeft w:val="0"/>
                      <w:marRight w:val="0"/>
                      <w:marTop w:val="0"/>
                      <w:marBottom w:val="0"/>
                      <w:divBdr>
                        <w:top w:val="none" w:sz="0" w:space="0" w:color="auto"/>
                        <w:left w:val="none" w:sz="0" w:space="0" w:color="auto"/>
                        <w:bottom w:val="none" w:sz="0" w:space="0" w:color="auto"/>
                        <w:right w:val="none" w:sz="0" w:space="0" w:color="auto"/>
                      </w:divBdr>
                    </w:div>
                  </w:divsChild>
                </w:div>
                <w:div w:id="1526600349">
                  <w:marLeft w:val="60"/>
                  <w:marRight w:val="60"/>
                  <w:marTop w:val="100"/>
                  <w:marBottom w:val="100"/>
                  <w:divBdr>
                    <w:top w:val="none" w:sz="0" w:space="0" w:color="auto"/>
                    <w:left w:val="none" w:sz="0" w:space="0" w:color="auto"/>
                    <w:bottom w:val="none" w:sz="0" w:space="0" w:color="auto"/>
                    <w:right w:val="none" w:sz="0" w:space="0" w:color="auto"/>
                  </w:divBdr>
                  <w:divsChild>
                    <w:div w:id="891581754">
                      <w:marLeft w:val="0"/>
                      <w:marRight w:val="0"/>
                      <w:marTop w:val="0"/>
                      <w:marBottom w:val="0"/>
                      <w:divBdr>
                        <w:top w:val="none" w:sz="0" w:space="0" w:color="auto"/>
                        <w:left w:val="none" w:sz="0" w:space="0" w:color="auto"/>
                        <w:bottom w:val="none" w:sz="0" w:space="0" w:color="auto"/>
                        <w:right w:val="none" w:sz="0" w:space="0" w:color="auto"/>
                      </w:divBdr>
                    </w:div>
                  </w:divsChild>
                </w:div>
                <w:div w:id="141773542">
                  <w:marLeft w:val="60"/>
                  <w:marRight w:val="60"/>
                  <w:marTop w:val="100"/>
                  <w:marBottom w:val="100"/>
                  <w:divBdr>
                    <w:top w:val="none" w:sz="0" w:space="0" w:color="auto"/>
                    <w:left w:val="none" w:sz="0" w:space="0" w:color="auto"/>
                    <w:bottom w:val="none" w:sz="0" w:space="0" w:color="auto"/>
                    <w:right w:val="none" w:sz="0" w:space="0" w:color="auto"/>
                  </w:divBdr>
                  <w:divsChild>
                    <w:div w:id="631248020">
                      <w:marLeft w:val="0"/>
                      <w:marRight w:val="0"/>
                      <w:marTop w:val="0"/>
                      <w:marBottom w:val="0"/>
                      <w:divBdr>
                        <w:top w:val="none" w:sz="0" w:space="0" w:color="auto"/>
                        <w:left w:val="none" w:sz="0" w:space="0" w:color="auto"/>
                        <w:bottom w:val="none" w:sz="0" w:space="0" w:color="auto"/>
                        <w:right w:val="none" w:sz="0" w:space="0" w:color="auto"/>
                      </w:divBdr>
                    </w:div>
                  </w:divsChild>
                </w:div>
                <w:div w:id="938293171">
                  <w:marLeft w:val="60"/>
                  <w:marRight w:val="60"/>
                  <w:marTop w:val="100"/>
                  <w:marBottom w:val="100"/>
                  <w:divBdr>
                    <w:top w:val="none" w:sz="0" w:space="0" w:color="auto"/>
                    <w:left w:val="none" w:sz="0" w:space="0" w:color="auto"/>
                    <w:bottom w:val="none" w:sz="0" w:space="0" w:color="auto"/>
                    <w:right w:val="none" w:sz="0" w:space="0" w:color="auto"/>
                  </w:divBdr>
                  <w:divsChild>
                    <w:div w:id="1703744071">
                      <w:marLeft w:val="0"/>
                      <w:marRight w:val="0"/>
                      <w:marTop w:val="0"/>
                      <w:marBottom w:val="0"/>
                      <w:divBdr>
                        <w:top w:val="none" w:sz="0" w:space="0" w:color="auto"/>
                        <w:left w:val="none" w:sz="0" w:space="0" w:color="auto"/>
                        <w:bottom w:val="none" w:sz="0" w:space="0" w:color="auto"/>
                        <w:right w:val="none" w:sz="0" w:space="0" w:color="auto"/>
                      </w:divBdr>
                    </w:div>
                  </w:divsChild>
                </w:div>
                <w:div w:id="1726905338">
                  <w:marLeft w:val="60"/>
                  <w:marRight w:val="60"/>
                  <w:marTop w:val="100"/>
                  <w:marBottom w:val="100"/>
                  <w:divBdr>
                    <w:top w:val="none" w:sz="0" w:space="0" w:color="auto"/>
                    <w:left w:val="none" w:sz="0" w:space="0" w:color="auto"/>
                    <w:bottom w:val="none" w:sz="0" w:space="0" w:color="auto"/>
                    <w:right w:val="none" w:sz="0" w:space="0" w:color="auto"/>
                  </w:divBdr>
                </w:div>
                <w:div w:id="1058936969">
                  <w:marLeft w:val="60"/>
                  <w:marRight w:val="60"/>
                  <w:marTop w:val="100"/>
                  <w:marBottom w:val="100"/>
                  <w:divBdr>
                    <w:top w:val="none" w:sz="0" w:space="0" w:color="auto"/>
                    <w:left w:val="none" w:sz="0" w:space="0" w:color="auto"/>
                    <w:bottom w:val="none" w:sz="0" w:space="0" w:color="auto"/>
                    <w:right w:val="none" w:sz="0" w:space="0" w:color="auto"/>
                  </w:divBdr>
                  <w:divsChild>
                    <w:div w:id="1226526373">
                      <w:marLeft w:val="0"/>
                      <w:marRight w:val="0"/>
                      <w:marTop w:val="0"/>
                      <w:marBottom w:val="0"/>
                      <w:divBdr>
                        <w:top w:val="none" w:sz="0" w:space="0" w:color="auto"/>
                        <w:left w:val="none" w:sz="0" w:space="0" w:color="auto"/>
                        <w:bottom w:val="none" w:sz="0" w:space="0" w:color="auto"/>
                        <w:right w:val="none" w:sz="0" w:space="0" w:color="auto"/>
                      </w:divBdr>
                    </w:div>
                  </w:divsChild>
                </w:div>
                <w:div w:id="1310594202">
                  <w:marLeft w:val="60"/>
                  <w:marRight w:val="60"/>
                  <w:marTop w:val="100"/>
                  <w:marBottom w:val="100"/>
                  <w:divBdr>
                    <w:top w:val="none" w:sz="0" w:space="0" w:color="auto"/>
                    <w:left w:val="none" w:sz="0" w:space="0" w:color="auto"/>
                    <w:bottom w:val="none" w:sz="0" w:space="0" w:color="auto"/>
                    <w:right w:val="none" w:sz="0" w:space="0" w:color="auto"/>
                  </w:divBdr>
                </w:div>
                <w:div w:id="1463114509">
                  <w:marLeft w:val="60"/>
                  <w:marRight w:val="60"/>
                  <w:marTop w:val="100"/>
                  <w:marBottom w:val="100"/>
                  <w:divBdr>
                    <w:top w:val="none" w:sz="0" w:space="0" w:color="auto"/>
                    <w:left w:val="none" w:sz="0" w:space="0" w:color="auto"/>
                    <w:bottom w:val="none" w:sz="0" w:space="0" w:color="auto"/>
                    <w:right w:val="none" w:sz="0" w:space="0" w:color="auto"/>
                  </w:divBdr>
                </w:div>
                <w:div w:id="226958470">
                  <w:marLeft w:val="60"/>
                  <w:marRight w:val="60"/>
                  <w:marTop w:val="100"/>
                  <w:marBottom w:val="100"/>
                  <w:divBdr>
                    <w:top w:val="none" w:sz="0" w:space="0" w:color="auto"/>
                    <w:left w:val="none" w:sz="0" w:space="0" w:color="auto"/>
                    <w:bottom w:val="none" w:sz="0" w:space="0" w:color="auto"/>
                    <w:right w:val="none" w:sz="0" w:space="0" w:color="auto"/>
                  </w:divBdr>
                  <w:divsChild>
                    <w:div w:id="573122503">
                      <w:marLeft w:val="0"/>
                      <w:marRight w:val="0"/>
                      <w:marTop w:val="0"/>
                      <w:marBottom w:val="0"/>
                      <w:divBdr>
                        <w:top w:val="none" w:sz="0" w:space="0" w:color="auto"/>
                        <w:left w:val="none" w:sz="0" w:space="0" w:color="auto"/>
                        <w:bottom w:val="none" w:sz="0" w:space="0" w:color="auto"/>
                        <w:right w:val="none" w:sz="0" w:space="0" w:color="auto"/>
                      </w:divBdr>
                    </w:div>
                  </w:divsChild>
                </w:div>
                <w:div w:id="1083339830">
                  <w:marLeft w:val="60"/>
                  <w:marRight w:val="60"/>
                  <w:marTop w:val="100"/>
                  <w:marBottom w:val="100"/>
                  <w:divBdr>
                    <w:top w:val="none" w:sz="0" w:space="0" w:color="auto"/>
                    <w:left w:val="none" w:sz="0" w:space="0" w:color="auto"/>
                    <w:bottom w:val="none" w:sz="0" w:space="0" w:color="auto"/>
                    <w:right w:val="none" w:sz="0" w:space="0" w:color="auto"/>
                  </w:divBdr>
                  <w:divsChild>
                    <w:div w:id="1484009524">
                      <w:marLeft w:val="0"/>
                      <w:marRight w:val="0"/>
                      <w:marTop w:val="0"/>
                      <w:marBottom w:val="0"/>
                      <w:divBdr>
                        <w:top w:val="none" w:sz="0" w:space="0" w:color="auto"/>
                        <w:left w:val="none" w:sz="0" w:space="0" w:color="auto"/>
                        <w:bottom w:val="none" w:sz="0" w:space="0" w:color="auto"/>
                        <w:right w:val="none" w:sz="0" w:space="0" w:color="auto"/>
                      </w:divBdr>
                    </w:div>
                  </w:divsChild>
                </w:div>
                <w:div w:id="1824815041">
                  <w:marLeft w:val="60"/>
                  <w:marRight w:val="60"/>
                  <w:marTop w:val="100"/>
                  <w:marBottom w:val="100"/>
                  <w:divBdr>
                    <w:top w:val="none" w:sz="0" w:space="0" w:color="auto"/>
                    <w:left w:val="none" w:sz="0" w:space="0" w:color="auto"/>
                    <w:bottom w:val="none" w:sz="0" w:space="0" w:color="auto"/>
                    <w:right w:val="none" w:sz="0" w:space="0" w:color="auto"/>
                  </w:divBdr>
                  <w:divsChild>
                    <w:div w:id="1539779740">
                      <w:marLeft w:val="0"/>
                      <w:marRight w:val="0"/>
                      <w:marTop w:val="0"/>
                      <w:marBottom w:val="0"/>
                      <w:divBdr>
                        <w:top w:val="none" w:sz="0" w:space="0" w:color="auto"/>
                        <w:left w:val="none" w:sz="0" w:space="0" w:color="auto"/>
                        <w:bottom w:val="none" w:sz="0" w:space="0" w:color="auto"/>
                        <w:right w:val="none" w:sz="0" w:space="0" w:color="auto"/>
                      </w:divBdr>
                    </w:div>
                  </w:divsChild>
                </w:div>
                <w:div w:id="135757488">
                  <w:marLeft w:val="60"/>
                  <w:marRight w:val="60"/>
                  <w:marTop w:val="100"/>
                  <w:marBottom w:val="100"/>
                  <w:divBdr>
                    <w:top w:val="none" w:sz="0" w:space="0" w:color="auto"/>
                    <w:left w:val="none" w:sz="0" w:space="0" w:color="auto"/>
                    <w:bottom w:val="none" w:sz="0" w:space="0" w:color="auto"/>
                    <w:right w:val="none" w:sz="0" w:space="0" w:color="auto"/>
                  </w:divBdr>
                  <w:divsChild>
                    <w:div w:id="1565489698">
                      <w:marLeft w:val="0"/>
                      <w:marRight w:val="0"/>
                      <w:marTop w:val="0"/>
                      <w:marBottom w:val="0"/>
                      <w:divBdr>
                        <w:top w:val="none" w:sz="0" w:space="0" w:color="auto"/>
                        <w:left w:val="none" w:sz="0" w:space="0" w:color="auto"/>
                        <w:bottom w:val="none" w:sz="0" w:space="0" w:color="auto"/>
                        <w:right w:val="none" w:sz="0" w:space="0" w:color="auto"/>
                      </w:divBdr>
                    </w:div>
                  </w:divsChild>
                </w:div>
                <w:div w:id="1145316898">
                  <w:marLeft w:val="60"/>
                  <w:marRight w:val="60"/>
                  <w:marTop w:val="100"/>
                  <w:marBottom w:val="100"/>
                  <w:divBdr>
                    <w:top w:val="none" w:sz="0" w:space="0" w:color="auto"/>
                    <w:left w:val="none" w:sz="0" w:space="0" w:color="auto"/>
                    <w:bottom w:val="none" w:sz="0" w:space="0" w:color="auto"/>
                    <w:right w:val="none" w:sz="0" w:space="0" w:color="auto"/>
                  </w:divBdr>
                </w:div>
                <w:div w:id="1423337271">
                  <w:marLeft w:val="60"/>
                  <w:marRight w:val="60"/>
                  <w:marTop w:val="100"/>
                  <w:marBottom w:val="100"/>
                  <w:divBdr>
                    <w:top w:val="none" w:sz="0" w:space="0" w:color="auto"/>
                    <w:left w:val="none" w:sz="0" w:space="0" w:color="auto"/>
                    <w:bottom w:val="none" w:sz="0" w:space="0" w:color="auto"/>
                    <w:right w:val="none" w:sz="0" w:space="0" w:color="auto"/>
                  </w:divBdr>
                  <w:divsChild>
                    <w:div w:id="2107655742">
                      <w:marLeft w:val="0"/>
                      <w:marRight w:val="0"/>
                      <w:marTop w:val="0"/>
                      <w:marBottom w:val="0"/>
                      <w:divBdr>
                        <w:top w:val="none" w:sz="0" w:space="0" w:color="auto"/>
                        <w:left w:val="none" w:sz="0" w:space="0" w:color="auto"/>
                        <w:bottom w:val="none" w:sz="0" w:space="0" w:color="auto"/>
                        <w:right w:val="none" w:sz="0" w:space="0" w:color="auto"/>
                      </w:divBdr>
                    </w:div>
                  </w:divsChild>
                </w:div>
                <w:div w:id="1088502672">
                  <w:marLeft w:val="60"/>
                  <w:marRight w:val="60"/>
                  <w:marTop w:val="100"/>
                  <w:marBottom w:val="100"/>
                  <w:divBdr>
                    <w:top w:val="none" w:sz="0" w:space="0" w:color="auto"/>
                    <w:left w:val="none" w:sz="0" w:space="0" w:color="auto"/>
                    <w:bottom w:val="none" w:sz="0" w:space="0" w:color="auto"/>
                    <w:right w:val="none" w:sz="0" w:space="0" w:color="auto"/>
                  </w:divBdr>
                </w:div>
                <w:div w:id="288440843">
                  <w:marLeft w:val="60"/>
                  <w:marRight w:val="60"/>
                  <w:marTop w:val="100"/>
                  <w:marBottom w:val="100"/>
                  <w:divBdr>
                    <w:top w:val="none" w:sz="0" w:space="0" w:color="auto"/>
                    <w:left w:val="none" w:sz="0" w:space="0" w:color="auto"/>
                    <w:bottom w:val="none" w:sz="0" w:space="0" w:color="auto"/>
                    <w:right w:val="none" w:sz="0" w:space="0" w:color="auto"/>
                  </w:divBdr>
                </w:div>
                <w:div w:id="531846458">
                  <w:marLeft w:val="60"/>
                  <w:marRight w:val="60"/>
                  <w:marTop w:val="100"/>
                  <w:marBottom w:val="100"/>
                  <w:divBdr>
                    <w:top w:val="none" w:sz="0" w:space="0" w:color="auto"/>
                    <w:left w:val="none" w:sz="0" w:space="0" w:color="auto"/>
                    <w:bottom w:val="none" w:sz="0" w:space="0" w:color="auto"/>
                    <w:right w:val="none" w:sz="0" w:space="0" w:color="auto"/>
                  </w:divBdr>
                  <w:divsChild>
                    <w:div w:id="913928284">
                      <w:marLeft w:val="0"/>
                      <w:marRight w:val="0"/>
                      <w:marTop w:val="0"/>
                      <w:marBottom w:val="0"/>
                      <w:divBdr>
                        <w:top w:val="none" w:sz="0" w:space="0" w:color="auto"/>
                        <w:left w:val="none" w:sz="0" w:space="0" w:color="auto"/>
                        <w:bottom w:val="none" w:sz="0" w:space="0" w:color="auto"/>
                        <w:right w:val="none" w:sz="0" w:space="0" w:color="auto"/>
                      </w:divBdr>
                    </w:div>
                  </w:divsChild>
                </w:div>
                <w:div w:id="1547134497">
                  <w:marLeft w:val="60"/>
                  <w:marRight w:val="60"/>
                  <w:marTop w:val="100"/>
                  <w:marBottom w:val="100"/>
                  <w:divBdr>
                    <w:top w:val="none" w:sz="0" w:space="0" w:color="auto"/>
                    <w:left w:val="none" w:sz="0" w:space="0" w:color="auto"/>
                    <w:bottom w:val="none" w:sz="0" w:space="0" w:color="auto"/>
                    <w:right w:val="none" w:sz="0" w:space="0" w:color="auto"/>
                  </w:divBdr>
                  <w:divsChild>
                    <w:div w:id="580868868">
                      <w:marLeft w:val="0"/>
                      <w:marRight w:val="0"/>
                      <w:marTop w:val="0"/>
                      <w:marBottom w:val="0"/>
                      <w:divBdr>
                        <w:top w:val="none" w:sz="0" w:space="0" w:color="auto"/>
                        <w:left w:val="none" w:sz="0" w:space="0" w:color="auto"/>
                        <w:bottom w:val="none" w:sz="0" w:space="0" w:color="auto"/>
                        <w:right w:val="none" w:sz="0" w:space="0" w:color="auto"/>
                      </w:divBdr>
                    </w:div>
                  </w:divsChild>
                </w:div>
                <w:div w:id="1540045748">
                  <w:marLeft w:val="60"/>
                  <w:marRight w:val="60"/>
                  <w:marTop w:val="100"/>
                  <w:marBottom w:val="100"/>
                  <w:divBdr>
                    <w:top w:val="none" w:sz="0" w:space="0" w:color="auto"/>
                    <w:left w:val="none" w:sz="0" w:space="0" w:color="auto"/>
                    <w:bottom w:val="none" w:sz="0" w:space="0" w:color="auto"/>
                    <w:right w:val="none" w:sz="0" w:space="0" w:color="auto"/>
                  </w:divBdr>
                  <w:divsChild>
                    <w:div w:id="841310804">
                      <w:marLeft w:val="0"/>
                      <w:marRight w:val="0"/>
                      <w:marTop w:val="0"/>
                      <w:marBottom w:val="0"/>
                      <w:divBdr>
                        <w:top w:val="none" w:sz="0" w:space="0" w:color="auto"/>
                        <w:left w:val="none" w:sz="0" w:space="0" w:color="auto"/>
                        <w:bottom w:val="none" w:sz="0" w:space="0" w:color="auto"/>
                        <w:right w:val="none" w:sz="0" w:space="0" w:color="auto"/>
                      </w:divBdr>
                    </w:div>
                  </w:divsChild>
                </w:div>
                <w:div w:id="265574949">
                  <w:marLeft w:val="60"/>
                  <w:marRight w:val="60"/>
                  <w:marTop w:val="100"/>
                  <w:marBottom w:val="100"/>
                  <w:divBdr>
                    <w:top w:val="none" w:sz="0" w:space="0" w:color="auto"/>
                    <w:left w:val="none" w:sz="0" w:space="0" w:color="auto"/>
                    <w:bottom w:val="none" w:sz="0" w:space="0" w:color="auto"/>
                    <w:right w:val="none" w:sz="0" w:space="0" w:color="auto"/>
                  </w:divBdr>
                  <w:divsChild>
                    <w:div w:id="2042900987">
                      <w:marLeft w:val="0"/>
                      <w:marRight w:val="0"/>
                      <w:marTop w:val="0"/>
                      <w:marBottom w:val="0"/>
                      <w:divBdr>
                        <w:top w:val="none" w:sz="0" w:space="0" w:color="auto"/>
                        <w:left w:val="none" w:sz="0" w:space="0" w:color="auto"/>
                        <w:bottom w:val="none" w:sz="0" w:space="0" w:color="auto"/>
                        <w:right w:val="none" w:sz="0" w:space="0" w:color="auto"/>
                      </w:divBdr>
                    </w:div>
                  </w:divsChild>
                </w:div>
                <w:div w:id="1738893406">
                  <w:marLeft w:val="60"/>
                  <w:marRight w:val="60"/>
                  <w:marTop w:val="100"/>
                  <w:marBottom w:val="100"/>
                  <w:divBdr>
                    <w:top w:val="none" w:sz="0" w:space="0" w:color="auto"/>
                    <w:left w:val="none" w:sz="0" w:space="0" w:color="auto"/>
                    <w:bottom w:val="none" w:sz="0" w:space="0" w:color="auto"/>
                    <w:right w:val="none" w:sz="0" w:space="0" w:color="auto"/>
                  </w:divBdr>
                </w:div>
                <w:div w:id="817846344">
                  <w:marLeft w:val="60"/>
                  <w:marRight w:val="60"/>
                  <w:marTop w:val="100"/>
                  <w:marBottom w:val="100"/>
                  <w:divBdr>
                    <w:top w:val="none" w:sz="0" w:space="0" w:color="auto"/>
                    <w:left w:val="none" w:sz="0" w:space="0" w:color="auto"/>
                    <w:bottom w:val="none" w:sz="0" w:space="0" w:color="auto"/>
                    <w:right w:val="none" w:sz="0" w:space="0" w:color="auto"/>
                  </w:divBdr>
                  <w:divsChild>
                    <w:div w:id="150099455">
                      <w:marLeft w:val="0"/>
                      <w:marRight w:val="0"/>
                      <w:marTop w:val="0"/>
                      <w:marBottom w:val="0"/>
                      <w:divBdr>
                        <w:top w:val="none" w:sz="0" w:space="0" w:color="auto"/>
                        <w:left w:val="none" w:sz="0" w:space="0" w:color="auto"/>
                        <w:bottom w:val="none" w:sz="0" w:space="0" w:color="auto"/>
                        <w:right w:val="none" w:sz="0" w:space="0" w:color="auto"/>
                      </w:divBdr>
                    </w:div>
                  </w:divsChild>
                </w:div>
                <w:div w:id="1962683959">
                  <w:marLeft w:val="60"/>
                  <w:marRight w:val="60"/>
                  <w:marTop w:val="100"/>
                  <w:marBottom w:val="100"/>
                  <w:divBdr>
                    <w:top w:val="none" w:sz="0" w:space="0" w:color="auto"/>
                    <w:left w:val="none" w:sz="0" w:space="0" w:color="auto"/>
                    <w:bottom w:val="none" w:sz="0" w:space="0" w:color="auto"/>
                    <w:right w:val="none" w:sz="0" w:space="0" w:color="auto"/>
                  </w:divBdr>
                </w:div>
                <w:div w:id="2088768320">
                  <w:marLeft w:val="60"/>
                  <w:marRight w:val="60"/>
                  <w:marTop w:val="100"/>
                  <w:marBottom w:val="100"/>
                  <w:divBdr>
                    <w:top w:val="none" w:sz="0" w:space="0" w:color="auto"/>
                    <w:left w:val="none" w:sz="0" w:space="0" w:color="auto"/>
                    <w:bottom w:val="none" w:sz="0" w:space="0" w:color="auto"/>
                    <w:right w:val="none" w:sz="0" w:space="0" w:color="auto"/>
                  </w:divBdr>
                </w:div>
                <w:div w:id="813987108">
                  <w:marLeft w:val="60"/>
                  <w:marRight w:val="60"/>
                  <w:marTop w:val="100"/>
                  <w:marBottom w:val="100"/>
                  <w:divBdr>
                    <w:top w:val="none" w:sz="0" w:space="0" w:color="auto"/>
                    <w:left w:val="none" w:sz="0" w:space="0" w:color="auto"/>
                    <w:bottom w:val="none" w:sz="0" w:space="0" w:color="auto"/>
                    <w:right w:val="none" w:sz="0" w:space="0" w:color="auto"/>
                  </w:divBdr>
                  <w:divsChild>
                    <w:div w:id="76174156">
                      <w:marLeft w:val="0"/>
                      <w:marRight w:val="0"/>
                      <w:marTop w:val="0"/>
                      <w:marBottom w:val="0"/>
                      <w:divBdr>
                        <w:top w:val="none" w:sz="0" w:space="0" w:color="auto"/>
                        <w:left w:val="none" w:sz="0" w:space="0" w:color="auto"/>
                        <w:bottom w:val="none" w:sz="0" w:space="0" w:color="auto"/>
                        <w:right w:val="none" w:sz="0" w:space="0" w:color="auto"/>
                      </w:divBdr>
                    </w:div>
                  </w:divsChild>
                </w:div>
                <w:div w:id="828446899">
                  <w:marLeft w:val="60"/>
                  <w:marRight w:val="60"/>
                  <w:marTop w:val="100"/>
                  <w:marBottom w:val="100"/>
                  <w:divBdr>
                    <w:top w:val="none" w:sz="0" w:space="0" w:color="auto"/>
                    <w:left w:val="none" w:sz="0" w:space="0" w:color="auto"/>
                    <w:bottom w:val="none" w:sz="0" w:space="0" w:color="auto"/>
                    <w:right w:val="none" w:sz="0" w:space="0" w:color="auto"/>
                  </w:divBdr>
                  <w:divsChild>
                    <w:div w:id="202988879">
                      <w:marLeft w:val="0"/>
                      <w:marRight w:val="0"/>
                      <w:marTop w:val="0"/>
                      <w:marBottom w:val="0"/>
                      <w:divBdr>
                        <w:top w:val="none" w:sz="0" w:space="0" w:color="auto"/>
                        <w:left w:val="none" w:sz="0" w:space="0" w:color="auto"/>
                        <w:bottom w:val="none" w:sz="0" w:space="0" w:color="auto"/>
                        <w:right w:val="none" w:sz="0" w:space="0" w:color="auto"/>
                      </w:divBdr>
                    </w:div>
                  </w:divsChild>
                </w:div>
                <w:div w:id="1885673215">
                  <w:marLeft w:val="60"/>
                  <w:marRight w:val="60"/>
                  <w:marTop w:val="100"/>
                  <w:marBottom w:val="100"/>
                  <w:divBdr>
                    <w:top w:val="none" w:sz="0" w:space="0" w:color="auto"/>
                    <w:left w:val="none" w:sz="0" w:space="0" w:color="auto"/>
                    <w:bottom w:val="none" w:sz="0" w:space="0" w:color="auto"/>
                    <w:right w:val="none" w:sz="0" w:space="0" w:color="auto"/>
                  </w:divBdr>
                  <w:divsChild>
                    <w:div w:id="720903486">
                      <w:marLeft w:val="0"/>
                      <w:marRight w:val="0"/>
                      <w:marTop w:val="0"/>
                      <w:marBottom w:val="0"/>
                      <w:divBdr>
                        <w:top w:val="none" w:sz="0" w:space="0" w:color="auto"/>
                        <w:left w:val="none" w:sz="0" w:space="0" w:color="auto"/>
                        <w:bottom w:val="none" w:sz="0" w:space="0" w:color="auto"/>
                        <w:right w:val="none" w:sz="0" w:space="0" w:color="auto"/>
                      </w:divBdr>
                    </w:div>
                  </w:divsChild>
                </w:div>
                <w:div w:id="869487813">
                  <w:marLeft w:val="60"/>
                  <w:marRight w:val="60"/>
                  <w:marTop w:val="100"/>
                  <w:marBottom w:val="100"/>
                  <w:divBdr>
                    <w:top w:val="none" w:sz="0" w:space="0" w:color="auto"/>
                    <w:left w:val="none" w:sz="0" w:space="0" w:color="auto"/>
                    <w:bottom w:val="none" w:sz="0" w:space="0" w:color="auto"/>
                    <w:right w:val="none" w:sz="0" w:space="0" w:color="auto"/>
                  </w:divBdr>
                  <w:divsChild>
                    <w:div w:id="1058868026">
                      <w:marLeft w:val="0"/>
                      <w:marRight w:val="0"/>
                      <w:marTop w:val="0"/>
                      <w:marBottom w:val="0"/>
                      <w:divBdr>
                        <w:top w:val="none" w:sz="0" w:space="0" w:color="auto"/>
                        <w:left w:val="none" w:sz="0" w:space="0" w:color="auto"/>
                        <w:bottom w:val="none" w:sz="0" w:space="0" w:color="auto"/>
                        <w:right w:val="none" w:sz="0" w:space="0" w:color="auto"/>
                      </w:divBdr>
                    </w:div>
                  </w:divsChild>
                </w:div>
                <w:div w:id="643975032">
                  <w:marLeft w:val="60"/>
                  <w:marRight w:val="60"/>
                  <w:marTop w:val="100"/>
                  <w:marBottom w:val="100"/>
                  <w:divBdr>
                    <w:top w:val="none" w:sz="0" w:space="0" w:color="auto"/>
                    <w:left w:val="none" w:sz="0" w:space="0" w:color="auto"/>
                    <w:bottom w:val="none" w:sz="0" w:space="0" w:color="auto"/>
                    <w:right w:val="none" w:sz="0" w:space="0" w:color="auto"/>
                  </w:divBdr>
                </w:div>
                <w:div w:id="142436054">
                  <w:marLeft w:val="60"/>
                  <w:marRight w:val="60"/>
                  <w:marTop w:val="100"/>
                  <w:marBottom w:val="100"/>
                  <w:divBdr>
                    <w:top w:val="none" w:sz="0" w:space="0" w:color="auto"/>
                    <w:left w:val="none" w:sz="0" w:space="0" w:color="auto"/>
                    <w:bottom w:val="none" w:sz="0" w:space="0" w:color="auto"/>
                    <w:right w:val="none" w:sz="0" w:space="0" w:color="auto"/>
                  </w:divBdr>
                  <w:divsChild>
                    <w:div w:id="1465003608">
                      <w:marLeft w:val="0"/>
                      <w:marRight w:val="0"/>
                      <w:marTop w:val="0"/>
                      <w:marBottom w:val="0"/>
                      <w:divBdr>
                        <w:top w:val="none" w:sz="0" w:space="0" w:color="auto"/>
                        <w:left w:val="none" w:sz="0" w:space="0" w:color="auto"/>
                        <w:bottom w:val="none" w:sz="0" w:space="0" w:color="auto"/>
                        <w:right w:val="none" w:sz="0" w:space="0" w:color="auto"/>
                      </w:divBdr>
                    </w:div>
                  </w:divsChild>
                </w:div>
                <w:div w:id="1030302382">
                  <w:marLeft w:val="60"/>
                  <w:marRight w:val="60"/>
                  <w:marTop w:val="100"/>
                  <w:marBottom w:val="100"/>
                  <w:divBdr>
                    <w:top w:val="none" w:sz="0" w:space="0" w:color="auto"/>
                    <w:left w:val="none" w:sz="0" w:space="0" w:color="auto"/>
                    <w:bottom w:val="none" w:sz="0" w:space="0" w:color="auto"/>
                    <w:right w:val="none" w:sz="0" w:space="0" w:color="auto"/>
                  </w:divBdr>
                </w:div>
                <w:div w:id="1503468489">
                  <w:marLeft w:val="60"/>
                  <w:marRight w:val="60"/>
                  <w:marTop w:val="100"/>
                  <w:marBottom w:val="100"/>
                  <w:divBdr>
                    <w:top w:val="none" w:sz="0" w:space="0" w:color="auto"/>
                    <w:left w:val="none" w:sz="0" w:space="0" w:color="auto"/>
                    <w:bottom w:val="none" w:sz="0" w:space="0" w:color="auto"/>
                    <w:right w:val="none" w:sz="0" w:space="0" w:color="auto"/>
                  </w:divBdr>
                </w:div>
                <w:div w:id="566500477">
                  <w:marLeft w:val="60"/>
                  <w:marRight w:val="60"/>
                  <w:marTop w:val="100"/>
                  <w:marBottom w:val="100"/>
                  <w:divBdr>
                    <w:top w:val="none" w:sz="0" w:space="0" w:color="auto"/>
                    <w:left w:val="none" w:sz="0" w:space="0" w:color="auto"/>
                    <w:bottom w:val="none" w:sz="0" w:space="0" w:color="auto"/>
                    <w:right w:val="none" w:sz="0" w:space="0" w:color="auto"/>
                  </w:divBdr>
                  <w:divsChild>
                    <w:div w:id="253591085">
                      <w:marLeft w:val="0"/>
                      <w:marRight w:val="0"/>
                      <w:marTop w:val="0"/>
                      <w:marBottom w:val="0"/>
                      <w:divBdr>
                        <w:top w:val="none" w:sz="0" w:space="0" w:color="auto"/>
                        <w:left w:val="none" w:sz="0" w:space="0" w:color="auto"/>
                        <w:bottom w:val="none" w:sz="0" w:space="0" w:color="auto"/>
                        <w:right w:val="none" w:sz="0" w:space="0" w:color="auto"/>
                      </w:divBdr>
                    </w:div>
                  </w:divsChild>
                </w:div>
                <w:div w:id="1716074586">
                  <w:marLeft w:val="60"/>
                  <w:marRight w:val="60"/>
                  <w:marTop w:val="100"/>
                  <w:marBottom w:val="100"/>
                  <w:divBdr>
                    <w:top w:val="none" w:sz="0" w:space="0" w:color="auto"/>
                    <w:left w:val="none" w:sz="0" w:space="0" w:color="auto"/>
                    <w:bottom w:val="none" w:sz="0" w:space="0" w:color="auto"/>
                    <w:right w:val="none" w:sz="0" w:space="0" w:color="auto"/>
                  </w:divBdr>
                  <w:divsChild>
                    <w:div w:id="1776554605">
                      <w:marLeft w:val="0"/>
                      <w:marRight w:val="0"/>
                      <w:marTop w:val="0"/>
                      <w:marBottom w:val="0"/>
                      <w:divBdr>
                        <w:top w:val="none" w:sz="0" w:space="0" w:color="auto"/>
                        <w:left w:val="none" w:sz="0" w:space="0" w:color="auto"/>
                        <w:bottom w:val="none" w:sz="0" w:space="0" w:color="auto"/>
                        <w:right w:val="none" w:sz="0" w:space="0" w:color="auto"/>
                      </w:divBdr>
                    </w:div>
                  </w:divsChild>
                </w:div>
                <w:div w:id="1764302220">
                  <w:marLeft w:val="60"/>
                  <w:marRight w:val="60"/>
                  <w:marTop w:val="100"/>
                  <w:marBottom w:val="100"/>
                  <w:divBdr>
                    <w:top w:val="none" w:sz="0" w:space="0" w:color="auto"/>
                    <w:left w:val="none" w:sz="0" w:space="0" w:color="auto"/>
                    <w:bottom w:val="none" w:sz="0" w:space="0" w:color="auto"/>
                    <w:right w:val="none" w:sz="0" w:space="0" w:color="auto"/>
                  </w:divBdr>
                  <w:divsChild>
                    <w:div w:id="1692338780">
                      <w:marLeft w:val="0"/>
                      <w:marRight w:val="0"/>
                      <w:marTop w:val="0"/>
                      <w:marBottom w:val="0"/>
                      <w:divBdr>
                        <w:top w:val="none" w:sz="0" w:space="0" w:color="auto"/>
                        <w:left w:val="none" w:sz="0" w:space="0" w:color="auto"/>
                        <w:bottom w:val="none" w:sz="0" w:space="0" w:color="auto"/>
                        <w:right w:val="none" w:sz="0" w:space="0" w:color="auto"/>
                      </w:divBdr>
                    </w:div>
                  </w:divsChild>
                </w:div>
                <w:div w:id="644705558">
                  <w:marLeft w:val="60"/>
                  <w:marRight w:val="60"/>
                  <w:marTop w:val="100"/>
                  <w:marBottom w:val="100"/>
                  <w:divBdr>
                    <w:top w:val="none" w:sz="0" w:space="0" w:color="auto"/>
                    <w:left w:val="none" w:sz="0" w:space="0" w:color="auto"/>
                    <w:bottom w:val="none" w:sz="0" w:space="0" w:color="auto"/>
                    <w:right w:val="none" w:sz="0" w:space="0" w:color="auto"/>
                  </w:divBdr>
                  <w:divsChild>
                    <w:div w:id="74670858">
                      <w:marLeft w:val="0"/>
                      <w:marRight w:val="0"/>
                      <w:marTop w:val="0"/>
                      <w:marBottom w:val="0"/>
                      <w:divBdr>
                        <w:top w:val="none" w:sz="0" w:space="0" w:color="auto"/>
                        <w:left w:val="none" w:sz="0" w:space="0" w:color="auto"/>
                        <w:bottom w:val="none" w:sz="0" w:space="0" w:color="auto"/>
                        <w:right w:val="none" w:sz="0" w:space="0" w:color="auto"/>
                      </w:divBdr>
                    </w:div>
                  </w:divsChild>
                </w:div>
                <w:div w:id="1392650494">
                  <w:marLeft w:val="60"/>
                  <w:marRight w:val="60"/>
                  <w:marTop w:val="100"/>
                  <w:marBottom w:val="100"/>
                  <w:divBdr>
                    <w:top w:val="none" w:sz="0" w:space="0" w:color="auto"/>
                    <w:left w:val="none" w:sz="0" w:space="0" w:color="auto"/>
                    <w:bottom w:val="none" w:sz="0" w:space="0" w:color="auto"/>
                    <w:right w:val="none" w:sz="0" w:space="0" w:color="auto"/>
                  </w:divBdr>
                  <w:divsChild>
                    <w:div w:id="234628391">
                      <w:marLeft w:val="0"/>
                      <w:marRight w:val="0"/>
                      <w:marTop w:val="0"/>
                      <w:marBottom w:val="0"/>
                      <w:divBdr>
                        <w:top w:val="none" w:sz="0" w:space="0" w:color="auto"/>
                        <w:left w:val="none" w:sz="0" w:space="0" w:color="auto"/>
                        <w:bottom w:val="none" w:sz="0" w:space="0" w:color="auto"/>
                        <w:right w:val="none" w:sz="0" w:space="0" w:color="auto"/>
                      </w:divBdr>
                    </w:div>
                  </w:divsChild>
                </w:div>
                <w:div w:id="1190800717">
                  <w:marLeft w:val="60"/>
                  <w:marRight w:val="60"/>
                  <w:marTop w:val="100"/>
                  <w:marBottom w:val="100"/>
                  <w:divBdr>
                    <w:top w:val="none" w:sz="0" w:space="0" w:color="auto"/>
                    <w:left w:val="none" w:sz="0" w:space="0" w:color="auto"/>
                    <w:bottom w:val="none" w:sz="0" w:space="0" w:color="auto"/>
                    <w:right w:val="none" w:sz="0" w:space="0" w:color="auto"/>
                  </w:divBdr>
                  <w:divsChild>
                    <w:div w:id="1050111997">
                      <w:marLeft w:val="0"/>
                      <w:marRight w:val="0"/>
                      <w:marTop w:val="0"/>
                      <w:marBottom w:val="0"/>
                      <w:divBdr>
                        <w:top w:val="none" w:sz="0" w:space="0" w:color="auto"/>
                        <w:left w:val="none" w:sz="0" w:space="0" w:color="auto"/>
                        <w:bottom w:val="none" w:sz="0" w:space="0" w:color="auto"/>
                        <w:right w:val="none" w:sz="0" w:space="0" w:color="auto"/>
                      </w:divBdr>
                    </w:div>
                    <w:div w:id="1890216105">
                      <w:marLeft w:val="0"/>
                      <w:marRight w:val="0"/>
                      <w:marTop w:val="0"/>
                      <w:marBottom w:val="0"/>
                      <w:divBdr>
                        <w:top w:val="none" w:sz="0" w:space="0" w:color="auto"/>
                        <w:left w:val="none" w:sz="0" w:space="0" w:color="auto"/>
                        <w:bottom w:val="none" w:sz="0" w:space="0" w:color="auto"/>
                        <w:right w:val="none" w:sz="0" w:space="0" w:color="auto"/>
                      </w:divBdr>
                    </w:div>
                  </w:divsChild>
                </w:div>
                <w:div w:id="67698929">
                  <w:marLeft w:val="60"/>
                  <w:marRight w:val="60"/>
                  <w:marTop w:val="100"/>
                  <w:marBottom w:val="100"/>
                  <w:divBdr>
                    <w:top w:val="none" w:sz="0" w:space="0" w:color="auto"/>
                    <w:left w:val="none" w:sz="0" w:space="0" w:color="auto"/>
                    <w:bottom w:val="none" w:sz="0" w:space="0" w:color="auto"/>
                    <w:right w:val="none" w:sz="0" w:space="0" w:color="auto"/>
                  </w:divBdr>
                </w:div>
                <w:div w:id="916328894">
                  <w:marLeft w:val="60"/>
                  <w:marRight w:val="60"/>
                  <w:marTop w:val="100"/>
                  <w:marBottom w:val="100"/>
                  <w:divBdr>
                    <w:top w:val="none" w:sz="0" w:space="0" w:color="auto"/>
                    <w:left w:val="none" w:sz="0" w:space="0" w:color="auto"/>
                    <w:bottom w:val="none" w:sz="0" w:space="0" w:color="auto"/>
                    <w:right w:val="none" w:sz="0" w:space="0" w:color="auto"/>
                  </w:divBdr>
                </w:div>
                <w:div w:id="1730104818">
                  <w:marLeft w:val="60"/>
                  <w:marRight w:val="60"/>
                  <w:marTop w:val="100"/>
                  <w:marBottom w:val="100"/>
                  <w:divBdr>
                    <w:top w:val="none" w:sz="0" w:space="0" w:color="auto"/>
                    <w:left w:val="none" w:sz="0" w:space="0" w:color="auto"/>
                    <w:bottom w:val="none" w:sz="0" w:space="0" w:color="auto"/>
                    <w:right w:val="none" w:sz="0" w:space="0" w:color="auto"/>
                  </w:divBdr>
                  <w:divsChild>
                    <w:div w:id="1072889955">
                      <w:marLeft w:val="0"/>
                      <w:marRight w:val="0"/>
                      <w:marTop w:val="0"/>
                      <w:marBottom w:val="0"/>
                      <w:divBdr>
                        <w:top w:val="none" w:sz="0" w:space="0" w:color="auto"/>
                        <w:left w:val="none" w:sz="0" w:space="0" w:color="auto"/>
                        <w:bottom w:val="none" w:sz="0" w:space="0" w:color="auto"/>
                        <w:right w:val="none" w:sz="0" w:space="0" w:color="auto"/>
                      </w:divBdr>
                    </w:div>
                  </w:divsChild>
                </w:div>
                <w:div w:id="1787388253">
                  <w:marLeft w:val="60"/>
                  <w:marRight w:val="60"/>
                  <w:marTop w:val="100"/>
                  <w:marBottom w:val="100"/>
                  <w:divBdr>
                    <w:top w:val="none" w:sz="0" w:space="0" w:color="auto"/>
                    <w:left w:val="none" w:sz="0" w:space="0" w:color="auto"/>
                    <w:bottom w:val="none" w:sz="0" w:space="0" w:color="auto"/>
                    <w:right w:val="none" w:sz="0" w:space="0" w:color="auto"/>
                  </w:divBdr>
                  <w:divsChild>
                    <w:div w:id="1395856628">
                      <w:marLeft w:val="0"/>
                      <w:marRight w:val="0"/>
                      <w:marTop w:val="0"/>
                      <w:marBottom w:val="0"/>
                      <w:divBdr>
                        <w:top w:val="none" w:sz="0" w:space="0" w:color="auto"/>
                        <w:left w:val="none" w:sz="0" w:space="0" w:color="auto"/>
                        <w:bottom w:val="none" w:sz="0" w:space="0" w:color="auto"/>
                        <w:right w:val="none" w:sz="0" w:space="0" w:color="auto"/>
                      </w:divBdr>
                    </w:div>
                  </w:divsChild>
                </w:div>
                <w:div w:id="326448670">
                  <w:marLeft w:val="60"/>
                  <w:marRight w:val="60"/>
                  <w:marTop w:val="100"/>
                  <w:marBottom w:val="100"/>
                  <w:divBdr>
                    <w:top w:val="none" w:sz="0" w:space="0" w:color="auto"/>
                    <w:left w:val="none" w:sz="0" w:space="0" w:color="auto"/>
                    <w:bottom w:val="none" w:sz="0" w:space="0" w:color="auto"/>
                    <w:right w:val="none" w:sz="0" w:space="0" w:color="auto"/>
                  </w:divBdr>
                  <w:divsChild>
                    <w:div w:id="1577008580">
                      <w:marLeft w:val="0"/>
                      <w:marRight w:val="0"/>
                      <w:marTop w:val="0"/>
                      <w:marBottom w:val="0"/>
                      <w:divBdr>
                        <w:top w:val="none" w:sz="0" w:space="0" w:color="auto"/>
                        <w:left w:val="none" w:sz="0" w:space="0" w:color="auto"/>
                        <w:bottom w:val="none" w:sz="0" w:space="0" w:color="auto"/>
                        <w:right w:val="none" w:sz="0" w:space="0" w:color="auto"/>
                      </w:divBdr>
                    </w:div>
                  </w:divsChild>
                </w:div>
                <w:div w:id="718552810">
                  <w:marLeft w:val="60"/>
                  <w:marRight w:val="60"/>
                  <w:marTop w:val="100"/>
                  <w:marBottom w:val="100"/>
                  <w:divBdr>
                    <w:top w:val="none" w:sz="0" w:space="0" w:color="auto"/>
                    <w:left w:val="none" w:sz="0" w:space="0" w:color="auto"/>
                    <w:bottom w:val="none" w:sz="0" w:space="0" w:color="auto"/>
                    <w:right w:val="none" w:sz="0" w:space="0" w:color="auto"/>
                  </w:divBdr>
                  <w:divsChild>
                    <w:div w:id="586623233">
                      <w:marLeft w:val="0"/>
                      <w:marRight w:val="0"/>
                      <w:marTop w:val="0"/>
                      <w:marBottom w:val="0"/>
                      <w:divBdr>
                        <w:top w:val="none" w:sz="0" w:space="0" w:color="auto"/>
                        <w:left w:val="none" w:sz="0" w:space="0" w:color="auto"/>
                        <w:bottom w:val="none" w:sz="0" w:space="0" w:color="auto"/>
                        <w:right w:val="none" w:sz="0" w:space="0" w:color="auto"/>
                      </w:divBdr>
                    </w:div>
                  </w:divsChild>
                </w:div>
                <w:div w:id="1535117991">
                  <w:marLeft w:val="60"/>
                  <w:marRight w:val="60"/>
                  <w:marTop w:val="100"/>
                  <w:marBottom w:val="100"/>
                  <w:divBdr>
                    <w:top w:val="none" w:sz="0" w:space="0" w:color="auto"/>
                    <w:left w:val="none" w:sz="0" w:space="0" w:color="auto"/>
                    <w:bottom w:val="none" w:sz="0" w:space="0" w:color="auto"/>
                    <w:right w:val="none" w:sz="0" w:space="0" w:color="auto"/>
                  </w:divBdr>
                  <w:divsChild>
                    <w:div w:id="1042709708">
                      <w:marLeft w:val="0"/>
                      <w:marRight w:val="0"/>
                      <w:marTop w:val="0"/>
                      <w:marBottom w:val="0"/>
                      <w:divBdr>
                        <w:top w:val="none" w:sz="0" w:space="0" w:color="auto"/>
                        <w:left w:val="none" w:sz="0" w:space="0" w:color="auto"/>
                        <w:bottom w:val="none" w:sz="0" w:space="0" w:color="auto"/>
                        <w:right w:val="none" w:sz="0" w:space="0" w:color="auto"/>
                      </w:divBdr>
                    </w:div>
                  </w:divsChild>
                </w:div>
                <w:div w:id="1709253580">
                  <w:marLeft w:val="60"/>
                  <w:marRight w:val="60"/>
                  <w:marTop w:val="100"/>
                  <w:marBottom w:val="100"/>
                  <w:divBdr>
                    <w:top w:val="none" w:sz="0" w:space="0" w:color="auto"/>
                    <w:left w:val="none" w:sz="0" w:space="0" w:color="auto"/>
                    <w:bottom w:val="none" w:sz="0" w:space="0" w:color="auto"/>
                    <w:right w:val="none" w:sz="0" w:space="0" w:color="auto"/>
                  </w:divBdr>
                  <w:divsChild>
                    <w:div w:id="1141847079">
                      <w:marLeft w:val="0"/>
                      <w:marRight w:val="0"/>
                      <w:marTop w:val="0"/>
                      <w:marBottom w:val="0"/>
                      <w:divBdr>
                        <w:top w:val="none" w:sz="0" w:space="0" w:color="auto"/>
                        <w:left w:val="none" w:sz="0" w:space="0" w:color="auto"/>
                        <w:bottom w:val="none" w:sz="0" w:space="0" w:color="auto"/>
                        <w:right w:val="none" w:sz="0" w:space="0" w:color="auto"/>
                      </w:divBdr>
                    </w:div>
                  </w:divsChild>
                </w:div>
                <w:div w:id="1607887205">
                  <w:marLeft w:val="60"/>
                  <w:marRight w:val="60"/>
                  <w:marTop w:val="100"/>
                  <w:marBottom w:val="100"/>
                  <w:divBdr>
                    <w:top w:val="none" w:sz="0" w:space="0" w:color="auto"/>
                    <w:left w:val="none" w:sz="0" w:space="0" w:color="auto"/>
                    <w:bottom w:val="none" w:sz="0" w:space="0" w:color="auto"/>
                    <w:right w:val="none" w:sz="0" w:space="0" w:color="auto"/>
                  </w:divBdr>
                </w:div>
                <w:div w:id="38827323">
                  <w:marLeft w:val="60"/>
                  <w:marRight w:val="60"/>
                  <w:marTop w:val="100"/>
                  <w:marBottom w:val="100"/>
                  <w:divBdr>
                    <w:top w:val="none" w:sz="0" w:space="0" w:color="auto"/>
                    <w:left w:val="none" w:sz="0" w:space="0" w:color="auto"/>
                    <w:bottom w:val="none" w:sz="0" w:space="0" w:color="auto"/>
                    <w:right w:val="none" w:sz="0" w:space="0" w:color="auto"/>
                  </w:divBdr>
                </w:div>
                <w:div w:id="1661538946">
                  <w:marLeft w:val="60"/>
                  <w:marRight w:val="60"/>
                  <w:marTop w:val="100"/>
                  <w:marBottom w:val="100"/>
                  <w:divBdr>
                    <w:top w:val="none" w:sz="0" w:space="0" w:color="auto"/>
                    <w:left w:val="none" w:sz="0" w:space="0" w:color="auto"/>
                    <w:bottom w:val="none" w:sz="0" w:space="0" w:color="auto"/>
                    <w:right w:val="none" w:sz="0" w:space="0" w:color="auto"/>
                  </w:divBdr>
                  <w:divsChild>
                    <w:div w:id="56319185">
                      <w:marLeft w:val="0"/>
                      <w:marRight w:val="0"/>
                      <w:marTop w:val="0"/>
                      <w:marBottom w:val="0"/>
                      <w:divBdr>
                        <w:top w:val="none" w:sz="0" w:space="0" w:color="auto"/>
                        <w:left w:val="none" w:sz="0" w:space="0" w:color="auto"/>
                        <w:bottom w:val="none" w:sz="0" w:space="0" w:color="auto"/>
                        <w:right w:val="none" w:sz="0" w:space="0" w:color="auto"/>
                      </w:divBdr>
                    </w:div>
                  </w:divsChild>
                </w:div>
                <w:div w:id="517817049">
                  <w:marLeft w:val="60"/>
                  <w:marRight w:val="60"/>
                  <w:marTop w:val="100"/>
                  <w:marBottom w:val="100"/>
                  <w:divBdr>
                    <w:top w:val="none" w:sz="0" w:space="0" w:color="auto"/>
                    <w:left w:val="none" w:sz="0" w:space="0" w:color="auto"/>
                    <w:bottom w:val="none" w:sz="0" w:space="0" w:color="auto"/>
                    <w:right w:val="none" w:sz="0" w:space="0" w:color="auto"/>
                  </w:divBdr>
                  <w:divsChild>
                    <w:div w:id="82576909">
                      <w:marLeft w:val="0"/>
                      <w:marRight w:val="0"/>
                      <w:marTop w:val="0"/>
                      <w:marBottom w:val="0"/>
                      <w:divBdr>
                        <w:top w:val="none" w:sz="0" w:space="0" w:color="auto"/>
                        <w:left w:val="none" w:sz="0" w:space="0" w:color="auto"/>
                        <w:bottom w:val="none" w:sz="0" w:space="0" w:color="auto"/>
                        <w:right w:val="none" w:sz="0" w:space="0" w:color="auto"/>
                      </w:divBdr>
                    </w:div>
                  </w:divsChild>
                </w:div>
                <w:div w:id="362217626">
                  <w:marLeft w:val="60"/>
                  <w:marRight w:val="60"/>
                  <w:marTop w:val="100"/>
                  <w:marBottom w:val="100"/>
                  <w:divBdr>
                    <w:top w:val="none" w:sz="0" w:space="0" w:color="auto"/>
                    <w:left w:val="none" w:sz="0" w:space="0" w:color="auto"/>
                    <w:bottom w:val="none" w:sz="0" w:space="0" w:color="auto"/>
                    <w:right w:val="none" w:sz="0" w:space="0" w:color="auto"/>
                  </w:divBdr>
                  <w:divsChild>
                    <w:div w:id="744037802">
                      <w:marLeft w:val="0"/>
                      <w:marRight w:val="0"/>
                      <w:marTop w:val="0"/>
                      <w:marBottom w:val="0"/>
                      <w:divBdr>
                        <w:top w:val="none" w:sz="0" w:space="0" w:color="auto"/>
                        <w:left w:val="none" w:sz="0" w:space="0" w:color="auto"/>
                        <w:bottom w:val="none" w:sz="0" w:space="0" w:color="auto"/>
                        <w:right w:val="none" w:sz="0" w:space="0" w:color="auto"/>
                      </w:divBdr>
                    </w:div>
                  </w:divsChild>
                </w:div>
                <w:div w:id="2089185873">
                  <w:marLeft w:val="60"/>
                  <w:marRight w:val="60"/>
                  <w:marTop w:val="100"/>
                  <w:marBottom w:val="100"/>
                  <w:divBdr>
                    <w:top w:val="none" w:sz="0" w:space="0" w:color="auto"/>
                    <w:left w:val="none" w:sz="0" w:space="0" w:color="auto"/>
                    <w:bottom w:val="none" w:sz="0" w:space="0" w:color="auto"/>
                    <w:right w:val="none" w:sz="0" w:space="0" w:color="auto"/>
                  </w:divBdr>
                  <w:divsChild>
                    <w:div w:id="386953407">
                      <w:marLeft w:val="0"/>
                      <w:marRight w:val="0"/>
                      <w:marTop w:val="0"/>
                      <w:marBottom w:val="0"/>
                      <w:divBdr>
                        <w:top w:val="none" w:sz="0" w:space="0" w:color="auto"/>
                        <w:left w:val="none" w:sz="0" w:space="0" w:color="auto"/>
                        <w:bottom w:val="none" w:sz="0" w:space="0" w:color="auto"/>
                        <w:right w:val="none" w:sz="0" w:space="0" w:color="auto"/>
                      </w:divBdr>
                    </w:div>
                  </w:divsChild>
                </w:div>
                <w:div w:id="1851481313">
                  <w:marLeft w:val="60"/>
                  <w:marRight w:val="60"/>
                  <w:marTop w:val="100"/>
                  <w:marBottom w:val="100"/>
                  <w:divBdr>
                    <w:top w:val="none" w:sz="0" w:space="0" w:color="auto"/>
                    <w:left w:val="none" w:sz="0" w:space="0" w:color="auto"/>
                    <w:bottom w:val="none" w:sz="0" w:space="0" w:color="auto"/>
                    <w:right w:val="none" w:sz="0" w:space="0" w:color="auto"/>
                  </w:divBdr>
                  <w:divsChild>
                    <w:div w:id="992024444">
                      <w:marLeft w:val="0"/>
                      <w:marRight w:val="0"/>
                      <w:marTop w:val="0"/>
                      <w:marBottom w:val="0"/>
                      <w:divBdr>
                        <w:top w:val="none" w:sz="0" w:space="0" w:color="auto"/>
                        <w:left w:val="none" w:sz="0" w:space="0" w:color="auto"/>
                        <w:bottom w:val="none" w:sz="0" w:space="0" w:color="auto"/>
                        <w:right w:val="none" w:sz="0" w:space="0" w:color="auto"/>
                      </w:divBdr>
                    </w:div>
                  </w:divsChild>
                </w:div>
                <w:div w:id="632754360">
                  <w:marLeft w:val="60"/>
                  <w:marRight w:val="60"/>
                  <w:marTop w:val="100"/>
                  <w:marBottom w:val="100"/>
                  <w:divBdr>
                    <w:top w:val="none" w:sz="0" w:space="0" w:color="auto"/>
                    <w:left w:val="none" w:sz="0" w:space="0" w:color="auto"/>
                    <w:bottom w:val="none" w:sz="0" w:space="0" w:color="auto"/>
                    <w:right w:val="none" w:sz="0" w:space="0" w:color="auto"/>
                  </w:divBdr>
                  <w:divsChild>
                    <w:div w:id="1231766193">
                      <w:marLeft w:val="0"/>
                      <w:marRight w:val="0"/>
                      <w:marTop w:val="0"/>
                      <w:marBottom w:val="0"/>
                      <w:divBdr>
                        <w:top w:val="none" w:sz="0" w:space="0" w:color="auto"/>
                        <w:left w:val="none" w:sz="0" w:space="0" w:color="auto"/>
                        <w:bottom w:val="none" w:sz="0" w:space="0" w:color="auto"/>
                        <w:right w:val="none" w:sz="0" w:space="0" w:color="auto"/>
                      </w:divBdr>
                    </w:div>
                  </w:divsChild>
                </w:div>
                <w:div w:id="1763994240">
                  <w:marLeft w:val="60"/>
                  <w:marRight w:val="60"/>
                  <w:marTop w:val="100"/>
                  <w:marBottom w:val="100"/>
                  <w:divBdr>
                    <w:top w:val="none" w:sz="0" w:space="0" w:color="auto"/>
                    <w:left w:val="none" w:sz="0" w:space="0" w:color="auto"/>
                    <w:bottom w:val="none" w:sz="0" w:space="0" w:color="auto"/>
                    <w:right w:val="none" w:sz="0" w:space="0" w:color="auto"/>
                  </w:divBdr>
                </w:div>
                <w:div w:id="1560243639">
                  <w:marLeft w:val="60"/>
                  <w:marRight w:val="60"/>
                  <w:marTop w:val="100"/>
                  <w:marBottom w:val="100"/>
                  <w:divBdr>
                    <w:top w:val="none" w:sz="0" w:space="0" w:color="auto"/>
                    <w:left w:val="none" w:sz="0" w:space="0" w:color="auto"/>
                    <w:bottom w:val="none" w:sz="0" w:space="0" w:color="auto"/>
                    <w:right w:val="none" w:sz="0" w:space="0" w:color="auto"/>
                  </w:divBdr>
                </w:div>
                <w:div w:id="1497455436">
                  <w:marLeft w:val="60"/>
                  <w:marRight w:val="60"/>
                  <w:marTop w:val="100"/>
                  <w:marBottom w:val="100"/>
                  <w:divBdr>
                    <w:top w:val="none" w:sz="0" w:space="0" w:color="auto"/>
                    <w:left w:val="none" w:sz="0" w:space="0" w:color="auto"/>
                    <w:bottom w:val="none" w:sz="0" w:space="0" w:color="auto"/>
                    <w:right w:val="none" w:sz="0" w:space="0" w:color="auto"/>
                  </w:divBdr>
                  <w:divsChild>
                    <w:div w:id="968583384">
                      <w:marLeft w:val="0"/>
                      <w:marRight w:val="0"/>
                      <w:marTop w:val="0"/>
                      <w:marBottom w:val="0"/>
                      <w:divBdr>
                        <w:top w:val="none" w:sz="0" w:space="0" w:color="auto"/>
                        <w:left w:val="none" w:sz="0" w:space="0" w:color="auto"/>
                        <w:bottom w:val="none" w:sz="0" w:space="0" w:color="auto"/>
                        <w:right w:val="none" w:sz="0" w:space="0" w:color="auto"/>
                      </w:divBdr>
                    </w:div>
                  </w:divsChild>
                </w:div>
                <w:div w:id="1333949900">
                  <w:marLeft w:val="60"/>
                  <w:marRight w:val="60"/>
                  <w:marTop w:val="100"/>
                  <w:marBottom w:val="100"/>
                  <w:divBdr>
                    <w:top w:val="none" w:sz="0" w:space="0" w:color="auto"/>
                    <w:left w:val="none" w:sz="0" w:space="0" w:color="auto"/>
                    <w:bottom w:val="none" w:sz="0" w:space="0" w:color="auto"/>
                    <w:right w:val="none" w:sz="0" w:space="0" w:color="auto"/>
                  </w:divBdr>
                  <w:divsChild>
                    <w:div w:id="92285440">
                      <w:marLeft w:val="0"/>
                      <w:marRight w:val="0"/>
                      <w:marTop w:val="0"/>
                      <w:marBottom w:val="0"/>
                      <w:divBdr>
                        <w:top w:val="none" w:sz="0" w:space="0" w:color="auto"/>
                        <w:left w:val="none" w:sz="0" w:space="0" w:color="auto"/>
                        <w:bottom w:val="none" w:sz="0" w:space="0" w:color="auto"/>
                        <w:right w:val="none" w:sz="0" w:space="0" w:color="auto"/>
                      </w:divBdr>
                    </w:div>
                  </w:divsChild>
                </w:div>
                <w:div w:id="304704307">
                  <w:marLeft w:val="60"/>
                  <w:marRight w:val="60"/>
                  <w:marTop w:val="100"/>
                  <w:marBottom w:val="100"/>
                  <w:divBdr>
                    <w:top w:val="none" w:sz="0" w:space="0" w:color="auto"/>
                    <w:left w:val="none" w:sz="0" w:space="0" w:color="auto"/>
                    <w:bottom w:val="none" w:sz="0" w:space="0" w:color="auto"/>
                    <w:right w:val="none" w:sz="0" w:space="0" w:color="auto"/>
                  </w:divBdr>
                  <w:divsChild>
                    <w:div w:id="1103064329">
                      <w:marLeft w:val="0"/>
                      <w:marRight w:val="0"/>
                      <w:marTop w:val="0"/>
                      <w:marBottom w:val="0"/>
                      <w:divBdr>
                        <w:top w:val="none" w:sz="0" w:space="0" w:color="auto"/>
                        <w:left w:val="none" w:sz="0" w:space="0" w:color="auto"/>
                        <w:bottom w:val="none" w:sz="0" w:space="0" w:color="auto"/>
                        <w:right w:val="none" w:sz="0" w:space="0" w:color="auto"/>
                      </w:divBdr>
                    </w:div>
                  </w:divsChild>
                </w:div>
                <w:div w:id="1005019170">
                  <w:marLeft w:val="60"/>
                  <w:marRight w:val="60"/>
                  <w:marTop w:val="100"/>
                  <w:marBottom w:val="100"/>
                  <w:divBdr>
                    <w:top w:val="none" w:sz="0" w:space="0" w:color="auto"/>
                    <w:left w:val="none" w:sz="0" w:space="0" w:color="auto"/>
                    <w:bottom w:val="none" w:sz="0" w:space="0" w:color="auto"/>
                    <w:right w:val="none" w:sz="0" w:space="0" w:color="auto"/>
                  </w:divBdr>
                  <w:divsChild>
                    <w:div w:id="985431477">
                      <w:marLeft w:val="0"/>
                      <w:marRight w:val="0"/>
                      <w:marTop w:val="0"/>
                      <w:marBottom w:val="0"/>
                      <w:divBdr>
                        <w:top w:val="none" w:sz="0" w:space="0" w:color="auto"/>
                        <w:left w:val="none" w:sz="0" w:space="0" w:color="auto"/>
                        <w:bottom w:val="none" w:sz="0" w:space="0" w:color="auto"/>
                        <w:right w:val="none" w:sz="0" w:space="0" w:color="auto"/>
                      </w:divBdr>
                    </w:div>
                  </w:divsChild>
                </w:div>
                <w:div w:id="775565528">
                  <w:marLeft w:val="60"/>
                  <w:marRight w:val="60"/>
                  <w:marTop w:val="100"/>
                  <w:marBottom w:val="100"/>
                  <w:divBdr>
                    <w:top w:val="none" w:sz="0" w:space="0" w:color="auto"/>
                    <w:left w:val="none" w:sz="0" w:space="0" w:color="auto"/>
                    <w:bottom w:val="none" w:sz="0" w:space="0" w:color="auto"/>
                    <w:right w:val="none" w:sz="0" w:space="0" w:color="auto"/>
                  </w:divBdr>
                  <w:divsChild>
                    <w:div w:id="677125810">
                      <w:marLeft w:val="0"/>
                      <w:marRight w:val="0"/>
                      <w:marTop w:val="0"/>
                      <w:marBottom w:val="0"/>
                      <w:divBdr>
                        <w:top w:val="none" w:sz="0" w:space="0" w:color="auto"/>
                        <w:left w:val="none" w:sz="0" w:space="0" w:color="auto"/>
                        <w:bottom w:val="none" w:sz="0" w:space="0" w:color="auto"/>
                        <w:right w:val="none" w:sz="0" w:space="0" w:color="auto"/>
                      </w:divBdr>
                    </w:div>
                  </w:divsChild>
                </w:div>
                <w:div w:id="1005859793">
                  <w:marLeft w:val="60"/>
                  <w:marRight w:val="60"/>
                  <w:marTop w:val="100"/>
                  <w:marBottom w:val="100"/>
                  <w:divBdr>
                    <w:top w:val="none" w:sz="0" w:space="0" w:color="auto"/>
                    <w:left w:val="none" w:sz="0" w:space="0" w:color="auto"/>
                    <w:bottom w:val="none" w:sz="0" w:space="0" w:color="auto"/>
                    <w:right w:val="none" w:sz="0" w:space="0" w:color="auto"/>
                  </w:divBdr>
                  <w:divsChild>
                    <w:div w:id="1628967382">
                      <w:marLeft w:val="0"/>
                      <w:marRight w:val="0"/>
                      <w:marTop w:val="0"/>
                      <w:marBottom w:val="0"/>
                      <w:divBdr>
                        <w:top w:val="none" w:sz="0" w:space="0" w:color="auto"/>
                        <w:left w:val="none" w:sz="0" w:space="0" w:color="auto"/>
                        <w:bottom w:val="none" w:sz="0" w:space="0" w:color="auto"/>
                        <w:right w:val="none" w:sz="0" w:space="0" w:color="auto"/>
                      </w:divBdr>
                    </w:div>
                  </w:divsChild>
                </w:div>
                <w:div w:id="2097362095">
                  <w:marLeft w:val="60"/>
                  <w:marRight w:val="60"/>
                  <w:marTop w:val="100"/>
                  <w:marBottom w:val="100"/>
                  <w:divBdr>
                    <w:top w:val="none" w:sz="0" w:space="0" w:color="auto"/>
                    <w:left w:val="none" w:sz="0" w:space="0" w:color="auto"/>
                    <w:bottom w:val="none" w:sz="0" w:space="0" w:color="auto"/>
                    <w:right w:val="none" w:sz="0" w:space="0" w:color="auto"/>
                  </w:divBdr>
                </w:div>
                <w:div w:id="1105613244">
                  <w:marLeft w:val="60"/>
                  <w:marRight w:val="60"/>
                  <w:marTop w:val="100"/>
                  <w:marBottom w:val="100"/>
                  <w:divBdr>
                    <w:top w:val="none" w:sz="0" w:space="0" w:color="auto"/>
                    <w:left w:val="none" w:sz="0" w:space="0" w:color="auto"/>
                    <w:bottom w:val="none" w:sz="0" w:space="0" w:color="auto"/>
                    <w:right w:val="none" w:sz="0" w:space="0" w:color="auto"/>
                  </w:divBdr>
                </w:div>
                <w:div w:id="121313511">
                  <w:marLeft w:val="60"/>
                  <w:marRight w:val="60"/>
                  <w:marTop w:val="100"/>
                  <w:marBottom w:val="100"/>
                  <w:divBdr>
                    <w:top w:val="none" w:sz="0" w:space="0" w:color="auto"/>
                    <w:left w:val="none" w:sz="0" w:space="0" w:color="auto"/>
                    <w:bottom w:val="none" w:sz="0" w:space="0" w:color="auto"/>
                    <w:right w:val="none" w:sz="0" w:space="0" w:color="auto"/>
                  </w:divBdr>
                  <w:divsChild>
                    <w:div w:id="758868396">
                      <w:marLeft w:val="0"/>
                      <w:marRight w:val="0"/>
                      <w:marTop w:val="0"/>
                      <w:marBottom w:val="0"/>
                      <w:divBdr>
                        <w:top w:val="none" w:sz="0" w:space="0" w:color="auto"/>
                        <w:left w:val="none" w:sz="0" w:space="0" w:color="auto"/>
                        <w:bottom w:val="none" w:sz="0" w:space="0" w:color="auto"/>
                        <w:right w:val="none" w:sz="0" w:space="0" w:color="auto"/>
                      </w:divBdr>
                    </w:div>
                  </w:divsChild>
                </w:div>
                <w:div w:id="1838493854">
                  <w:marLeft w:val="60"/>
                  <w:marRight w:val="60"/>
                  <w:marTop w:val="100"/>
                  <w:marBottom w:val="100"/>
                  <w:divBdr>
                    <w:top w:val="none" w:sz="0" w:space="0" w:color="auto"/>
                    <w:left w:val="none" w:sz="0" w:space="0" w:color="auto"/>
                    <w:bottom w:val="none" w:sz="0" w:space="0" w:color="auto"/>
                    <w:right w:val="none" w:sz="0" w:space="0" w:color="auto"/>
                  </w:divBdr>
                  <w:divsChild>
                    <w:div w:id="1832255798">
                      <w:marLeft w:val="0"/>
                      <w:marRight w:val="0"/>
                      <w:marTop w:val="0"/>
                      <w:marBottom w:val="0"/>
                      <w:divBdr>
                        <w:top w:val="none" w:sz="0" w:space="0" w:color="auto"/>
                        <w:left w:val="none" w:sz="0" w:space="0" w:color="auto"/>
                        <w:bottom w:val="none" w:sz="0" w:space="0" w:color="auto"/>
                        <w:right w:val="none" w:sz="0" w:space="0" w:color="auto"/>
                      </w:divBdr>
                    </w:div>
                  </w:divsChild>
                </w:div>
                <w:div w:id="424345663">
                  <w:marLeft w:val="60"/>
                  <w:marRight w:val="60"/>
                  <w:marTop w:val="100"/>
                  <w:marBottom w:val="100"/>
                  <w:divBdr>
                    <w:top w:val="none" w:sz="0" w:space="0" w:color="auto"/>
                    <w:left w:val="none" w:sz="0" w:space="0" w:color="auto"/>
                    <w:bottom w:val="none" w:sz="0" w:space="0" w:color="auto"/>
                    <w:right w:val="none" w:sz="0" w:space="0" w:color="auto"/>
                  </w:divBdr>
                  <w:divsChild>
                    <w:div w:id="836772523">
                      <w:marLeft w:val="0"/>
                      <w:marRight w:val="0"/>
                      <w:marTop w:val="0"/>
                      <w:marBottom w:val="0"/>
                      <w:divBdr>
                        <w:top w:val="none" w:sz="0" w:space="0" w:color="auto"/>
                        <w:left w:val="none" w:sz="0" w:space="0" w:color="auto"/>
                        <w:bottom w:val="none" w:sz="0" w:space="0" w:color="auto"/>
                        <w:right w:val="none" w:sz="0" w:space="0" w:color="auto"/>
                      </w:divBdr>
                    </w:div>
                  </w:divsChild>
                </w:div>
                <w:div w:id="1585798878">
                  <w:marLeft w:val="60"/>
                  <w:marRight w:val="60"/>
                  <w:marTop w:val="100"/>
                  <w:marBottom w:val="100"/>
                  <w:divBdr>
                    <w:top w:val="none" w:sz="0" w:space="0" w:color="auto"/>
                    <w:left w:val="none" w:sz="0" w:space="0" w:color="auto"/>
                    <w:bottom w:val="none" w:sz="0" w:space="0" w:color="auto"/>
                    <w:right w:val="none" w:sz="0" w:space="0" w:color="auto"/>
                  </w:divBdr>
                  <w:divsChild>
                    <w:div w:id="1759058007">
                      <w:marLeft w:val="0"/>
                      <w:marRight w:val="0"/>
                      <w:marTop w:val="0"/>
                      <w:marBottom w:val="0"/>
                      <w:divBdr>
                        <w:top w:val="none" w:sz="0" w:space="0" w:color="auto"/>
                        <w:left w:val="none" w:sz="0" w:space="0" w:color="auto"/>
                        <w:bottom w:val="none" w:sz="0" w:space="0" w:color="auto"/>
                        <w:right w:val="none" w:sz="0" w:space="0" w:color="auto"/>
                      </w:divBdr>
                    </w:div>
                  </w:divsChild>
                </w:div>
                <w:div w:id="333922780">
                  <w:marLeft w:val="60"/>
                  <w:marRight w:val="60"/>
                  <w:marTop w:val="100"/>
                  <w:marBottom w:val="100"/>
                  <w:divBdr>
                    <w:top w:val="none" w:sz="0" w:space="0" w:color="auto"/>
                    <w:left w:val="none" w:sz="0" w:space="0" w:color="auto"/>
                    <w:bottom w:val="none" w:sz="0" w:space="0" w:color="auto"/>
                    <w:right w:val="none" w:sz="0" w:space="0" w:color="auto"/>
                  </w:divBdr>
                  <w:divsChild>
                    <w:div w:id="48002000">
                      <w:marLeft w:val="0"/>
                      <w:marRight w:val="0"/>
                      <w:marTop w:val="0"/>
                      <w:marBottom w:val="0"/>
                      <w:divBdr>
                        <w:top w:val="none" w:sz="0" w:space="0" w:color="auto"/>
                        <w:left w:val="none" w:sz="0" w:space="0" w:color="auto"/>
                        <w:bottom w:val="none" w:sz="0" w:space="0" w:color="auto"/>
                        <w:right w:val="none" w:sz="0" w:space="0" w:color="auto"/>
                      </w:divBdr>
                    </w:div>
                  </w:divsChild>
                </w:div>
                <w:div w:id="487017422">
                  <w:marLeft w:val="60"/>
                  <w:marRight w:val="60"/>
                  <w:marTop w:val="100"/>
                  <w:marBottom w:val="100"/>
                  <w:divBdr>
                    <w:top w:val="none" w:sz="0" w:space="0" w:color="auto"/>
                    <w:left w:val="none" w:sz="0" w:space="0" w:color="auto"/>
                    <w:bottom w:val="none" w:sz="0" w:space="0" w:color="auto"/>
                    <w:right w:val="none" w:sz="0" w:space="0" w:color="auto"/>
                  </w:divBdr>
                  <w:divsChild>
                    <w:div w:id="531654802">
                      <w:marLeft w:val="0"/>
                      <w:marRight w:val="0"/>
                      <w:marTop w:val="0"/>
                      <w:marBottom w:val="0"/>
                      <w:divBdr>
                        <w:top w:val="none" w:sz="0" w:space="0" w:color="auto"/>
                        <w:left w:val="none" w:sz="0" w:space="0" w:color="auto"/>
                        <w:bottom w:val="none" w:sz="0" w:space="0" w:color="auto"/>
                        <w:right w:val="none" w:sz="0" w:space="0" w:color="auto"/>
                      </w:divBdr>
                    </w:div>
                    <w:div w:id="1461875230">
                      <w:marLeft w:val="0"/>
                      <w:marRight w:val="0"/>
                      <w:marTop w:val="0"/>
                      <w:marBottom w:val="0"/>
                      <w:divBdr>
                        <w:top w:val="none" w:sz="0" w:space="0" w:color="auto"/>
                        <w:left w:val="none" w:sz="0" w:space="0" w:color="auto"/>
                        <w:bottom w:val="none" w:sz="0" w:space="0" w:color="auto"/>
                        <w:right w:val="none" w:sz="0" w:space="0" w:color="auto"/>
                      </w:divBdr>
                    </w:div>
                  </w:divsChild>
                </w:div>
                <w:div w:id="816339774">
                  <w:marLeft w:val="60"/>
                  <w:marRight w:val="60"/>
                  <w:marTop w:val="100"/>
                  <w:marBottom w:val="100"/>
                  <w:divBdr>
                    <w:top w:val="none" w:sz="0" w:space="0" w:color="auto"/>
                    <w:left w:val="none" w:sz="0" w:space="0" w:color="auto"/>
                    <w:bottom w:val="none" w:sz="0" w:space="0" w:color="auto"/>
                    <w:right w:val="none" w:sz="0" w:space="0" w:color="auto"/>
                  </w:divBdr>
                  <w:divsChild>
                    <w:div w:id="1034379856">
                      <w:marLeft w:val="0"/>
                      <w:marRight w:val="0"/>
                      <w:marTop w:val="0"/>
                      <w:marBottom w:val="0"/>
                      <w:divBdr>
                        <w:top w:val="none" w:sz="0" w:space="0" w:color="auto"/>
                        <w:left w:val="none" w:sz="0" w:space="0" w:color="auto"/>
                        <w:bottom w:val="none" w:sz="0" w:space="0" w:color="auto"/>
                        <w:right w:val="none" w:sz="0" w:space="0" w:color="auto"/>
                      </w:divBdr>
                    </w:div>
                  </w:divsChild>
                </w:div>
                <w:div w:id="2122188033">
                  <w:marLeft w:val="60"/>
                  <w:marRight w:val="60"/>
                  <w:marTop w:val="100"/>
                  <w:marBottom w:val="100"/>
                  <w:divBdr>
                    <w:top w:val="none" w:sz="0" w:space="0" w:color="auto"/>
                    <w:left w:val="none" w:sz="0" w:space="0" w:color="auto"/>
                    <w:bottom w:val="none" w:sz="0" w:space="0" w:color="auto"/>
                    <w:right w:val="none" w:sz="0" w:space="0" w:color="auto"/>
                  </w:divBdr>
                  <w:divsChild>
                    <w:div w:id="260187338">
                      <w:marLeft w:val="0"/>
                      <w:marRight w:val="0"/>
                      <w:marTop w:val="0"/>
                      <w:marBottom w:val="0"/>
                      <w:divBdr>
                        <w:top w:val="none" w:sz="0" w:space="0" w:color="auto"/>
                        <w:left w:val="none" w:sz="0" w:space="0" w:color="auto"/>
                        <w:bottom w:val="none" w:sz="0" w:space="0" w:color="auto"/>
                        <w:right w:val="none" w:sz="0" w:space="0" w:color="auto"/>
                      </w:divBdr>
                    </w:div>
                  </w:divsChild>
                </w:div>
                <w:div w:id="1225752003">
                  <w:marLeft w:val="60"/>
                  <w:marRight w:val="60"/>
                  <w:marTop w:val="100"/>
                  <w:marBottom w:val="100"/>
                  <w:divBdr>
                    <w:top w:val="none" w:sz="0" w:space="0" w:color="auto"/>
                    <w:left w:val="none" w:sz="0" w:space="0" w:color="auto"/>
                    <w:bottom w:val="none" w:sz="0" w:space="0" w:color="auto"/>
                    <w:right w:val="none" w:sz="0" w:space="0" w:color="auto"/>
                  </w:divBdr>
                  <w:divsChild>
                    <w:div w:id="33845241">
                      <w:marLeft w:val="0"/>
                      <w:marRight w:val="0"/>
                      <w:marTop w:val="0"/>
                      <w:marBottom w:val="0"/>
                      <w:divBdr>
                        <w:top w:val="none" w:sz="0" w:space="0" w:color="auto"/>
                        <w:left w:val="none" w:sz="0" w:space="0" w:color="auto"/>
                        <w:bottom w:val="none" w:sz="0" w:space="0" w:color="auto"/>
                        <w:right w:val="none" w:sz="0" w:space="0" w:color="auto"/>
                      </w:divBdr>
                    </w:div>
                  </w:divsChild>
                </w:div>
                <w:div w:id="1244149573">
                  <w:marLeft w:val="60"/>
                  <w:marRight w:val="60"/>
                  <w:marTop w:val="100"/>
                  <w:marBottom w:val="100"/>
                  <w:divBdr>
                    <w:top w:val="none" w:sz="0" w:space="0" w:color="auto"/>
                    <w:left w:val="none" w:sz="0" w:space="0" w:color="auto"/>
                    <w:bottom w:val="none" w:sz="0" w:space="0" w:color="auto"/>
                    <w:right w:val="none" w:sz="0" w:space="0" w:color="auto"/>
                  </w:divBdr>
                  <w:divsChild>
                    <w:div w:id="1136025422">
                      <w:marLeft w:val="0"/>
                      <w:marRight w:val="0"/>
                      <w:marTop w:val="0"/>
                      <w:marBottom w:val="0"/>
                      <w:divBdr>
                        <w:top w:val="none" w:sz="0" w:space="0" w:color="auto"/>
                        <w:left w:val="none" w:sz="0" w:space="0" w:color="auto"/>
                        <w:bottom w:val="none" w:sz="0" w:space="0" w:color="auto"/>
                        <w:right w:val="none" w:sz="0" w:space="0" w:color="auto"/>
                      </w:divBdr>
                    </w:div>
                  </w:divsChild>
                </w:div>
                <w:div w:id="1976060317">
                  <w:marLeft w:val="60"/>
                  <w:marRight w:val="60"/>
                  <w:marTop w:val="100"/>
                  <w:marBottom w:val="100"/>
                  <w:divBdr>
                    <w:top w:val="none" w:sz="0" w:space="0" w:color="auto"/>
                    <w:left w:val="none" w:sz="0" w:space="0" w:color="auto"/>
                    <w:bottom w:val="none" w:sz="0" w:space="0" w:color="auto"/>
                    <w:right w:val="none" w:sz="0" w:space="0" w:color="auto"/>
                  </w:divBdr>
                  <w:divsChild>
                    <w:div w:id="2027168593">
                      <w:marLeft w:val="0"/>
                      <w:marRight w:val="0"/>
                      <w:marTop w:val="0"/>
                      <w:marBottom w:val="0"/>
                      <w:divBdr>
                        <w:top w:val="none" w:sz="0" w:space="0" w:color="auto"/>
                        <w:left w:val="none" w:sz="0" w:space="0" w:color="auto"/>
                        <w:bottom w:val="none" w:sz="0" w:space="0" w:color="auto"/>
                        <w:right w:val="none" w:sz="0" w:space="0" w:color="auto"/>
                      </w:divBdr>
                    </w:div>
                  </w:divsChild>
                </w:div>
                <w:div w:id="1842308125">
                  <w:marLeft w:val="60"/>
                  <w:marRight w:val="60"/>
                  <w:marTop w:val="100"/>
                  <w:marBottom w:val="100"/>
                  <w:divBdr>
                    <w:top w:val="none" w:sz="0" w:space="0" w:color="auto"/>
                    <w:left w:val="none" w:sz="0" w:space="0" w:color="auto"/>
                    <w:bottom w:val="none" w:sz="0" w:space="0" w:color="auto"/>
                    <w:right w:val="none" w:sz="0" w:space="0" w:color="auto"/>
                  </w:divBdr>
                  <w:divsChild>
                    <w:div w:id="723256880">
                      <w:marLeft w:val="0"/>
                      <w:marRight w:val="0"/>
                      <w:marTop w:val="0"/>
                      <w:marBottom w:val="0"/>
                      <w:divBdr>
                        <w:top w:val="none" w:sz="0" w:space="0" w:color="auto"/>
                        <w:left w:val="none" w:sz="0" w:space="0" w:color="auto"/>
                        <w:bottom w:val="none" w:sz="0" w:space="0" w:color="auto"/>
                        <w:right w:val="none" w:sz="0" w:space="0" w:color="auto"/>
                      </w:divBdr>
                    </w:div>
                  </w:divsChild>
                </w:div>
                <w:div w:id="1662193378">
                  <w:marLeft w:val="60"/>
                  <w:marRight w:val="60"/>
                  <w:marTop w:val="100"/>
                  <w:marBottom w:val="100"/>
                  <w:divBdr>
                    <w:top w:val="none" w:sz="0" w:space="0" w:color="auto"/>
                    <w:left w:val="none" w:sz="0" w:space="0" w:color="auto"/>
                    <w:bottom w:val="none" w:sz="0" w:space="0" w:color="auto"/>
                    <w:right w:val="none" w:sz="0" w:space="0" w:color="auto"/>
                  </w:divBdr>
                  <w:divsChild>
                    <w:div w:id="1210797124">
                      <w:marLeft w:val="0"/>
                      <w:marRight w:val="0"/>
                      <w:marTop w:val="0"/>
                      <w:marBottom w:val="0"/>
                      <w:divBdr>
                        <w:top w:val="none" w:sz="0" w:space="0" w:color="auto"/>
                        <w:left w:val="none" w:sz="0" w:space="0" w:color="auto"/>
                        <w:bottom w:val="none" w:sz="0" w:space="0" w:color="auto"/>
                        <w:right w:val="none" w:sz="0" w:space="0" w:color="auto"/>
                      </w:divBdr>
                    </w:div>
                  </w:divsChild>
                </w:div>
                <w:div w:id="448668049">
                  <w:marLeft w:val="60"/>
                  <w:marRight w:val="60"/>
                  <w:marTop w:val="100"/>
                  <w:marBottom w:val="100"/>
                  <w:divBdr>
                    <w:top w:val="none" w:sz="0" w:space="0" w:color="auto"/>
                    <w:left w:val="none" w:sz="0" w:space="0" w:color="auto"/>
                    <w:bottom w:val="none" w:sz="0" w:space="0" w:color="auto"/>
                    <w:right w:val="none" w:sz="0" w:space="0" w:color="auto"/>
                  </w:divBdr>
                  <w:divsChild>
                    <w:div w:id="246964909">
                      <w:marLeft w:val="0"/>
                      <w:marRight w:val="0"/>
                      <w:marTop w:val="0"/>
                      <w:marBottom w:val="0"/>
                      <w:divBdr>
                        <w:top w:val="none" w:sz="0" w:space="0" w:color="auto"/>
                        <w:left w:val="none" w:sz="0" w:space="0" w:color="auto"/>
                        <w:bottom w:val="none" w:sz="0" w:space="0" w:color="auto"/>
                        <w:right w:val="none" w:sz="0" w:space="0" w:color="auto"/>
                      </w:divBdr>
                    </w:div>
                  </w:divsChild>
                </w:div>
                <w:div w:id="1484005957">
                  <w:marLeft w:val="60"/>
                  <w:marRight w:val="60"/>
                  <w:marTop w:val="100"/>
                  <w:marBottom w:val="100"/>
                  <w:divBdr>
                    <w:top w:val="none" w:sz="0" w:space="0" w:color="auto"/>
                    <w:left w:val="none" w:sz="0" w:space="0" w:color="auto"/>
                    <w:bottom w:val="none" w:sz="0" w:space="0" w:color="auto"/>
                    <w:right w:val="none" w:sz="0" w:space="0" w:color="auto"/>
                  </w:divBdr>
                </w:div>
                <w:div w:id="1132599546">
                  <w:marLeft w:val="60"/>
                  <w:marRight w:val="60"/>
                  <w:marTop w:val="100"/>
                  <w:marBottom w:val="100"/>
                  <w:divBdr>
                    <w:top w:val="none" w:sz="0" w:space="0" w:color="auto"/>
                    <w:left w:val="none" w:sz="0" w:space="0" w:color="auto"/>
                    <w:bottom w:val="none" w:sz="0" w:space="0" w:color="auto"/>
                    <w:right w:val="none" w:sz="0" w:space="0" w:color="auto"/>
                  </w:divBdr>
                </w:div>
                <w:div w:id="1572108693">
                  <w:marLeft w:val="60"/>
                  <w:marRight w:val="60"/>
                  <w:marTop w:val="100"/>
                  <w:marBottom w:val="100"/>
                  <w:divBdr>
                    <w:top w:val="none" w:sz="0" w:space="0" w:color="auto"/>
                    <w:left w:val="none" w:sz="0" w:space="0" w:color="auto"/>
                    <w:bottom w:val="none" w:sz="0" w:space="0" w:color="auto"/>
                    <w:right w:val="none" w:sz="0" w:space="0" w:color="auto"/>
                  </w:divBdr>
                  <w:divsChild>
                    <w:div w:id="1233195879">
                      <w:marLeft w:val="0"/>
                      <w:marRight w:val="0"/>
                      <w:marTop w:val="0"/>
                      <w:marBottom w:val="0"/>
                      <w:divBdr>
                        <w:top w:val="none" w:sz="0" w:space="0" w:color="auto"/>
                        <w:left w:val="none" w:sz="0" w:space="0" w:color="auto"/>
                        <w:bottom w:val="none" w:sz="0" w:space="0" w:color="auto"/>
                        <w:right w:val="none" w:sz="0" w:space="0" w:color="auto"/>
                      </w:divBdr>
                    </w:div>
                  </w:divsChild>
                </w:div>
                <w:div w:id="2035686211">
                  <w:marLeft w:val="60"/>
                  <w:marRight w:val="60"/>
                  <w:marTop w:val="100"/>
                  <w:marBottom w:val="100"/>
                  <w:divBdr>
                    <w:top w:val="none" w:sz="0" w:space="0" w:color="auto"/>
                    <w:left w:val="none" w:sz="0" w:space="0" w:color="auto"/>
                    <w:bottom w:val="none" w:sz="0" w:space="0" w:color="auto"/>
                    <w:right w:val="none" w:sz="0" w:space="0" w:color="auto"/>
                  </w:divBdr>
                  <w:divsChild>
                    <w:div w:id="2088072593">
                      <w:marLeft w:val="0"/>
                      <w:marRight w:val="0"/>
                      <w:marTop w:val="0"/>
                      <w:marBottom w:val="0"/>
                      <w:divBdr>
                        <w:top w:val="none" w:sz="0" w:space="0" w:color="auto"/>
                        <w:left w:val="none" w:sz="0" w:space="0" w:color="auto"/>
                        <w:bottom w:val="none" w:sz="0" w:space="0" w:color="auto"/>
                        <w:right w:val="none" w:sz="0" w:space="0" w:color="auto"/>
                      </w:divBdr>
                    </w:div>
                  </w:divsChild>
                </w:div>
                <w:div w:id="1349915391">
                  <w:marLeft w:val="60"/>
                  <w:marRight w:val="60"/>
                  <w:marTop w:val="100"/>
                  <w:marBottom w:val="100"/>
                  <w:divBdr>
                    <w:top w:val="none" w:sz="0" w:space="0" w:color="auto"/>
                    <w:left w:val="none" w:sz="0" w:space="0" w:color="auto"/>
                    <w:bottom w:val="none" w:sz="0" w:space="0" w:color="auto"/>
                    <w:right w:val="none" w:sz="0" w:space="0" w:color="auto"/>
                  </w:divBdr>
                  <w:divsChild>
                    <w:div w:id="1950352817">
                      <w:marLeft w:val="0"/>
                      <w:marRight w:val="0"/>
                      <w:marTop w:val="0"/>
                      <w:marBottom w:val="0"/>
                      <w:divBdr>
                        <w:top w:val="none" w:sz="0" w:space="0" w:color="auto"/>
                        <w:left w:val="none" w:sz="0" w:space="0" w:color="auto"/>
                        <w:bottom w:val="none" w:sz="0" w:space="0" w:color="auto"/>
                        <w:right w:val="none" w:sz="0" w:space="0" w:color="auto"/>
                      </w:divBdr>
                    </w:div>
                  </w:divsChild>
                </w:div>
                <w:div w:id="839975892">
                  <w:marLeft w:val="60"/>
                  <w:marRight w:val="60"/>
                  <w:marTop w:val="100"/>
                  <w:marBottom w:val="100"/>
                  <w:divBdr>
                    <w:top w:val="none" w:sz="0" w:space="0" w:color="auto"/>
                    <w:left w:val="none" w:sz="0" w:space="0" w:color="auto"/>
                    <w:bottom w:val="none" w:sz="0" w:space="0" w:color="auto"/>
                    <w:right w:val="none" w:sz="0" w:space="0" w:color="auto"/>
                  </w:divBdr>
                  <w:divsChild>
                    <w:div w:id="1396782172">
                      <w:marLeft w:val="0"/>
                      <w:marRight w:val="0"/>
                      <w:marTop w:val="0"/>
                      <w:marBottom w:val="0"/>
                      <w:divBdr>
                        <w:top w:val="none" w:sz="0" w:space="0" w:color="auto"/>
                        <w:left w:val="none" w:sz="0" w:space="0" w:color="auto"/>
                        <w:bottom w:val="none" w:sz="0" w:space="0" w:color="auto"/>
                        <w:right w:val="none" w:sz="0" w:space="0" w:color="auto"/>
                      </w:divBdr>
                    </w:div>
                  </w:divsChild>
                </w:div>
                <w:div w:id="216825314">
                  <w:marLeft w:val="60"/>
                  <w:marRight w:val="60"/>
                  <w:marTop w:val="100"/>
                  <w:marBottom w:val="100"/>
                  <w:divBdr>
                    <w:top w:val="none" w:sz="0" w:space="0" w:color="auto"/>
                    <w:left w:val="none" w:sz="0" w:space="0" w:color="auto"/>
                    <w:bottom w:val="none" w:sz="0" w:space="0" w:color="auto"/>
                    <w:right w:val="none" w:sz="0" w:space="0" w:color="auto"/>
                  </w:divBdr>
                  <w:divsChild>
                    <w:div w:id="1447584575">
                      <w:marLeft w:val="0"/>
                      <w:marRight w:val="0"/>
                      <w:marTop w:val="0"/>
                      <w:marBottom w:val="0"/>
                      <w:divBdr>
                        <w:top w:val="none" w:sz="0" w:space="0" w:color="auto"/>
                        <w:left w:val="none" w:sz="0" w:space="0" w:color="auto"/>
                        <w:bottom w:val="none" w:sz="0" w:space="0" w:color="auto"/>
                        <w:right w:val="none" w:sz="0" w:space="0" w:color="auto"/>
                      </w:divBdr>
                    </w:div>
                  </w:divsChild>
                </w:div>
                <w:div w:id="899825662">
                  <w:marLeft w:val="60"/>
                  <w:marRight w:val="60"/>
                  <w:marTop w:val="100"/>
                  <w:marBottom w:val="100"/>
                  <w:divBdr>
                    <w:top w:val="none" w:sz="0" w:space="0" w:color="auto"/>
                    <w:left w:val="none" w:sz="0" w:space="0" w:color="auto"/>
                    <w:bottom w:val="none" w:sz="0" w:space="0" w:color="auto"/>
                    <w:right w:val="none" w:sz="0" w:space="0" w:color="auto"/>
                  </w:divBdr>
                  <w:divsChild>
                    <w:div w:id="1723820146">
                      <w:marLeft w:val="0"/>
                      <w:marRight w:val="0"/>
                      <w:marTop w:val="0"/>
                      <w:marBottom w:val="0"/>
                      <w:divBdr>
                        <w:top w:val="none" w:sz="0" w:space="0" w:color="auto"/>
                        <w:left w:val="none" w:sz="0" w:space="0" w:color="auto"/>
                        <w:bottom w:val="none" w:sz="0" w:space="0" w:color="auto"/>
                        <w:right w:val="none" w:sz="0" w:space="0" w:color="auto"/>
                      </w:divBdr>
                    </w:div>
                    <w:div w:id="2119181039">
                      <w:marLeft w:val="0"/>
                      <w:marRight w:val="0"/>
                      <w:marTop w:val="0"/>
                      <w:marBottom w:val="0"/>
                      <w:divBdr>
                        <w:top w:val="none" w:sz="0" w:space="0" w:color="auto"/>
                        <w:left w:val="none" w:sz="0" w:space="0" w:color="auto"/>
                        <w:bottom w:val="none" w:sz="0" w:space="0" w:color="auto"/>
                        <w:right w:val="none" w:sz="0" w:space="0" w:color="auto"/>
                      </w:divBdr>
                    </w:div>
                  </w:divsChild>
                </w:div>
                <w:div w:id="557321156">
                  <w:marLeft w:val="60"/>
                  <w:marRight w:val="60"/>
                  <w:marTop w:val="100"/>
                  <w:marBottom w:val="100"/>
                  <w:divBdr>
                    <w:top w:val="none" w:sz="0" w:space="0" w:color="auto"/>
                    <w:left w:val="none" w:sz="0" w:space="0" w:color="auto"/>
                    <w:bottom w:val="none" w:sz="0" w:space="0" w:color="auto"/>
                    <w:right w:val="none" w:sz="0" w:space="0" w:color="auto"/>
                  </w:divBdr>
                </w:div>
                <w:div w:id="1733043036">
                  <w:marLeft w:val="60"/>
                  <w:marRight w:val="60"/>
                  <w:marTop w:val="100"/>
                  <w:marBottom w:val="100"/>
                  <w:divBdr>
                    <w:top w:val="none" w:sz="0" w:space="0" w:color="auto"/>
                    <w:left w:val="none" w:sz="0" w:space="0" w:color="auto"/>
                    <w:bottom w:val="none" w:sz="0" w:space="0" w:color="auto"/>
                    <w:right w:val="none" w:sz="0" w:space="0" w:color="auto"/>
                  </w:divBdr>
                </w:div>
                <w:div w:id="575939354">
                  <w:marLeft w:val="60"/>
                  <w:marRight w:val="60"/>
                  <w:marTop w:val="100"/>
                  <w:marBottom w:val="100"/>
                  <w:divBdr>
                    <w:top w:val="none" w:sz="0" w:space="0" w:color="auto"/>
                    <w:left w:val="none" w:sz="0" w:space="0" w:color="auto"/>
                    <w:bottom w:val="none" w:sz="0" w:space="0" w:color="auto"/>
                    <w:right w:val="none" w:sz="0" w:space="0" w:color="auto"/>
                  </w:divBdr>
                  <w:divsChild>
                    <w:div w:id="86003048">
                      <w:marLeft w:val="0"/>
                      <w:marRight w:val="0"/>
                      <w:marTop w:val="0"/>
                      <w:marBottom w:val="0"/>
                      <w:divBdr>
                        <w:top w:val="none" w:sz="0" w:space="0" w:color="auto"/>
                        <w:left w:val="none" w:sz="0" w:space="0" w:color="auto"/>
                        <w:bottom w:val="none" w:sz="0" w:space="0" w:color="auto"/>
                        <w:right w:val="none" w:sz="0" w:space="0" w:color="auto"/>
                      </w:divBdr>
                    </w:div>
                  </w:divsChild>
                </w:div>
                <w:div w:id="762412573">
                  <w:marLeft w:val="60"/>
                  <w:marRight w:val="60"/>
                  <w:marTop w:val="100"/>
                  <w:marBottom w:val="100"/>
                  <w:divBdr>
                    <w:top w:val="none" w:sz="0" w:space="0" w:color="auto"/>
                    <w:left w:val="none" w:sz="0" w:space="0" w:color="auto"/>
                    <w:bottom w:val="none" w:sz="0" w:space="0" w:color="auto"/>
                    <w:right w:val="none" w:sz="0" w:space="0" w:color="auto"/>
                  </w:divBdr>
                  <w:divsChild>
                    <w:div w:id="732199352">
                      <w:marLeft w:val="0"/>
                      <w:marRight w:val="0"/>
                      <w:marTop w:val="0"/>
                      <w:marBottom w:val="0"/>
                      <w:divBdr>
                        <w:top w:val="none" w:sz="0" w:space="0" w:color="auto"/>
                        <w:left w:val="none" w:sz="0" w:space="0" w:color="auto"/>
                        <w:bottom w:val="none" w:sz="0" w:space="0" w:color="auto"/>
                        <w:right w:val="none" w:sz="0" w:space="0" w:color="auto"/>
                      </w:divBdr>
                    </w:div>
                  </w:divsChild>
                </w:div>
                <w:div w:id="777410118">
                  <w:marLeft w:val="60"/>
                  <w:marRight w:val="60"/>
                  <w:marTop w:val="100"/>
                  <w:marBottom w:val="100"/>
                  <w:divBdr>
                    <w:top w:val="none" w:sz="0" w:space="0" w:color="auto"/>
                    <w:left w:val="none" w:sz="0" w:space="0" w:color="auto"/>
                    <w:bottom w:val="none" w:sz="0" w:space="0" w:color="auto"/>
                    <w:right w:val="none" w:sz="0" w:space="0" w:color="auto"/>
                  </w:divBdr>
                  <w:divsChild>
                    <w:div w:id="1101536850">
                      <w:marLeft w:val="0"/>
                      <w:marRight w:val="0"/>
                      <w:marTop w:val="0"/>
                      <w:marBottom w:val="0"/>
                      <w:divBdr>
                        <w:top w:val="none" w:sz="0" w:space="0" w:color="auto"/>
                        <w:left w:val="none" w:sz="0" w:space="0" w:color="auto"/>
                        <w:bottom w:val="none" w:sz="0" w:space="0" w:color="auto"/>
                        <w:right w:val="none" w:sz="0" w:space="0" w:color="auto"/>
                      </w:divBdr>
                    </w:div>
                  </w:divsChild>
                </w:div>
                <w:div w:id="913857272">
                  <w:marLeft w:val="60"/>
                  <w:marRight w:val="60"/>
                  <w:marTop w:val="100"/>
                  <w:marBottom w:val="100"/>
                  <w:divBdr>
                    <w:top w:val="none" w:sz="0" w:space="0" w:color="auto"/>
                    <w:left w:val="none" w:sz="0" w:space="0" w:color="auto"/>
                    <w:bottom w:val="none" w:sz="0" w:space="0" w:color="auto"/>
                    <w:right w:val="none" w:sz="0" w:space="0" w:color="auto"/>
                  </w:divBdr>
                  <w:divsChild>
                    <w:div w:id="1641884853">
                      <w:marLeft w:val="0"/>
                      <w:marRight w:val="0"/>
                      <w:marTop w:val="0"/>
                      <w:marBottom w:val="0"/>
                      <w:divBdr>
                        <w:top w:val="none" w:sz="0" w:space="0" w:color="auto"/>
                        <w:left w:val="none" w:sz="0" w:space="0" w:color="auto"/>
                        <w:bottom w:val="none" w:sz="0" w:space="0" w:color="auto"/>
                        <w:right w:val="none" w:sz="0" w:space="0" w:color="auto"/>
                      </w:divBdr>
                    </w:div>
                  </w:divsChild>
                </w:div>
                <w:div w:id="1511213069">
                  <w:marLeft w:val="60"/>
                  <w:marRight w:val="60"/>
                  <w:marTop w:val="100"/>
                  <w:marBottom w:val="100"/>
                  <w:divBdr>
                    <w:top w:val="none" w:sz="0" w:space="0" w:color="auto"/>
                    <w:left w:val="none" w:sz="0" w:space="0" w:color="auto"/>
                    <w:bottom w:val="none" w:sz="0" w:space="0" w:color="auto"/>
                    <w:right w:val="none" w:sz="0" w:space="0" w:color="auto"/>
                  </w:divBdr>
                  <w:divsChild>
                    <w:div w:id="140538690">
                      <w:marLeft w:val="0"/>
                      <w:marRight w:val="0"/>
                      <w:marTop w:val="0"/>
                      <w:marBottom w:val="0"/>
                      <w:divBdr>
                        <w:top w:val="none" w:sz="0" w:space="0" w:color="auto"/>
                        <w:left w:val="none" w:sz="0" w:space="0" w:color="auto"/>
                        <w:bottom w:val="none" w:sz="0" w:space="0" w:color="auto"/>
                        <w:right w:val="none" w:sz="0" w:space="0" w:color="auto"/>
                      </w:divBdr>
                    </w:div>
                  </w:divsChild>
                </w:div>
                <w:div w:id="1468011401">
                  <w:marLeft w:val="60"/>
                  <w:marRight w:val="60"/>
                  <w:marTop w:val="100"/>
                  <w:marBottom w:val="100"/>
                  <w:divBdr>
                    <w:top w:val="none" w:sz="0" w:space="0" w:color="auto"/>
                    <w:left w:val="none" w:sz="0" w:space="0" w:color="auto"/>
                    <w:bottom w:val="none" w:sz="0" w:space="0" w:color="auto"/>
                    <w:right w:val="none" w:sz="0" w:space="0" w:color="auto"/>
                  </w:divBdr>
                  <w:divsChild>
                    <w:div w:id="835462025">
                      <w:marLeft w:val="0"/>
                      <w:marRight w:val="0"/>
                      <w:marTop w:val="0"/>
                      <w:marBottom w:val="0"/>
                      <w:divBdr>
                        <w:top w:val="none" w:sz="0" w:space="0" w:color="auto"/>
                        <w:left w:val="none" w:sz="0" w:space="0" w:color="auto"/>
                        <w:bottom w:val="none" w:sz="0" w:space="0" w:color="auto"/>
                        <w:right w:val="none" w:sz="0" w:space="0" w:color="auto"/>
                      </w:divBdr>
                    </w:div>
                  </w:divsChild>
                </w:div>
                <w:div w:id="2064592912">
                  <w:marLeft w:val="60"/>
                  <w:marRight w:val="60"/>
                  <w:marTop w:val="100"/>
                  <w:marBottom w:val="100"/>
                  <w:divBdr>
                    <w:top w:val="none" w:sz="0" w:space="0" w:color="auto"/>
                    <w:left w:val="none" w:sz="0" w:space="0" w:color="auto"/>
                    <w:bottom w:val="none" w:sz="0" w:space="0" w:color="auto"/>
                    <w:right w:val="none" w:sz="0" w:space="0" w:color="auto"/>
                  </w:divBdr>
                </w:div>
                <w:div w:id="1918707084">
                  <w:marLeft w:val="60"/>
                  <w:marRight w:val="60"/>
                  <w:marTop w:val="100"/>
                  <w:marBottom w:val="100"/>
                  <w:divBdr>
                    <w:top w:val="none" w:sz="0" w:space="0" w:color="auto"/>
                    <w:left w:val="none" w:sz="0" w:space="0" w:color="auto"/>
                    <w:bottom w:val="none" w:sz="0" w:space="0" w:color="auto"/>
                    <w:right w:val="none" w:sz="0" w:space="0" w:color="auto"/>
                  </w:divBdr>
                </w:div>
                <w:div w:id="1070932110">
                  <w:marLeft w:val="60"/>
                  <w:marRight w:val="60"/>
                  <w:marTop w:val="100"/>
                  <w:marBottom w:val="100"/>
                  <w:divBdr>
                    <w:top w:val="none" w:sz="0" w:space="0" w:color="auto"/>
                    <w:left w:val="none" w:sz="0" w:space="0" w:color="auto"/>
                    <w:bottom w:val="none" w:sz="0" w:space="0" w:color="auto"/>
                    <w:right w:val="none" w:sz="0" w:space="0" w:color="auto"/>
                  </w:divBdr>
                  <w:divsChild>
                    <w:div w:id="44570097">
                      <w:marLeft w:val="0"/>
                      <w:marRight w:val="0"/>
                      <w:marTop w:val="0"/>
                      <w:marBottom w:val="0"/>
                      <w:divBdr>
                        <w:top w:val="none" w:sz="0" w:space="0" w:color="auto"/>
                        <w:left w:val="none" w:sz="0" w:space="0" w:color="auto"/>
                        <w:bottom w:val="none" w:sz="0" w:space="0" w:color="auto"/>
                        <w:right w:val="none" w:sz="0" w:space="0" w:color="auto"/>
                      </w:divBdr>
                    </w:div>
                  </w:divsChild>
                </w:div>
                <w:div w:id="608316746">
                  <w:marLeft w:val="60"/>
                  <w:marRight w:val="60"/>
                  <w:marTop w:val="100"/>
                  <w:marBottom w:val="100"/>
                  <w:divBdr>
                    <w:top w:val="none" w:sz="0" w:space="0" w:color="auto"/>
                    <w:left w:val="none" w:sz="0" w:space="0" w:color="auto"/>
                    <w:bottom w:val="none" w:sz="0" w:space="0" w:color="auto"/>
                    <w:right w:val="none" w:sz="0" w:space="0" w:color="auto"/>
                  </w:divBdr>
                  <w:divsChild>
                    <w:div w:id="1782187603">
                      <w:marLeft w:val="0"/>
                      <w:marRight w:val="0"/>
                      <w:marTop w:val="0"/>
                      <w:marBottom w:val="0"/>
                      <w:divBdr>
                        <w:top w:val="none" w:sz="0" w:space="0" w:color="auto"/>
                        <w:left w:val="none" w:sz="0" w:space="0" w:color="auto"/>
                        <w:bottom w:val="none" w:sz="0" w:space="0" w:color="auto"/>
                        <w:right w:val="none" w:sz="0" w:space="0" w:color="auto"/>
                      </w:divBdr>
                    </w:div>
                  </w:divsChild>
                </w:div>
                <w:div w:id="1683043467">
                  <w:marLeft w:val="60"/>
                  <w:marRight w:val="60"/>
                  <w:marTop w:val="100"/>
                  <w:marBottom w:val="100"/>
                  <w:divBdr>
                    <w:top w:val="none" w:sz="0" w:space="0" w:color="auto"/>
                    <w:left w:val="none" w:sz="0" w:space="0" w:color="auto"/>
                    <w:bottom w:val="none" w:sz="0" w:space="0" w:color="auto"/>
                    <w:right w:val="none" w:sz="0" w:space="0" w:color="auto"/>
                  </w:divBdr>
                  <w:divsChild>
                    <w:div w:id="2069038323">
                      <w:marLeft w:val="0"/>
                      <w:marRight w:val="0"/>
                      <w:marTop w:val="0"/>
                      <w:marBottom w:val="0"/>
                      <w:divBdr>
                        <w:top w:val="none" w:sz="0" w:space="0" w:color="auto"/>
                        <w:left w:val="none" w:sz="0" w:space="0" w:color="auto"/>
                        <w:bottom w:val="none" w:sz="0" w:space="0" w:color="auto"/>
                        <w:right w:val="none" w:sz="0" w:space="0" w:color="auto"/>
                      </w:divBdr>
                    </w:div>
                  </w:divsChild>
                </w:div>
                <w:div w:id="1157262959">
                  <w:marLeft w:val="60"/>
                  <w:marRight w:val="60"/>
                  <w:marTop w:val="100"/>
                  <w:marBottom w:val="100"/>
                  <w:divBdr>
                    <w:top w:val="none" w:sz="0" w:space="0" w:color="auto"/>
                    <w:left w:val="none" w:sz="0" w:space="0" w:color="auto"/>
                    <w:bottom w:val="none" w:sz="0" w:space="0" w:color="auto"/>
                    <w:right w:val="none" w:sz="0" w:space="0" w:color="auto"/>
                  </w:divBdr>
                  <w:divsChild>
                    <w:div w:id="1375302035">
                      <w:marLeft w:val="0"/>
                      <w:marRight w:val="0"/>
                      <w:marTop w:val="0"/>
                      <w:marBottom w:val="0"/>
                      <w:divBdr>
                        <w:top w:val="none" w:sz="0" w:space="0" w:color="auto"/>
                        <w:left w:val="none" w:sz="0" w:space="0" w:color="auto"/>
                        <w:bottom w:val="none" w:sz="0" w:space="0" w:color="auto"/>
                        <w:right w:val="none" w:sz="0" w:space="0" w:color="auto"/>
                      </w:divBdr>
                    </w:div>
                  </w:divsChild>
                </w:div>
                <w:div w:id="890774389">
                  <w:marLeft w:val="60"/>
                  <w:marRight w:val="60"/>
                  <w:marTop w:val="100"/>
                  <w:marBottom w:val="100"/>
                  <w:divBdr>
                    <w:top w:val="none" w:sz="0" w:space="0" w:color="auto"/>
                    <w:left w:val="none" w:sz="0" w:space="0" w:color="auto"/>
                    <w:bottom w:val="none" w:sz="0" w:space="0" w:color="auto"/>
                    <w:right w:val="none" w:sz="0" w:space="0" w:color="auto"/>
                  </w:divBdr>
                  <w:divsChild>
                    <w:div w:id="1379281981">
                      <w:marLeft w:val="0"/>
                      <w:marRight w:val="0"/>
                      <w:marTop w:val="0"/>
                      <w:marBottom w:val="0"/>
                      <w:divBdr>
                        <w:top w:val="none" w:sz="0" w:space="0" w:color="auto"/>
                        <w:left w:val="none" w:sz="0" w:space="0" w:color="auto"/>
                        <w:bottom w:val="none" w:sz="0" w:space="0" w:color="auto"/>
                        <w:right w:val="none" w:sz="0" w:space="0" w:color="auto"/>
                      </w:divBdr>
                    </w:div>
                  </w:divsChild>
                </w:div>
                <w:div w:id="887643593">
                  <w:marLeft w:val="60"/>
                  <w:marRight w:val="60"/>
                  <w:marTop w:val="100"/>
                  <w:marBottom w:val="100"/>
                  <w:divBdr>
                    <w:top w:val="none" w:sz="0" w:space="0" w:color="auto"/>
                    <w:left w:val="none" w:sz="0" w:space="0" w:color="auto"/>
                    <w:bottom w:val="none" w:sz="0" w:space="0" w:color="auto"/>
                    <w:right w:val="none" w:sz="0" w:space="0" w:color="auto"/>
                  </w:divBdr>
                  <w:divsChild>
                    <w:div w:id="440152622">
                      <w:marLeft w:val="0"/>
                      <w:marRight w:val="0"/>
                      <w:marTop w:val="0"/>
                      <w:marBottom w:val="0"/>
                      <w:divBdr>
                        <w:top w:val="none" w:sz="0" w:space="0" w:color="auto"/>
                        <w:left w:val="none" w:sz="0" w:space="0" w:color="auto"/>
                        <w:bottom w:val="none" w:sz="0" w:space="0" w:color="auto"/>
                        <w:right w:val="none" w:sz="0" w:space="0" w:color="auto"/>
                      </w:divBdr>
                    </w:div>
                  </w:divsChild>
                </w:div>
                <w:div w:id="2139762084">
                  <w:marLeft w:val="60"/>
                  <w:marRight w:val="60"/>
                  <w:marTop w:val="100"/>
                  <w:marBottom w:val="100"/>
                  <w:divBdr>
                    <w:top w:val="none" w:sz="0" w:space="0" w:color="auto"/>
                    <w:left w:val="none" w:sz="0" w:space="0" w:color="auto"/>
                    <w:bottom w:val="none" w:sz="0" w:space="0" w:color="auto"/>
                    <w:right w:val="none" w:sz="0" w:space="0" w:color="auto"/>
                  </w:divBdr>
                </w:div>
                <w:div w:id="1932885903">
                  <w:marLeft w:val="60"/>
                  <w:marRight w:val="60"/>
                  <w:marTop w:val="100"/>
                  <w:marBottom w:val="100"/>
                  <w:divBdr>
                    <w:top w:val="none" w:sz="0" w:space="0" w:color="auto"/>
                    <w:left w:val="none" w:sz="0" w:space="0" w:color="auto"/>
                    <w:bottom w:val="none" w:sz="0" w:space="0" w:color="auto"/>
                    <w:right w:val="none" w:sz="0" w:space="0" w:color="auto"/>
                  </w:divBdr>
                </w:div>
                <w:div w:id="9112139">
                  <w:marLeft w:val="60"/>
                  <w:marRight w:val="60"/>
                  <w:marTop w:val="100"/>
                  <w:marBottom w:val="100"/>
                  <w:divBdr>
                    <w:top w:val="none" w:sz="0" w:space="0" w:color="auto"/>
                    <w:left w:val="none" w:sz="0" w:space="0" w:color="auto"/>
                    <w:bottom w:val="none" w:sz="0" w:space="0" w:color="auto"/>
                    <w:right w:val="none" w:sz="0" w:space="0" w:color="auto"/>
                  </w:divBdr>
                  <w:divsChild>
                    <w:div w:id="818813116">
                      <w:marLeft w:val="0"/>
                      <w:marRight w:val="0"/>
                      <w:marTop w:val="0"/>
                      <w:marBottom w:val="0"/>
                      <w:divBdr>
                        <w:top w:val="none" w:sz="0" w:space="0" w:color="auto"/>
                        <w:left w:val="none" w:sz="0" w:space="0" w:color="auto"/>
                        <w:bottom w:val="none" w:sz="0" w:space="0" w:color="auto"/>
                        <w:right w:val="none" w:sz="0" w:space="0" w:color="auto"/>
                      </w:divBdr>
                    </w:div>
                  </w:divsChild>
                </w:div>
                <w:div w:id="1320648083">
                  <w:marLeft w:val="60"/>
                  <w:marRight w:val="60"/>
                  <w:marTop w:val="100"/>
                  <w:marBottom w:val="100"/>
                  <w:divBdr>
                    <w:top w:val="none" w:sz="0" w:space="0" w:color="auto"/>
                    <w:left w:val="none" w:sz="0" w:space="0" w:color="auto"/>
                    <w:bottom w:val="none" w:sz="0" w:space="0" w:color="auto"/>
                    <w:right w:val="none" w:sz="0" w:space="0" w:color="auto"/>
                  </w:divBdr>
                  <w:divsChild>
                    <w:div w:id="1974484081">
                      <w:marLeft w:val="0"/>
                      <w:marRight w:val="0"/>
                      <w:marTop w:val="0"/>
                      <w:marBottom w:val="0"/>
                      <w:divBdr>
                        <w:top w:val="none" w:sz="0" w:space="0" w:color="auto"/>
                        <w:left w:val="none" w:sz="0" w:space="0" w:color="auto"/>
                        <w:bottom w:val="none" w:sz="0" w:space="0" w:color="auto"/>
                        <w:right w:val="none" w:sz="0" w:space="0" w:color="auto"/>
                      </w:divBdr>
                    </w:div>
                  </w:divsChild>
                </w:div>
                <w:div w:id="253588159">
                  <w:marLeft w:val="60"/>
                  <w:marRight w:val="60"/>
                  <w:marTop w:val="100"/>
                  <w:marBottom w:val="100"/>
                  <w:divBdr>
                    <w:top w:val="none" w:sz="0" w:space="0" w:color="auto"/>
                    <w:left w:val="none" w:sz="0" w:space="0" w:color="auto"/>
                    <w:bottom w:val="none" w:sz="0" w:space="0" w:color="auto"/>
                    <w:right w:val="none" w:sz="0" w:space="0" w:color="auto"/>
                  </w:divBdr>
                  <w:divsChild>
                    <w:div w:id="532153231">
                      <w:marLeft w:val="0"/>
                      <w:marRight w:val="0"/>
                      <w:marTop w:val="0"/>
                      <w:marBottom w:val="0"/>
                      <w:divBdr>
                        <w:top w:val="none" w:sz="0" w:space="0" w:color="auto"/>
                        <w:left w:val="none" w:sz="0" w:space="0" w:color="auto"/>
                        <w:bottom w:val="none" w:sz="0" w:space="0" w:color="auto"/>
                        <w:right w:val="none" w:sz="0" w:space="0" w:color="auto"/>
                      </w:divBdr>
                    </w:div>
                  </w:divsChild>
                </w:div>
                <w:div w:id="545601245">
                  <w:marLeft w:val="60"/>
                  <w:marRight w:val="60"/>
                  <w:marTop w:val="100"/>
                  <w:marBottom w:val="100"/>
                  <w:divBdr>
                    <w:top w:val="none" w:sz="0" w:space="0" w:color="auto"/>
                    <w:left w:val="none" w:sz="0" w:space="0" w:color="auto"/>
                    <w:bottom w:val="none" w:sz="0" w:space="0" w:color="auto"/>
                    <w:right w:val="none" w:sz="0" w:space="0" w:color="auto"/>
                  </w:divBdr>
                  <w:divsChild>
                    <w:div w:id="558833136">
                      <w:marLeft w:val="0"/>
                      <w:marRight w:val="0"/>
                      <w:marTop w:val="0"/>
                      <w:marBottom w:val="0"/>
                      <w:divBdr>
                        <w:top w:val="none" w:sz="0" w:space="0" w:color="auto"/>
                        <w:left w:val="none" w:sz="0" w:space="0" w:color="auto"/>
                        <w:bottom w:val="none" w:sz="0" w:space="0" w:color="auto"/>
                        <w:right w:val="none" w:sz="0" w:space="0" w:color="auto"/>
                      </w:divBdr>
                    </w:div>
                  </w:divsChild>
                </w:div>
                <w:div w:id="1519924963">
                  <w:marLeft w:val="60"/>
                  <w:marRight w:val="60"/>
                  <w:marTop w:val="100"/>
                  <w:marBottom w:val="100"/>
                  <w:divBdr>
                    <w:top w:val="none" w:sz="0" w:space="0" w:color="auto"/>
                    <w:left w:val="none" w:sz="0" w:space="0" w:color="auto"/>
                    <w:bottom w:val="none" w:sz="0" w:space="0" w:color="auto"/>
                    <w:right w:val="none" w:sz="0" w:space="0" w:color="auto"/>
                  </w:divBdr>
                </w:div>
                <w:div w:id="1977252287">
                  <w:marLeft w:val="60"/>
                  <w:marRight w:val="60"/>
                  <w:marTop w:val="100"/>
                  <w:marBottom w:val="100"/>
                  <w:divBdr>
                    <w:top w:val="none" w:sz="0" w:space="0" w:color="auto"/>
                    <w:left w:val="none" w:sz="0" w:space="0" w:color="auto"/>
                    <w:bottom w:val="none" w:sz="0" w:space="0" w:color="auto"/>
                    <w:right w:val="none" w:sz="0" w:space="0" w:color="auto"/>
                  </w:divBdr>
                  <w:divsChild>
                    <w:div w:id="2065981546">
                      <w:marLeft w:val="0"/>
                      <w:marRight w:val="0"/>
                      <w:marTop w:val="0"/>
                      <w:marBottom w:val="0"/>
                      <w:divBdr>
                        <w:top w:val="none" w:sz="0" w:space="0" w:color="auto"/>
                        <w:left w:val="none" w:sz="0" w:space="0" w:color="auto"/>
                        <w:bottom w:val="none" w:sz="0" w:space="0" w:color="auto"/>
                        <w:right w:val="none" w:sz="0" w:space="0" w:color="auto"/>
                      </w:divBdr>
                    </w:div>
                    <w:div w:id="1754427046">
                      <w:marLeft w:val="0"/>
                      <w:marRight w:val="0"/>
                      <w:marTop w:val="0"/>
                      <w:marBottom w:val="0"/>
                      <w:divBdr>
                        <w:top w:val="none" w:sz="0" w:space="0" w:color="auto"/>
                        <w:left w:val="none" w:sz="0" w:space="0" w:color="auto"/>
                        <w:bottom w:val="none" w:sz="0" w:space="0" w:color="auto"/>
                        <w:right w:val="none" w:sz="0" w:space="0" w:color="auto"/>
                      </w:divBdr>
                    </w:div>
                  </w:divsChild>
                </w:div>
                <w:div w:id="1098603473">
                  <w:marLeft w:val="60"/>
                  <w:marRight w:val="60"/>
                  <w:marTop w:val="100"/>
                  <w:marBottom w:val="100"/>
                  <w:divBdr>
                    <w:top w:val="none" w:sz="0" w:space="0" w:color="auto"/>
                    <w:left w:val="none" w:sz="0" w:space="0" w:color="auto"/>
                    <w:bottom w:val="none" w:sz="0" w:space="0" w:color="auto"/>
                    <w:right w:val="none" w:sz="0" w:space="0" w:color="auto"/>
                  </w:divBdr>
                </w:div>
                <w:div w:id="183906675">
                  <w:marLeft w:val="60"/>
                  <w:marRight w:val="60"/>
                  <w:marTop w:val="100"/>
                  <w:marBottom w:val="100"/>
                  <w:divBdr>
                    <w:top w:val="none" w:sz="0" w:space="0" w:color="auto"/>
                    <w:left w:val="none" w:sz="0" w:space="0" w:color="auto"/>
                    <w:bottom w:val="none" w:sz="0" w:space="0" w:color="auto"/>
                    <w:right w:val="none" w:sz="0" w:space="0" w:color="auto"/>
                  </w:divBdr>
                  <w:divsChild>
                    <w:div w:id="320306909">
                      <w:marLeft w:val="0"/>
                      <w:marRight w:val="0"/>
                      <w:marTop w:val="0"/>
                      <w:marBottom w:val="0"/>
                      <w:divBdr>
                        <w:top w:val="none" w:sz="0" w:space="0" w:color="auto"/>
                        <w:left w:val="none" w:sz="0" w:space="0" w:color="auto"/>
                        <w:bottom w:val="none" w:sz="0" w:space="0" w:color="auto"/>
                        <w:right w:val="none" w:sz="0" w:space="0" w:color="auto"/>
                      </w:divBdr>
                    </w:div>
                  </w:divsChild>
                </w:div>
                <w:div w:id="1651983680">
                  <w:marLeft w:val="60"/>
                  <w:marRight w:val="60"/>
                  <w:marTop w:val="100"/>
                  <w:marBottom w:val="100"/>
                  <w:divBdr>
                    <w:top w:val="none" w:sz="0" w:space="0" w:color="auto"/>
                    <w:left w:val="none" w:sz="0" w:space="0" w:color="auto"/>
                    <w:bottom w:val="none" w:sz="0" w:space="0" w:color="auto"/>
                    <w:right w:val="none" w:sz="0" w:space="0" w:color="auto"/>
                  </w:divBdr>
                  <w:divsChild>
                    <w:div w:id="369569734">
                      <w:marLeft w:val="0"/>
                      <w:marRight w:val="0"/>
                      <w:marTop w:val="0"/>
                      <w:marBottom w:val="0"/>
                      <w:divBdr>
                        <w:top w:val="none" w:sz="0" w:space="0" w:color="auto"/>
                        <w:left w:val="none" w:sz="0" w:space="0" w:color="auto"/>
                        <w:bottom w:val="none" w:sz="0" w:space="0" w:color="auto"/>
                        <w:right w:val="none" w:sz="0" w:space="0" w:color="auto"/>
                      </w:divBdr>
                    </w:div>
                  </w:divsChild>
                </w:div>
                <w:div w:id="1638101588">
                  <w:marLeft w:val="60"/>
                  <w:marRight w:val="60"/>
                  <w:marTop w:val="100"/>
                  <w:marBottom w:val="100"/>
                  <w:divBdr>
                    <w:top w:val="none" w:sz="0" w:space="0" w:color="auto"/>
                    <w:left w:val="none" w:sz="0" w:space="0" w:color="auto"/>
                    <w:bottom w:val="none" w:sz="0" w:space="0" w:color="auto"/>
                    <w:right w:val="none" w:sz="0" w:space="0" w:color="auto"/>
                  </w:divBdr>
                  <w:divsChild>
                    <w:div w:id="1111705361">
                      <w:marLeft w:val="0"/>
                      <w:marRight w:val="0"/>
                      <w:marTop w:val="0"/>
                      <w:marBottom w:val="0"/>
                      <w:divBdr>
                        <w:top w:val="none" w:sz="0" w:space="0" w:color="auto"/>
                        <w:left w:val="none" w:sz="0" w:space="0" w:color="auto"/>
                        <w:bottom w:val="none" w:sz="0" w:space="0" w:color="auto"/>
                        <w:right w:val="none" w:sz="0" w:space="0" w:color="auto"/>
                      </w:divBdr>
                    </w:div>
                  </w:divsChild>
                </w:div>
                <w:div w:id="248589605">
                  <w:marLeft w:val="60"/>
                  <w:marRight w:val="60"/>
                  <w:marTop w:val="100"/>
                  <w:marBottom w:val="100"/>
                  <w:divBdr>
                    <w:top w:val="none" w:sz="0" w:space="0" w:color="auto"/>
                    <w:left w:val="none" w:sz="0" w:space="0" w:color="auto"/>
                    <w:bottom w:val="none" w:sz="0" w:space="0" w:color="auto"/>
                    <w:right w:val="none" w:sz="0" w:space="0" w:color="auto"/>
                  </w:divBdr>
                  <w:divsChild>
                    <w:div w:id="631443311">
                      <w:marLeft w:val="0"/>
                      <w:marRight w:val="0"/>
                      <w:marTop w:val="0"/>
                      <w:marBottom w:val="0"/>
                      <w:divBdr>
                        <w:top w:val="none" w:sz="0" w:space="0" w:color="auto"/>
                        <w:left w:val="none" w:sz="0" w:space="0" w:color="auto"/>
                        <w:bottom w:val="none" w:sz="0" w:space="0" w:color="auto"/>
                        <w:right w:val="none" w:sz="0" w:space="0" w:color="auto"/>
                      </w:divBdr>
                    </w:div>
                  </w:divsChild>
                </w:div>
                <w:div w:id="467207172">
                  <w:marLeft w:val="60"/>
                  <w:marRight w:val="60"/>
                  <w:marTop w:val="100"/>
                  <w:marBottom w:val="100"/>
                  <w:divBdr>
                    <w:top w:val="none" w:sz="0" w:space="0" w:color="auto"/>
                    <w:left w:val="none" w:sz="0" w:space="0" w:color="auto"/>
                    <w:bottom w:val="none" w:sz="0" w:space="0" w:color="auto"/>
                    <w:right w:val="none" w:sz="0" w:space="0" w:color="auto"/>
                  </w:divBdr>
                  <w:divsChild>
                    <w:div w:id="1731226308">
                      <w:marLeft w:val="0"/>
                      <w:marRight w:val="0"/>
                      <w:marTop w:val="0"/>
                      <w:marBottom w:val="0"/>
                      <w:divBdr>
                        <w:top w:val="none" w:sz="0" w:space="0" w:color="auto"/>
                        <w:left w:val="none" w:sz="0" w:space="0" w:color="auto"/>
                        <w:bottom w:val="none" w:sz="0" w:space="0" w:color="auto"/>
                        <w:right w:val="none" w:sz="0" w:space="0" w:color="auto"/>
                      </w:divBdr>
                    </w:div>
                  </w:divsChild>
                </w:div>
                <w:div w:id="639311493">
                  <w:marLeft w:val="60"/>
                  <w:marRight w:val="60"/>
                  <w:marTop w:val="100"/>
                  <w:marBottom w:val="100"/>
                  <w:divBdr>
                    <w:top w:val="none" w:sz="0" w:space="0" w:color="auto"/>
                    <w:left w:val="none" w:sz="0" w:space="0" w:color="auto"/>
                    <w:bottom w:val="none" w:sz="0" w:space="0" w:color="auto"/>
                    <w:right w:val="none" w:sz="0" w:space="0" w:color="auto"/>
                  </w:divBdr>
                </w:div>
                <w:div w:id="1953199753">
                  <w:marLeft w:val="60"/>
                  <w:marRight w:val="60"/>
                  <w:marTop w:val="100"/>
                  <w:marBottom w:val="100"/>
                  <w:divBdr>
                    <w:top w:val="none" w:sz="0" w:space="0" w:color="auto"/>
                    <w:left w:val="none" w:sz="0" w:space="0" w:color="auto"/>
                    <w:bottom w:val="none" w:sz="0" w:space="0" w:color="auto"/>
                    <w:right w:val="none" w:sz="0" w:space="0" w:color="auto"/>
                  </w:divBdr>
                  <w:divsChild>
                    <w:div w:id="8263264">
                      <w:marLeft w:val="0"/>
                      <w:marRight w:val="0"/>
                      <w:marTop w:val="0"/>
                      <w:marBottom w:val="0"/>
                      <w:divBdr>
                        <w:top w:val="none" w:sz="0" w:space="0" w:color="auto"/>
                        <w:left w:val="none" w:sz="0" w:space="0" w:color="auto"/>
                        <w:bottom w:val="none" w:sz="0" w:space="0" w:color="auto"/>
                        <w:right w:val="none" w:sz="0" w:space="0" w:color="auto"/>
                      </w:divBdr>
                    </w:div>
                  </w:divsChild>
                </w:div>
                <w:div w:id="366832310">
                  <w:marLeft w:val="60"/>
                  <w:marRight w:val="60"/>
                  <w:marTop w:val="100"/>
                  <w:marBottom w:val="100"/>
                  <w:divBdr>
                    <w:top w:val="none" w:sz="0" w:space="0" w:color="auto"/>
                    <w:left w:val="none" w:sz="0" w:space="0" w:color="auto"/>
                    <w:bottom w:val="none" w:sz="0" w:space="0" w:color="auto"/>
                    <w:right w:val="none" w:sz="0" w:space="0" w:color="auto"/>
                  </w:divBdr>
                </w:div>
                <w:div w:id="1664746971">
                  <w:marLeft w:val="60"/>
                  <w:marRight w:val="60"/>
                  <w:marTop w:val="100"/>
                  <w:marBottom w:val="100"/>
                  <w:divBdr>
                    <w:top w:val="none" w:sz="0" w:space="0" w:color="auto"/>
                    <w:left w:val="none" w:sz="0" w:space="0" w:color="auto"/>
                    <w:bottom w:val="none" w:sz="0" w:space="0" w:color="auto"/>
                    <w:right w:val="none" w:sz="0" w:space="0" w:color="auto"/>
                  </w:divBdr>
                  <w:divsChild>
                    <w:div w:id="2107532117">
                      <w:marLeft w:val="0"/>
                      <w:marRight w:val="0"/>
                      <w:marTop w:val="0"/>
                      <w:marBottom w:val="0"/>
                      <w:divBdr>
                        <w:top w:val="none" w:sz="0" w:space="0" w:color="auto"/>
                        <w:left w:val="none" w:sz="0" w:space="0" w:color="auto"/>
                        <w:bottom w:val="none" w:sz="0" w:space="0" w:color="auto"/>
                        <w:right w:val="none" w:sz="0" w:space="0" w:color="auto"/>
                      </w:divBdr>
                    </w:div>
                  </w:divsChild>
                </w:div>
                <w:div w:id="1430350779">
                  <w:marLeft w:val="60"/>
                  <w:marRight w:val="60"/>
                  <w:marTop w:val="100"/>
                  <w:marBottom w:val="100"/>
                  <w:divBdr>
                    <w:top w:val="none" w:sz="0" w:space="0" w:color="auto"/>
                    <w:left w:val="none" w:sz="0" w:space="0" w:color="auto"/>
                    <w:bottom w:val="none" w:sz="0" w:space="0" w:color="auto"/>
                    <w:right w:val="none" w:sz="0" w:space="0" w:color="auto"/>
                  </w:divBdr>
                  <w:divsChild>
                    <w:div w:id="929853427">
                      <w:marLeft w:val="0"/>
                      <w:marRight w:val="0"/>
                      <w:marTop w:val="0"/>
                      <w:marBottom w:val="0"/>
                      <w:divBdr>
                        <w:top w:val="none" w:sz="0" w:space="0" w:color="auto"/>
                        <w:left w:val="none" w:sz="0" w:space="0" w:color="auto"/>
                        <w:bottom w:val="none" w:sz="0" w:space="0" w:color="auto"/>
                        <w:right w:val="none" w:sz="0" w:space="0" w:color="auto"/>
                      </w:divBdr>
                    </w:div>
                  </w:divsChild>
                </w:div>
                <w:div w:id="203298929">
                  <w:marLeft w:val="60"/>
                  <w:marRight w:val="60"/>
                  <w:marTop w:val="100"/>
                  <w:marBottom w:val="100"/>
                  <w:divBdr>
                    <w:top w:val="none" w:sz="0" w:space="0" w:color="auto"/>
                    <w:left w:val="none" w:sz="0" w:space="0" w:color="auto"/>
                    <w:bottom w:val="none" w:sz="0" w:space="0" w:color="auto"/>
                    <w:right w:val="none" w:sz="0" w:space="0" w:color="auto"/>
                  </w:divBdr>
                  <w:divsChild>
                    <w:div w:id="462386768">
                      <w:marLeft w:val="0"/>
                      <w:marRight w:val="0"/>
                      <w:marTop w:val="0"/>
                      <w:marBottom w:val="0"/>
                      <w:divBdr>
                        <w:top w:val="none" w:sz="0" w:space="0" w:color="auto"/>
                        <w:left w:val="none" w:sz="0" w:space="0" w:color="auto"/>
                        <w:bottom w:val="none" w:sz="0" w:space="0" w:color="auto"/>
                        <w:right w:val="none" w:sz="0" w:space="0" w:color="auto"/>
                      </w:divBdr>
                    </w:div>
                  </w:divsChild>
                </w:div>
                <w:div w:id="834567586">
                  <w:marLeft w:val="60"/>
                  <w:marRight w:val="60"/>
                  <w:marTop w:val="100"/>
                  <w:marBottom w:val="100"/>
                  <w:divBdr>
                    <w:top w:val="none" w:sz="0" w:space="0" w:color="auto"/>
                    <w:left w:val="none" w:sz="0" w:space="0" w:color="auto"/>
                    <w:bottom w:val="none" w:sz="0" w:space="0" w:color="auto"/>
                    <w:right w:val="none" w:sz="0" w:space="0" w:color="auto"/>
                  </w:divBdr>
                  <w:divsChild>
                    <w:div w:id="1208687406">
                      <w:marLeft w:val="0"/>
                      <w:marRight w:val="0"/>
                      <w:marTop w:val="0"/>
                      <w:marBottom w:val="0"/>
                      <w:divBdr>
                        <w:top w:val="none" w:sz="0" w:space="0" w:color="auto"/>
                        <w:left w:val="none" w:sz="0" w:space="0" w:color="auto"/>
                        <w:bottom w:val="none" w:sz="0" w:space="0" w:color="auto"/>
                        <w:right w:val="none" w:sz="0" w:space="0" w:color="auto"/>
                      </w:divBdr>
                    </w:div>
                  </w:divsChild>
                </w:div>
                <w:div w:id="1799299051">
                  <w:marLeft w:val="60"/>
                  <w:marRight w:val="60"/>
                  <w:marTop w:val="100"/>
                  <w:marBottom w:val="100"/>
                  <w:divBdr>
                    <w:top w:val="none" w:sz="0" w:space="0" w:color="auto"/>
                    <w:left w:val="none" w:sz="0" w:space="0" w:color="auto"/>
                    <w:bottom w:val="none" w:sz="0" w:space="0" w:color="auto"/>
                    <w:right w:val="none" w:sz="0" w:space="0" w:color="auto"/>
                  </w:divBdr>
                  <w:divsChild>
                    <w:div w:id="1657025142">
                      <w:marLeft w:val="0"/>
                      <w:marRight w:val="0"/>
                      <w:marTop w:val="0"/>
                      <w:marBottom w:val="0"/>
                      <w:divBdr>
                        <w:top w:val="none" w:sz="0" w:space="0" w:color="auto"/>
                        <w:left w:val="none" w:sz="0" w:space="0" w:color="auto"/>
                        <w:bottom w:val="none" w:sz="0" w:space="0" w:color="auto"/>
                        <w:right w:val="none" w:sz="0" w:space="0" w:color="auto"/>
                      </w:divBdr>
                    </w:div>
                  </w:divsChild>
                </w:div>
                <w:div w:id="400450579">
                  <w:marLeft w:val="60"/>
                  <w:marRight w:val="60"/>
                  <w:marTop w:val="100"/>
                  <w:marBottom w:val="100"/>
                  <w:divBdr>
                    <w:top w:val="none" w:sz="0" w:space="0" w:color="auto"/>
                    <w:left w:val="none" w:sz="0" w:space="0" w:color="auto"/>
                    <w:bottom w:val="none" w:sz="0" w:space="0" w:color="auto"/>
                    <w:right w:val="none" w:sz="0" w:space="0" w:color="auto"/>
                  </w:divBdr>
                </w:div>
                <w:div w:id="1058552617">
                  <w:marLeft w:val="60"/>
                  <w:marRight w:val="60"/>
                  <w:marTop w:val="100"/>
                  <w:marBottom w:val="100"/>
                  <w:divBdr>
                    <w:top w:val="none" w:sz="0" w:space="0" w:color="auto"/>
                    <w:left w:val="none" w:sz="0" w:space="0" w:color="auto"/>
                    <w:bottom w:val="none" w:sz="0" w:space="0" w:color="auto"/>
                    <w:right w:val="none" w:sz="0" w:space="0" w:color="auto"/>
                  </w:divBdr>
                  <w:divsChild>
                    <w:div w:id="658076949">
                      <w:marLeft w:val="0"/>
                      <w:marRight w:val="0"/>
                      <w:marTop w:val="0"/>
                      <w:marBottom w:val="0"/>
                      <w:divBdr>
                        <w:top w:val="none" w:sz="0" w:space="0" w:color="auto"/>
                        <w:left w:val="none" w:sz="0" w:space="0" w:color="auto"/>
                        <w:bottom w:val="none" w:sz="0" w:space="0" w:color="auto"/>
                        <w:right w:val="none" w:sz="0" w:space="0" w:color="auto"/>
                      </w:divBdr>
                    </w:div>
                  </w:divsChild>
                </w:div>
                <w:div w:id="1083264322">
                  <w:marLeft w:val="60"/>
                  <w:marRight w:val="60"/>
                  <w:marTop w:val="100"/>
                  <w:marBottom w:val="100"/>
                  <w:divBdr>
                    <w:top w:val="none" w:sz="0" w:space="0" w:color="auto"/>
                    <w:left w:val="none" w:sz="0" w:space="0" w:color="auto"/>
                    <w:bottom w:val="none" w:sz="0" w:space="0" w:color="auto"/>
                    <w:right w:val="none" w:sz="0" w:space="0" w:color="auto"/>
                  </w:divBdr>
                </w:div>
                <w:div w:id="881215464">
                  <w:marLeft w:val="60"/>
                  <w:marRight w:val="60"/>
                  <w:marTop w:val="100"/>
                  <w:marBottom w:val="100"/>
                  <w:divBdr>
                    <w:top w:val="none" w:sz="0" w:space="0" w:color="auto"/>
                    <w:left w:val="none" w:sz="0" w:space="0" w:color="auto"/>
                    <w:bottom w:val="none" w:sz="0" w:space="0" w:color="auto"/>
                    <w:right w:val="none" w:sz="0" w:space="0" w:color="auto"/>
                  </w:divBdr>
                  <w:divsChild>
                    <w:div w:id="1868635583">
                      <w:marLeft w:val="0"/>
                      <w:marRight w:val="0"/>
                      <w:marTop w:val="0"/>
                      <w:marBottom w:val="0"/>
                      <w:divBdr>
                        <w:top w:val="none" w:sz="0" w:space="0" w:color="auto"/>
                        <w:left w:val="none" w:sz="0" w:space="0" w:color="auto"/>
                        <w:bottom w:val="none" w:sz="0" w:space="0" w:color="auto"/>
                        <w:right w:val="none" w:sz="0" w:space="0" w:color="auto"/>
                      </w:divBdr>
                    </w:div>
                  </w:divsChild>
                </w:div>
                <w:div w:id="311956333">
                  <w:marLeft w:val="60"/>
                  <w:marRight w:val="60"/>
                  <w:marTop w:val="100"/>
                  <w:marBottom w:val="100"/>
                  <w:divBdr>
                    <w:top w:val="none" w:sz="0" w:space="0" w:color="auto"/>
                    <w:left w:val="none" w:sz="0" w:space="0" w:color="auto"/>
                    <w:bottom w:val="none" w:sz="0" w:space="0" w:color="auto"/>
                    <w:right w:val="none" w:sz="0" w:space="0" w:color="auto"/>
                  </w:divBdr>
                  <w:divsChild>
                    <w:div w:id="784543014">
                      <w:marLeft w:val="0"/>
                      <w:marRight w:val="0"/>
                      <w:marTop w:val="0"/>
                      <w:marBottom w:val="0"/>
                      <w:divBdr>
                        <w:top w:val="none" w:sz="0" w:space="0" w:color="auto"/>
                        <w:left w:val="none" w:sz="0" w:space="0" w:color="auto"/>
                        <w:bottom w:val="none" w:sz="0" w:space="0" w:color="auto"/>
                        <w:right w:val="none" w:sz="0" w:space="0" w:color="auto"/>
                      </w:divBdr>
                    </w:div>
                  </w:divsChild>
                </w:div>
                <w:div w:id="117797426">
                  <w:marLeft w:val="60"/>
                  <w:marRight w:val="60"/>
                  <w:marTop w:val="100"/>
                  <w:marBottom w:val="100"/>
                  <w:divBdr>
                    <w:top w:val="none" w:sz="0" w:space="0" w:color="auto"/>
                    <w:left w:val="none" w:sz="0" w:space="0" w:color="auto"/>
                    <w:bottom w:val="none" w:sz="0" w:space="0" w:color="auto"/>
                    <w:right w:val="none" w:sz="0" w:space="0" w:color="auto"/>
                  </w:divBdr>
                  <w:divsChild>
                    <w:div w:id="977608269">
                      <w:marLeft w:val="0"/>
                      <w:marRight w:val="0"/>
                      <w:marTop w:val="0"/>
                      <w:marBottom w:val="0"/>
                      <w:divBdr>
                        <w:top w:val="none" w:sz="0" w:space="0" w:color="auto"/>
                        <w:left w:val="none" w:sz="0" w:space="0" w:color="auto"/>
                        <w:bottom w:val="none" w:sz="0" w:space="0" w:color="auto"/>
                        <w:right w:val="none" w:sz="0" w:space="0" w:color="auto"/>
                      </w:divBdr>
                    </w:div>
                  </w:divsChild>
                </w:div>
                <w:div w:id="517617598">
                  <w:marLeft w:val="60"/>
                  <w:marRight w:val="60"/>
                  <w:marTop w:val="100"/>
                  <w:marBottom w:val="100"/>
                  <w:divBdr>
                    <w:top w:val="none" w:sz="0" w:space="0" w:color="auto"/>
                    <w:left w:val="none" w:sz="0" w:space="0" w:color="auto"/>
                    <w:bottom w:val="none" w:sz="0" w:space="0" w:color="auto"/>
                    <w:right w:val="none" w:sz="0" w:space="0" w:color="auto"/>
                  </w:divBdr>
                  <w:divsChild>
                    <w:div w:id="184831045">
                      <w:marLeft w:val="0"/>
                      <w:marRight w:val="0"/>
                      <w:marTop w:val="0"/>
                      <w:marBottom w:val="0"/>
                      <w:divBdr>
                        <w:top w:val="none" w:sz="0" w:space="0" w:color="auto"/>
                        <w:left w:val="none" w:sz="0" w:space="0" w:color="auto"/>
                        <w:bottom w:val="none" w:sz="0" w:space="0" w:color="auto"/>
                        <w:right w:val="none" w:sz="0" w:space="0" w:color="auto"/>
                      </w:divBdr>
                    </w:div>
                  </w:divsChild>
                </w:div>
                <w:div w:id="1083528651">
                  <w:marLeft w:val="60"/>
                  <w:marRight w:val="60"/>
                  <w:marTop w:val="100"/>
                  <w:marBottom w:val="100"/>
                  <w:divBdr>
                    <w:top w:val="none" w:sz="0" w:space="0" w:color="auto"/>
                    <w:left w:val="none" w:sz="0" w:space="0" w:color="auto"/>
                    <w:bottom w:val="none" w:sz="0" w:space="0" w:color="auto"/>
                    <w:right w:val="none" w:sz="0" w:space="0" w:color="auto"/>
                  </w:divBdr>
                  <w:divsChild>
                    <w:div w:id="128517779">
                      <w:marLeft w:val="0"/>
                      <w:marRight w:val="0"/>
                      <w:marTop w:val="0"/>
                      <w:marBottom w:val="0"/>
                      <w:divBdr>
                        <w:top w:val="none" w:sz="0" w:space="0" w:color="auto"/>
                        <w:left w:val="none" w:sz="0" w:space="0" w:color="auto"/>
                        <w:bottom w:val="none" w:sz="0" w:space="0" w:color="auto"/>
                        <w:right w:val="none" w:sz="0" w:space="0" w:color="auto"/>
                      </w:divBdr>
                    </w:div>
                  </w:divsChild>
                </w:div>
                <w:div w:id="1721787508">
                  <w:marLeft w:val="60"/>
                  <w:marRight w:val="60"/>
                  <w:marTop w:val="100"/>
                  <w:marBottom w:val="100"/>
                  <w:divBdr>
                    <w:top w:val="none" w:sz="0" w:space="0" w:color="auto"/>
                    <w:left w:val="none" w:sz="0" w:space="0" w:color="auto"/>
                    <w:bottom w:val="none" w:sz="0" w:space="0" w:color="auto"/>
                    <w:right w:val="none" w:sz="0" w:space="0" w:color="auto"/>
                  </w:divBdr>
                </w:div>
                <w:div w:id="152374298">
                  <w:marLeft w:val="60"/>
                  <w:marRight w:val="60"/>
                  <w:marTop w:val="100"/>
                  <w:marBottom w:val="100"/>
                  <w:divBdr>
                    <w:top w:val="none" w:sz="0" w:space="0" w:color="auto"/>
                    <w:left w:val="none" w:sz="0" w:space="0" w:color="auto"/>
                    <w:bottom w:val="none" w:sz="0" w:space="0" w:color="auto"/>
                    <w:right w:val="none" w:sz="0" w:space="0" w:color="auto"/>
                  </w:divBdr>
                  <w:divsChild>
                    <w:div w:id="807363217">
                      <w:marLeft w:val="0"/>
                      <w:marRight w:val="0"/>
                      <w:marTop w:val="0"/>
                      <w:marBottom w:val="0"/>
                      <w:divBdr>
                        <w:top w:val="none" w:sz="0" w:space="0" w:color="auto"/>
                        <w:left w:val="none" w:sz="0" w:space="0" w:color="auto"/>
                        <w:bottom w:val="none" w:sz="0" w:space="0" w:color="auto"/>
                        <w:right w:val="none" w:sz="0" w:space="0" w:color="auto"/>
                      </w:divBdr>
                    </w:div>
                  </w:divsChild>
                </w:div>
                <w:div w:id="1319071252">
                  <w:marLeft w:val="60"/>
                  <w:marRight w:val="60"/>
                  <w:marTop w:val="100"/>
                  <w:marBottom w:val="100"/>
                  <w:divBdr>
                    <w:top w:val="none" w:sz="0" w:space="0" w:color="auto"/>
                    <w:left w:val="none" w:sz="0" w:space="0" w:color="auto"/>
                    <w:bottom w:val="none" w:sz="0" w:space="0" w:color="auto"/>
                    <w:right w:val="none" w:sz="0" w:space="0" w:color="auto"/>
                  </w:divBdr>
                </w:div>
                <w:div w:id="268390821">
                  <w:marLeft w:val="60"/>
                  <w:marRight w:val="60"/>
                  <w:marTop w:val="100"/>
                  <w:marBottom w:val="100"/>
                  <w:divBdr>
                    <w:top w:val="none" w:sz="0" w:space="0" w:color="auto"/>
                    <w:left w:val="none" w:sz="0" w:space="0" w:color="auto"/>
                    <w:bottom w:val="none" w:sz="0" w:space="0" w:color="auto"/>
                    <w:right w:val="none" w:sz="0" w:space="0" w:color="auto"/>
                  </w:divBdr>
                </w:div>
                <w:div w:id="2133747092">
                  <w:marLeft w:val="60"/>
                  <w:marRight w:val="60"/>
                  <w:marTop w:val="100"/>
                  <w:marBottom w:val="100"/>
                  <w:divBdr>
                    <w:top w:val="none" w:sz="0" w:space="0" w:color="auto"/>
                    <w:left w:val="none" w:sz="0" w:space="0" w:color="auto"/>
                    <w:bottom w:val="none" w:sz="0" w:space="0" w:color="auto"/>
                    <w:right w:val="none" w:sz="0" w:space="0" w:color="auto"/>
                  </w:divBdr>
                  <w:divsChild>
                    <w:div w:id="986082945">
                      <w:marLeft w:val="0"/>
                      <w:marRight w:val="0"/>
                      <w:marTop w:val="0"/>
                      <w:marBottom w:val="0"/>
                      <w:divBdr>
                        <w:top w:val="none" w:sz="0" w:space="0" w:color="auto"/>
                        <w:left w:val="none" w:sz="0" w:space="0" w:color="auto"/>
                        <w:bottom w:val="none" w:sz="0" w:space="0" w:color="auto"/>
                        <w:right w:val="none" w:sz="0" w:space="0" w:color="auto"/>
                      </w:divBdr>
                    </w:div>
                  </w:divsChild>
                </w:div>
                <w:div w:id="2006743834">
                  <w:marLeft w:val="60"/>
                  <w:marRight w:val="60"/>
                  <w:marTop w:val="100"/>
                  <w:marBottom w:val="100"/>
                  <w:divBdr>
                    <w:top w:val="none" w:sz="0" w:space="0" w:color="auto"/>
                    <w:left w:val="none" w:sz="0" w:space="0" w:color="auto"/>
                    <w:bottom w:val="none" w:sz="0" w:space="0" w:color="auto"/>
                    <w:right w:val="none" w:sz="0" w:space="0" w:color="auto"/>
                  </w:divBdr>
                  <w:divsChild>
                    <w:div w:id="2040201946">
                      <w:marLeft w:val="0"/>
                      <w:marRight w:val="0"/>
                      <w:marTop w:val="0"/>
                      <w:marBottom w:val="0"/>
                      <w:divBdr>
                        <w:top w:val="none" w:sz="0" w:space="0" w:color="auto"/>
                        <w:left w:val="none" w:sz="0" w:space="0" w:color="auto"/>
                        <w:bottom w:val="none" w:sz="0" w:space="0" w:color="auto"/>
                        <w:right w:val="none" w:sz="0" w:space="0" w:color="auto"/>
                      </w:divBdr>
                    </w:div>
                  </w:divsChild>
                </w:div>
                <w:div w:id="255871689">
                  <w:marLeft w:val="60"/>
                  <w:marRight w:val="60"/>
                  <w:marTop w:val="100"/>
                  <w:marBottom w:val="100"/>
                  <w:divBdr>
                    <w:top w:val="none" w:sz="0" w:space="0" w:color="auto"/>
                    <w:left w:val="none" w:sz="0" w:space="0" w:color="auto"/>
                    <w:bottom w:val="none" w:sz="0" w:space="0" w:color="auto"/>
                    <w:right w:val="none" w:sz="0" w:space="0" w:color="auto"/>
                  </w:divBdr>
                  <w:divsChild>
                    <w:div w:id="1255020389">
                      <w:marLeft w:val="0"/>
                      <w:marRight w:val="0"/>
                      <w:marTop w:val="0"/>
                      <w:marBottom w:val="0"/>
                      <w:divBdr>
                        <w:top w:val="none" w:sz="0" w:space="0" w:color="auto"/>
                        <w:left w:val="none" w:sz="0" w:space="0" w:color="auto"/>
                        <w:bottom w:val="none" w:sz="0" w:space="0" w:color="auto"/>
                        <w:right w:val="none" w:sz="0" w:space="0" w:color="auto"/>
                      </w:divBdr>
                    </w:div>
                  </w:divsChild>
                </w:div>
                <w:div w:id="509831730">
                  <w:marLeft w:val="60"/>
                  <w:marRight w:val="60"/>
                  <w:marTop w:val="100"/>
                  <w:marBottom w:val="100"/>
                  <w:divBdr>
                    <w:top w:val="none" w:sz="0" w:space="0" w:color="auto"/>
                    <w:left w:val="none" w:sz="0" w:space="0" w:color="auto"/>
                    <w:bottom w:val="none" w:sz="0" w:space="0" w:color="auto"/>
                    <w:right w:val="none" w:sz="0" w:space="0" w:color="auto"/>
                  </w:divBdr>
                  <w:divsChild>
                    <w:div w:id="773400856">
                      <w:marLeft w:val="0"/>
                      <w:marRight w:val="0"/>
                      <w:marTop w:val="0"/>
                      <w:marBottom w:val="0"/>
                      <w:divBdr>
                        <w:top w:val="none" w:sz="0" w:space="0" w:color="auto"/>
                        <w:left w:val="none" w:sz="0" w:space="0" w:color="auto"/>
                        <w:bottom w:val="none" w:sz="0" w:space="0" w:color="auto"/>
                        <w:right w:val="none" w:sz="0" w:space="0" w:color="auto"/>
                      </w:divBdr>
                    </w:div>
                  </w:divsChild>
                </w:div>
                <w:div w:id="870801703">
                  <w:marLeft w:val="60"/>
                  <w:marRight w:val="60"/>
                  <w:marTop w:val="100"/>
                  <w:marBottom w:val="100"/>
                  <w:divBdr>
                    <w:top w:val="none" w:sz="0" w:space="0" w:color="auto"/>
                    <w:left w:val="none" w:sz="0" w:space="0" w:color="auto"/>
                    <w:bottom w:val="none" w:sz="0" w:space="0" w:color="auto"/>
                    <w:right w:val="none" w:sz="0" w:space="0" w:color="auto"/>
                  </w:divBdr>
                </w:div>
                <w:div w:id="589503776">
                  <w:marLeft w:val="60"/>
                  <w:marRight w:val="60"/>
                  <w:marTop w:val="100"/>
                  <w:marBottom w:val="100"/>
                  <w:divBdr>
                    <w:top w:val="none" w:sz="0" w:space="0" w:color="auto"/>
                    <w:left w:val="none" w:sz="0" w:space="0" w:color="auto"/>
                    <w:bottom w:val="none" w:sz="0" w:space="0" w:color="auto"/>
                    <w:right w:val="none" w:sz="0" w:space="0" w:color="auto"/>
                  </w:divBdr>
                  <w:divsChild>
                    <w:div w:id="1211965067">
                      <w:marLeft w:val="0"/>
                      <w:marRight w:val="0"/>
                      <w:marTop w:val="0"/>
                      <w:marBottom w:val="0"/>
                      <w:divBdr>
                        <w:top w:val="none" w:sz="0" w:space="0" w:color="auto"/>
                        <w:left w:val="none" w:sz="0" w:space="0" w:color="auto"/>
                        <w:bottom w:val="none" w:sz="0" w:space="0" w:color="auto"/>
                        <w:right w:val="none" w:sz="0" w:space="0" w:color="auto"/>
                      </w:divBdr>
                    </w:div>
                    <w:div w:id="1031612807">
                      <w:marLeft w:val="0"/>
                      <w:marRight w:val="0"/>
                      <w:marTop w:val="0"/>
                      <w:marBottom w:val="0"/>
                      <w:divBdr>
                        <w:top w:val="none" w:sz="0" w:space="0" w:color="auto"/>
                        <w:left w:val="none" w:sz="0" w:space="0" w:color="auto"/>
                        <w:bottom w:val="none" w:sz="0" w:space="0" w:color="auto"/>
                        <w:right w:val="none" w:sz="0" w:space="0" w:color="auto"/>
                      </w:divBdr>
                    </w:div>
                  </w:divsChild>
                </w:div>
                <w:div w:id="1607226061">
                  <w:marLeft w:val="60"/>
                  <w:marRight w:val="60"/>
                  <w:marTop w:val="100"/>
                  <w:marBottom w:val="100"/>
                  <w:divBdr>
                    <w:top w:val="none" w:sz="0" w:space="0" w:color="auto"/>
                    <w:left w:val="none" w:sz="0" w:space="0" w:color="auto"/>
                    <w:bottom w:val="none" w:sz="0" w:space="0" w:color="auto"/>
                    <w:right w:val="none" w:sz="0" w:space="0" w:color="auto"/>
                  </w:divBdr>
                </w:div>
                <w:div w:id="479424802">
                  <w:marLeft w:val="60"/>
                  <w:marRight w:val="60"/>
                  <w:marTop w:val="100"/>
                  <w:marBottom w:val="100"/>
                  <w:divBdr>
                    <w:top w:val="none" w:sz="0" w:space="0" w:color="auto"/>
                    <w:left w:val="none" w:sz="0" w:space="0" w:color="auto"/>
                    <w:bottom w:val="none" w:sz="0" w:space="0" w:color="auto"/>
                    <w:right w:val="none" w:sz="0" w:space="0" w:color="auto"/>
                  </w:divBdr>
                </w:div>
                <w:div w:id="1469469941">
                  <w:marLeft w:val="60"/>
                  <w:marRight w:val="60"/>
                  <w:marTop w:val="100"/>
                  <w:marBottom w:val="100"/>
                  <w:divBdr>
                    <w:top w:val="none" w:sz="0" w:space="0" w:color="auto"/>
                    <w:left w:val="none" w:sz="0" w:space="0" w:color="auto"/>
                    <w:bottom w:val="none" w:sz="0" w:space="0" w:color="auto"/>
                    <w:right w:val="none" w:sz="0" w:space="0" w:color="auto"/>
                  </w:divBdr>
                  <w:divsChild>
                    <w:div w:id="1060791549">
                      <w:marLeft w:val="0"/>
                      <w:marRight w:val="0"/>
                      <w:marTop w:val="0"/>
                      <w:marBottom w:val="0"/>
                      <w:divBdr>
                        <w:top w:val="none" w:sz="0" w:space="0" w:color="auto"/>
                        <w:left w:val="none" w:sz="0" w:space="0" w:color="auto"/>
                        <w:bottom w:val="none" w:sz="0" w:space="0" w:color="auto"/>
                        <w:right w:val="none" w:sz="0" w:space="0" w:color="auto"/>
                      </w:divBdr>
                    </w:div>
                  </w:divsChild>
                </w:div>
                <w:div w:id="424614139">
                  <w:marLeft w:val="60"/>
                  <w:marRight w:val="60"/>
                  <w:marTop w:val="100"/>
                  <w:marBottom w:val="100"/>
                  <w:divBdr>
                    <w:top w:val="none" w:sz="0" w:space="0" w:color="auto"/>
                    <w:left w:val="none" w:sz="0" w:space="0" w:color="auto"/>
                    <w:bottom w:val="none" w:sz="0" w:space="0" w:color="auto"/>
                    <w:right w:val="none" w:sz="0" w:space="0" w:color="auto"/>
                  </w:divBdr>
                  <w:divsChild>
                    <w:div w:id="1379285096">
                      <w:marLeft w:val="0"/>
                      <w:marRight w:val="0"/>
                      <w:marTop w:val="0"/>
                      <w:marBottom w:val="0"/>
                      <w:divBdr>
                        <w:top w:val="none" w:sz="0" w:space="0" w:color="auto"/>
                        <w:left w:val="none" w:sz="0" w:space="0" w:color="auto"/>
                        <w:bottom w:val="none" w:sz="0" w:space="0" w:color="auto"/>
                        <w:right w:val="none" w:sz="0" w:space="0" w:color="auto"/>
                      </w:divBdr>
                    </w:div>
                  </w:divsChild>
                </w:div>
                <w:div w:id="501967004">
                  <w:marLeft w:val="60"/>
                  <w:marRight w:val="60"/>
                  <w:marTop w:val="100"/>
                  <w:marBottom w:val="100"/>
                  <w:divBdr>
                    <w:top w:val="none" w:sz="0" w:space="0" w:color="auto"/>
                    <w:left w:val="none" w:sz="0" w:space="0" w:color="auto"/>
                    <w:bottom w:val="none" w:sz="0" w:space="0" w:color="auto"/>
                    <w:right w:val="none" w:sz="0" w:space="0" w:color="auto"/>
                  </w:divBdr>
                  <w:divsChild>
                    <w:div w:id="1509294828">
                      <w:marLeft w:val="0"/>
                      <w:marRight w:val="0"/>
                      <w:marTop w:val="0"/>
                      <w:marBottom w:val="0"/>
                      <w:divBdr>
                        <w:top w:val="none" w:sz="0" w:space="0" w:color="auto"/>
                        <w:left w:val="none" w:sz="0" w:space="0" w:color="auto"/>
                        <w:bottom w:val="none" w:sz="0" w:space="0" w:color="auto"/>
                        <w:right w:val="none" w:sz="0" w:space="0" w:color="auto"/>
                      </w:divBdr>
                    </w:div>
                  </w:divsChild>
                </w:div>
                <w:div w:id="1898083023">
                  <w:marLeft w:val="60"/>
                  <w:marRight w:val="60"/>
                  <w:marTop w:val="100"/>
                  <w:marBottom w:val="100"/>
                  <w:divBdr>
                    <w:top w:val="none" w:sz="0" w:space="0" w:color="auto"/>
                    <w:left w:val="none" w:sz="0" w:space="0" w:color="auto"/>
                    <w:bottom w:val="none" w:sz="0" w:space="0" w:color="auto"/>
                    <w:right w:val="none" w:sz="0" w:space="0" w:color="auto"/>
                  </w:divBdr>
                  <w:divsChild>
                    <w:div w:id="1561863937">
                      <w:marLeft w:val="0"/>
                      <w:marRight w:val="0"/>
                      <w:marTop w:val="0"/>
                      <w:marBottom w:val="0"/>
                      <w:divBdr>
                        <w:top w:val="none" w:sz="0" w:space="0" w:color="auto"/>
                        <w:left w:val="none" w:sz="0" w:space="0" w:color="auto"/>
                        <w:bottom w:val="none" w:sz="0" w:space="0" w:color="auto"/>
                        <w:right w:val="none" w:sz="0" w:space="0" w:color="auto"/>
                      </w:divBdr>
                    </w:div>
                  </w:divsChild>
                </w:div>
                <w:div w:id="714237443">
                  <w:marLeft w:val="60"/>
                  <w:marRight w:val="60"/>
                  <w:marTop w:val="100"/>
                  <w:marBottom w:val="100"/>
                  <w:divBdr>
                    <w:top w:val="none" w:sz="0" w:space="0" w:color="auto"/>
                    <w:left w:val="none" w:sz="0" w:space="0" w:color="auto"/>
                    <w:bottom w:val="none" w:sz="0" w:space="0" w:color="auto"/>
                    <w:right w:val="none" w:sz="0" w:space="0" w:color="auto"/>
                  </w:divBdr>
                </w:div>
                <w:div w:id="747270723">
                  <w:marLeft w:val="60"/>
                  <w:marRight w:val="60"/>
                  <w:marTop w:val="100"/>
                  <w:marBottom w:val="100"/>
                  <w:divBdr>
                    <w:top w:val="none" w:sz="0" w:space="0" w:color="auto"/>
                    <w:left w:val="none" w:sz="0" w:space="0" w:color="auto"/>
                    <w:bottom w:val="none" w:sz="0" w:space="0" w:color="auto"/>
                    <w:right w:val="none" w:sz="0" w:space="0" w:color="auto"/>
                  </w:divBdr>
                  <w:divsChild>
                    <w:div w:id="428235303">
                      <w:marLeft w:val="0"/>
                      <w:marRight w:val="0"/>
                      <w:marTop w:val="0"/>
                      <w:marBottom w:val="0"/>
                      <w:divBdr>
                        <w:top w:val="none" w:sz="0" w:space="0" w:color="auto"/>
                        <w:left w:val="none" w:sz="0" w:space="0" w:color="auto"/>
                        <w:bottom w:val="none" w:sz="0" w:space="0" w:color="auto"/>
                        <w:right w:val="none" w:sz="0" w:space="0" w:color="auto"/>
                      </w:divBdr>
                    </w:div>
                  </w:divsChild>
                </w:div>
                <w:div w:id="947740886">
                  <w:marLeft w:val="60"/>
                  <w:marRight w:val="60"/>
                  <w:marTop w:val="100"/>
                  <w:marBottom w:val="100"/>
                  <w:divBdr>
                    <w:top w:val="none" w:sz="0" w:space="0" w:color="auto"/>
                    <w:left w:val="none" w:sz="0" w:space="0" w:color="auto"/>
                    <w:bottom w:val="none" w:sz="0" w:space="0" w:color="auto"/>
                    <w:right w:val="none" w:sz="0" w:space="0" w:color="auto"/>
                  </w:divBdr>
                  <w:divsChild>
                    <w:div w:id="222525980">
                      <w:marLeft w:val="0"/>
                      <w:marRight w:val="0"/>
                      <w:marTop w:val="0"/>
                      <w:marBottom w:val="0"/>
                      <w:divBdr>
                        <w:top w:val="none" w:sz="0" w:space="0" w:color="auto"/>
                        <w:left w:val="none" w:sz="0" w:space="0" w:color="auto"/>
                        <w:bottom w:val="none" w:sz="0" w:space="0" w:color="auto"/>
                        <w:right w:val="none" w:sz="0" w:space="0" w:color="auto"/>
                      </w:divBdr>
                    </w:div>
                  </w:divsChild>
                </w:div>
                <w:div w:id="872808734">
                  <w:marLeft w:val="60"/>
                  <w:marRight w:val="60"/>
                  <w:marTop w:val="100"/>
                  <w:marBottom w:val="100"/>
                  <w:divBdr>
                    <w:top w:val="none" w:sz="0" w:space="0" w:color="auto"/>
                    <w:left w:val="none" w:sz="0" w:space="0" w:color="auto"/>
                    <w:bottom w:val="none" w:sz="0" w:space="0" w:color="auto"/>
                    <w:right w:val="none" w:sz="0" w:space="0" w:color="auto"/>
                  </w:divBdr>
                  <w:divsChild>
                    <w:div w:id="687176951">
                      <w:marLeft w:val="0"/>
                      <w:marRight w:val="0"/>
                      <w:marTop w:val="0"/>
                      <w:marBottom w:val="0"/>
                      <w:divBdr>
                        <w:top w:val="none" w:sz="0" w:space="0" w:color="auto"/>
                        <w:left w:val="none" w:sz="0" w:space="0" w:color="auto"/>
                        <w:bottom w:val="none" w:sz="0" w:space="0" w:color="auto"/>
                        <w:right w:val="none" w:sz="0" w:space="0" w:color="auto"/>
                      </w:divBdr>
                    </w:div>
                  </w:divsChild>
                </w:div>
                <w:div w:id="966548776">
                  <w:marLeft w:val="60"/>
                  <w:marRight w:val="60"/>
                  <w:marTop w:val="100"/>
                  <w:marBottom w:val="100"/>
                  <w:divBdr>
                    <w:top w:val="none" w:sz="0" w:space="0" w:color="auto"/>
                    <w:left w:val="none" w:sz="0" w:space="0" w:color="auto"/>
                    <w:bottom w:val="none" w:sz="0" w:space="0" w:color="auto"/>
                    <w:right w:val="none" w:sz="0" w:space="0" w:color="auto"/>
                  </w:divBdr>
                  <w:divsChild>
                    <w:div w:id="1370298311">
                      <w:marLeft w:val="0"/>
                      <w:marRight w:val="0"/>
                      <w:marTop w:val="0"/>
                      <w:marBottom w:val="0"/>
                      <w:divBdr>
                        <w:top w:val="none" w:sz="0" w:space="0" w:color="auto"/>
                        <w:left w:val="none" w:sz="0" w:space="0" w:color="auto"/>
                        <w:bottom w:val="none" w:sz="0" w:space="0" w:color="auto"/>
                        <w:right w:val="none" w:sz="0" w:space="0" w:color="auto"/>
                      </w:divBdr>
                    </w:div>
                  </w:divsChild>
                </w:div>
                <w:div w:id="1316452111">
                  <w:marLeft w:val="60"/>
                  <w:marRight w:val="60"/>
                  <w:marTop w:val="100"/>
                  <w:marBottom w:val="100"/>
                  <w:divBdr>
                    <w:top w:val="none" w:sz="0" w:space="0" w:color="auto"/>
                    <w:left w:val="none" w:sz="0" w:space="0" w:color="auto"/>
                    <w:bottom w:val="none" w:sz="0" w:space="0" w:color="auto"/>
                    <w:right w:val="none" w:sz="0" w:space="0" w:color="auto"/>
                  </w:divBdr>
                  <w:divsChild>
                    <w:div w:id="1536845923">
                      <w:marLeft w:val="0"/>
                      <w:marRight w:val="0"/>
                      <w:marTop w:val="0"/>
                      <w:marBottom w:val="0"/>
                      <w:divBdr>
                        <w:top w:val="none" w:sz="0" w:space="0" w:color="auto"/>
                        <w:left w:val="none" w:sz="0" w:space="0" w:color="auto"/>
                        <w:bottom w:val="none" w:sz="0" w:space="0" w:color="auto"/>
                        <w:right w:val="none" w:sz="0" w:space="0" w:color="auto"/>
                      </w:divBdr>
                    </w:div>
                  </w:divsChild>
                </w:div>
                <w:div w:id="443694739">
                  <w:marLeft w:val="60"/>
                  <w:marRight w:val="60"/>
                  <w:marTop w:val="100"/>
                  <w:marBottom w:val="100"/>
                  <w:divBdr>
                    <w:top w:val="none" w:sz="0" w:space="0" w:color="auto"/>
                    <w:left w:val="none" w:sz="0" w:space="0" w:color="auto"/>
                    <w:bottom w:val="none" w:sz="0" w:space="0" w:color="auto"/>
                    <w:right w:val="none" w:sz="0" w:space="0" w:color="auto"/>
                  </w:divBdr>
                  <w:divsChild>
                    <w:div w:id="507447451">
                      <w:marLeft w:val="0"/>
                      <w:marRight w:val="0"/>
                      <w:marTop w:val="0"/>
                      <w:marBottom w:val="0"/>
                      <w:divBdr>
                        <w:top w:val="none" w:sz="0" w:space="0" w:color="auto"/>
                        <w:left w:val="none" w:sz="0" w:space="0" w:color="auto"/>
                        <w:bottom w:val="none" w:sz="0" w:space="0" w:color="auto"/>
                        <w:right w:val="none" w:sz="0" w:space="0" w:color="auto"/>
                      </w:divBdr>
                    </w:div>
                  </w:divsChild>
                </w:div>
                <w:div w:id="2011518791">
                  <w:marLeft w:val="60"/>
                  <w:marRight w:val="60"/>
                  <w:marTop w:val="100"/>
                  <w:marBottom w:val="100"/>
                  <w:divBdr>
                    <w:top w:val="none" w:sz="0" w:space="0" w:color="auto"/>
                    <w:left w:val="none" w:sz="0" w:space="0" w:color="auto"/>
                    <w:bottom w:val="none" w:sz="0" w:space="0" w:color="auto"/>
                    <w:right w:val="none" w:sz="0" w:space="0" w:color="auto"/>
                  </w:divBdr>
                  <w:divsChild>
                    <w:div w:id="948509814">
                      <w:marLeft w:val="0"/>
                      <w:marRight w:val="0"/>
                      <w:marTop w:val="0"/>
                      <w:marBottom w:val="0"/>
                      <w:divBdr>
                        <w:top w:val="none" w:sz="0" w:space="0" w:color="auto"/>
                        <w:left w:val="none" w:sz="0" w:space="0" w:color="auto"/>
                        <w:bottom w:val="none" w:sz="0" w:space="0" w:color="auto"/>
                        <w:right w:val="none" w:sz="0" w:space="0" w:color="auto"/>
                      </w:divBdr>
                    </w:div>
                  </w:divsChild>
                </w:div>
                <w:div w:id="910430745">
                  <w:marLeft w:val="60"/>
                  <w:marRight w:val="60"/>
                  <w:marTop w:val="100"/>
                  <w:marBottom w:val="100"/>
                  <w:divBdr>
                    <w:top w:val="none" w:sz="0" w:space="0" w:color="auto"/>
                    <w:left w:val="none" w:sz="0" w:space="0" w:color="auto"/>
                    <w:bottom w:val="none" w:sz="0" w:space="0" w:color="auto"/>
                    <w:right w:val="none" w:sz="0" w:space="0" w:color="auto"/>
                  </w:divBdr>
                  <w:divsChild>
                    <w:div w:id="1329095518">
                      <w:marLeft w:val="0"/>
                      <w:marRight w:val="0"/>
                      <w:marTop w:val="0"/>
                      <w:marBottom w:val="0"/>
                      <w:divBdr>
                        <w:top w:val="none" w:sz="0" w:space="0" w:color="auto"/>
                        <w:left w:val="none" w:sz="0" w:space="0" w:color="auto"/>
                        <w:bottom w:val="none" w:sz="0" w:space="0" w:color="auto"/>
                        <w:right w:val="none" w:sz="0" w:space="0" w:color="auto"/>
                      </w:divBdr>
                    </w:div>
                  </w:divsChild>
                </w:div>
                <w:div w:id="1400203889">
                  <w:marLeft w:val="60"/>
                  <w:marRight w:val="60"/>
                  <w:marTop w:val="100"/>
                  <w:marBottom w:val="100"/>
                  <w:divBdr>
                    <w:top w:val="none" w:sz="0" w:space="0" w:color="auto"/>
                    <w:left w:val="none" w:sz="0" w:space="0" w:color="auto"/>
                    <w:bottom w:val="none" w:sz="0" w:space="0" w:color="auto"/>
                    <w:right w:val="none" w:sz="0" w:space="0" w:color="auto"/>
                  </w:divBdr>
                </w:div>
                <w:div w:id="702946537">
                  <w:marLeft w:val="60"/>
                  <w:marRight w:val="60"/>
                  <w:marTop w:val="100"/>
                  <w:marBottom w:val="100"/>
                  <w:divBdr>
                    <w:top w:val="none" w:sz="0" w:space="0" w:color="auto"/>
                    <w:left w:val="none" w:sz="0" w:space="0" w:color="auto"/>
                    <w:bottom w:val="none" w:sz="0" w:space="0" w:color="auto"/>
                    <w:right w:val="none" w:sz="0" w:space="0" w:color="auto"/>
                  </w:divBdr>
                </w:div>
                <w:div w:id="619606955">
                  <w:marLeft w:val="60"/>
                  <w:marRight w:val="60"/>
                  <w:marTop w:val="100"/>
                  <w:marBottom w:val="100"/>
                  <w:divBdr>
                    <w:top w:val="none" w:sz="0" w:space="0" w:color="auto"/>
                    <w:left w:val="none" w:sz="0" w:space="0" w:color="auto"/>
                    <w:bottom w:val="none" w:sz="0" w:space="0" w:color="auto"/>
                    <w:right w:val="none" w:sz="0" w:space="0" w:color="auto"/>
                  </w:divBdr>
                </w:div>
                <w:div w:id="270548770">
                  <w:marLeft w:val="60"/>
                  <w:marRight w:val="60"/>
                  <w:marTop w:val="100"/>
                  <w:marBottom w:val="100"/>
                  <w:divBdr>
                    <w:top w:val="none" w:sz="0" w:space="0" w:color="auto"/>
                    <w:left w:val="none" w:sz="0" w:space="0" w:color="auto"/>
                    <w:bottom w:val="none" w:sz="0" w:space="0" w:color="auto"/>
                    <w:right w:val="none" w:sz="0" w:space="0" w:color="auto"/>
                  </w:divBdr>
                </w:div>
                <w:div w:id="441921488">
                  <w:marLeft w:val="60"/>
                  <w:marRight w:val="60"/>
                  <w:marTop w:val="100"/>
                  <w:marBottom w:val="100"/>
                  <w:divBdr>
                    <w:top w:val="none" w:sz="0" w:space="0" w:color="auto"/>
                    <w:left w:val="none" w:sz="0" w:space="0" w:color="auto"/>
                    <w:bottom w:val="none" w:sz="0" w:space="0" w:color="auto"/>
                    <w:right w:val="none" w:sz="0" w:space="0" w:color="auto"/>
                  </w:divBdr>
                </w:div>
                <w:div w:id="1005324340">
                  <w:marLeft w:val="60"/>
                  <w:marRight w:val="60"/>
                  <w:marTop w:val="100"/>
                  <w:marBottom w:val="100"/>
                  <w:divBdr>
                    <w:top w:val="none" w:sz="0" w:space="0" w:color="auto"/>
                    <w:left w:val="none" w:sz="0" w:space="0" w:color="auto"/>
                    <w:bottom w:val="none" w:sz="0" w:space="0" w:color="auto"/>
                    <w:right w:val="none" w:sz="0" w:space="0" w:color="auto"/>
                  </w:divBdr>
                </w:div>
                <w:div w:id="947853719">
                  <w:marLeft w:val="60"/>
                  <w:marRight w:val="60"/>
                  <w:marTop w:val="100"/>
                  <w:marBottom w:val="100"/>
                  <w:divBdr>
                    <w:top w:val="none" w:sz="0" w:space="0" w:color="auto"/>
                    <w:left w:val="none" w:sz="0" w:space="0" w:color="auto"/>
                    <w:bottom w:val="none" w:sz="0" w:space="0" w:color="auto"/>
                    <w:right w:val="none" w:sz="0" w:space="0" w:color="auto"/>
                  </w:divBdr>
                </w:div>
                <w:div w:id="1250701461">
                  <w:marLeft w:val="60"/>
                  <w:marRight w:val="60"/>
                  <w:marTop w:val="100"/>
                  <w:marBottom w:val="100"/>
                  <w:divBdr>
                    <w:top w:val="none" w:sz="0" w:space="0" w:color="auto"/>
                    <w:left w:val="none" w:sz="0" w:space="0" w:color="auto"/>
                    <w:bottom w:val="none" w:sz="0" w:space="0" w:color="auto"/>
                    <w:right w:val="none" w:sz="0" w:space="0" w:color="auto"/>
                  </w:divBdr>
                </w:div>
                <w:div w:id="29453259">
                  <w:marLeft w:val="60"/>
                  <w:marRight w:val="60"/>
                  <w:marTop w:val="100"/>
                  <w:marBottom w:val="100"/>
                  <w:divBdr>
                    <w:top w:val="none" w:sz="0" w:space="0" w:color="auto"/>
                    <w:left w:val="none" w:sz="0" w:space="0" w:color="auto"/>
                    <w:bottom w:val="none" w:sz="0" w:space="0" w:color="auto"/>
                    <w:right w:val="none" w:sz="0" w:space="0" w:color="auto"/>
                  </w:divBdr>
                </w:div>
                <w:div w:id="2096053759">
                  <w:marLeft w:val="60"/>
                  <w:marRight w:val="60"/>
                  <w:marTop w:val="100"/>
                  <w:marBottom w:val="100"/>
                  <w:divBdr>
                    <w:top w:val="none" w:sz="0" w:space="0" w:color="auto"/>
                    <w:left w:val="none" w:sz="0" w:space="0" w:color="auto"/>
                    <w:bottom w:val="none" w:sz="0" w:space="0" w:color="auto"/>
                    <w:right w:val="none" w:sz="0" w:space="0" w:color="auto"/>
                  </w:divBdr>
                </w:div>
                <w:div w:id="1883053780">
                  <w:marLeft w:val="60"/>
                  <w:marRight w:val="60"/>
                  <w:marTop w:val="100"/>
                  <w:marBottom w:val="100"/>
                  <w:divBdr>
                    <w:top w:val="none" w:sz="0" w:space="0" w:color="auto"/>
                    <w:left w:val="none" w:sz="0" w:space="0" w:color="auto"/>
                    <w:bottom w:val="none" w:sz="0" w:space="0" w:color="auto"/>
                    <w:right w:val="none" w:sz="0" w:space="0" w:color="auto"/>
                  </w:divBdr>
                </w:div>
                <w:div w:id="858859536">
                  <w:marLeft w:val="60"/>
                  <w:marRight w:val="60"/>
                  <w:marTop w:val="100"/>
                  <w:marBottom w:val="100"/>
                  <w:divBdr>
                    <w:top w:val="none" w:sz="0" w:space="0" w:color="auto"/>
                    <w:left w:val="none" w:sz="0" w:space="0" w:color="auto"/>
                    <w:bottom w:val="none" w:sz="0" w:space="0" w:color="auto"/>
                    <w:right w:val="none" w:sz="0" w:space="0" w:color="auto"/>
                  </w:divBdr>
                </w:div>
                <w:div w:id="176500913">
                  <w:marLeft w:val="60"/>
                  <w:marRight w:val="60"/>
                  <w:marTop w:val="100"/>
                  <w:marBottom w:val="100"/>
                  <w:divBdr>
                    <w:top w:val="none" w:sz="0" w:space="0" w:color="auto"/>
                    <w:left w:val="none" w:sz="0" w:space="0" w:color="auto"/>
                    <w:bottom w:val="none" w:sz="0" w:space="0" w:color="auto"/>
                    <w:right w:val="none" w:sz="0" w:space="0" w:color="auto"/>
                  </w:divBdr>
                </w:div>
                <w:div w:id="163279221">
                  <w:marLeft w:val="60"/>
                  <w:marRight w:val="60"/>
                  <w:marTop w:val="100"/>
                  <w:marBottom w:val="100"/>
                  <w:divBdr>
                    <w:top w:val="none" w:sz="0" w:space="0" w:color="auto"/>
                    <w:left w:val="none" w:sz="0" w:space="0" w:color="auto"/>
                    <w:bottom w:val="none" w:sz="0" w:space="0" w:color="auto"/>
                    <w:right w:val="none" w:sz="0" w:space="0" w:color="auto"/>
                  </w:divBdr>
                </w:div>
                <w:div w:id="1145049249">
                  <w:marLeft w:val="60"/>
                  <w:marRight w:val="60"/>
                  <w:marTop w:val="100"/>
                  <w:marBottom w:val="100"/>
                  <w:divBdr>
                    <w:top w:val="none" w:sz="0" w:space="0" w:color="auto"/>
                    <w:left w:val="none" w:sz="0" w:space="0" w:color="auto"/>
                    <w:bottom w:val="none" w:sz="0" w:space="0" w:color="auto"/>
                    <w:right w:val="none" w:sz="0" w:space="0" w:color="auto"/>
                  </w:divBdr>
                </w:div>
                <w:div w:id="187380176">
                  <w:marLeft w:val="60"/>
                  <w:marRight w:val="60"/>
                  <w:marTop w:val="100"/>
                  <w:marBottom w:val="100"/>
                  <w:divBdr>
                    <w:top w:val="none" w:sz="0" w:space="0" w:color="auto"/>
                    <w:left w:val="none" w:sz="0" w:space="0" w:color="auto"/>
                    <w:bottom w:val="none" w:sz="0" w:space="0" w:color="auto"/>
                    <w:right w:val="none" w:sz="0" w:space="0" w:color="auto"/>
                  </w:divBdr>
                </w:div>
                <w:div w:id="162667936">
                  <w:marLeft w:val="60"/>
                  <w:marRight w:val="60"/>
                  <w:marTop w:val="100"/>
                  <w:marBottom w:val="100"/>
                  <w:divBdr>
                    <w:top w:val="none" w:sz="0" w:space="0" w:color="auto"/>
                    <w:left w:val="none" w:sz="0" w:space="0" w:color="auto"/>
                    <w:bottom w:val="none" w:sz="0" w:space="0" w:color="auto"/>
                    <w:right w:val="none" w:sz="0" w:space="0" w:color="auto"/>
                  </w:divBdr>
                </w:div>
                <w:div w:id="364140636">
                  <w:marLeft w:val="60"/>
                  <w:marRight w:val="60"/>
                  <w:marTop w:val="100"/>
                  <w:marBottom w:val="100"/>
                  <w:divBdr>
                    <w:top w:val="none" w:sz="0" w:space="0" w:color="auto"/>
                    <w:left w:val="none" w:sz="0" w:space="0" w:color="auto"/>
                    <w:bottom w:val="none" w:sz="0" w:space="0" w:color="auto"/>
                    <w:right w:val="none" w:sz="0" w:space="0" w:color="auto"/>
                  </w:divBdr>
                </w:div>
                <w:div w:id="213582445">
                  <w:marLeft w:val="60"/>
                  <w:marRight w:val="60"/>
                  <w:marTop w:val="100"/>
                  <w:marBottom w:val="100"/>
                  <w:divBdr>
                    <w:top w:val="none" w:sz="0" w:space="0" w:color="auto"/>
                    <w:left w:val="none" w:sz="0" w:space="0" w:color="auto"/>
                    <w:bottom w:val="none" w:sz="0" w:space="0" w:color="auto"/>
                    <w:right w:val="none" w:sz="0" w:space="0" w:color="auto"/>
                  </w:divBdr>
                  <w:divsChild>
                    <w:div w:id="1753697979">
                      <w:marLeft w:val="0"/>
                      <w:marRight w:val="0"/>
                      <w:marTop w:val="0"/>
                      <w:marBottom w:val="0"/>
                      <w:divBdr>
                        <w:top w:val="none" w:sz="0" w:space="0" w:color="auto"/>
                        <w:left w:val="none" w:sz="0" w:space="0" w:color="auto"/>
                        <w:bottom w:val="none" w:sz="0" w:space="0" w:color="auto"/>
                        <w:right w:val="none" w:sz="0" w:space="0" w:color="auto"/>
                      </w:divBdr>
                    </w:div>
                  </w:divsChild>
                </w:div>
                <w:div w:id="556010167">
                  <w:marLeft w:val="60"/>
                  <w:marRight w:val="60"/>
                  <w:marTop w:val="100"/>
                  <w:marBottom w:val="100"/>
                  <w:divBdr>
                    <w:top w:val="none" w:sz="0" w:space="0" w:color="auto"/>
                    <w:left w:val="none" w:sz="0" w:space="0" w:color="auto"/>
                    <w:bottom w:val="none" w:sz="0" w:space="0" w:color="auto"/>
                    <w:right w:val="none" w:sz="0" w:space="0" w:color="auto"/>
                  </w:divBdr>
                </w:div>
                <w:div w:id="583682202">
                  <w:marLeft w:val="60"/>
                  <w:marRight w:val="60"/>
                  <w:marTop w:val="100"/>
                  <w:marBottom w:val="100"/>
                  <w:divBdr>
                    <w:top w:val="none" w:sz="0" w:space="0" w:color="auto"/>
                    <w:left w:val="none" w:sz="0" w:space="0" w:color="auto"/>
                    <w:bottom w:val="none" w:sz="0" w:space="0" w:color="auto"/>
                    <w:right w:val="none" w:sz="0" w:space="0" w:color="auto"/>
                  </w:divBdr>
                </w:div>
                <w:div w:id="1696926632">
                  <w:marLeft w:val="60"/>
                  <w:marRight w:val="60"/>
                  <w:marTop w:val="100"/>
                  <w:marBottom w:val="100"/>
                  <w:divBdr>
                    <w:top w:val="none" w:sz="0" w:space="0" w:color="auto"/>
                    <w:left w:val="none" w:sz="0" w:space="0" w:color="auto"/>
                    <w:bottom w:val="none" w:sz="0" w:space="0" w:color="auto"/>
                    <w:right w:val="none" w:sz="0" w:space="0" w:color="auto"/>
                  </w:divBdr>
                  <w:divsChild>
                    <w:div w:id="1567839501">
                      <w:marLeft w:val="0"/>
                      <w:marRight w:val="0"/>
                      <w:marTop w:val="0"/>
                      <w:marBottom w:val="0"/>
                      <w:divBdr>
                        <w:top w:val="none" w:sz="0" w:space="0" w:color="auto"/>
                        <w:left w:val="none" w:sz="0" w:space="0" w:color="auto"/>
                        <w:bottom w:val="none" w:sz="0" w:space="0" w:color="auto"/>
                        <w:right w:val="none" w:sz="0" w:space="0" w:color="auto"/>
                      </w:divBdr>
                    </w:div>
                  </w:divsChild>
                </w:div>
                <w:div w:id="1090277903">
                  <w:marLeft w:val="60"/>
                  <w:marRight w:val="60"/>
                  <w:marTop w:val="100"/>
                  <w:marBottom w:val="100"/>
                  <w:divBdr>
                    <w:top w:val="none" w:sz="0" w:space="0" w:color="auto"/>
                    <w:left w:val="none" w:sz="0" w:space="0" w:color="auto"/>
                    <w:bottom w:val="none" w:sz="0" w:space="0" w:color="auto"/>
                    <w:right w:val="none" w:sz="0" w:space="0" w:color="auto"/>
                  </w:divBdr>
                  <w:divsChild>
                    <w:div w:id="851073002">
                      <w:marLeft w:val="0"/>
                      <w:marRight w:val="0"/>
                      <w:marTop w:val="0"/>
                      <w:marBottom w:val="0"/>
                      <w:divBdr>
                        <w:top w:val="none" w:sz="0" w:space="0" w:color="auto"/>
                        <w:left w:val="none" w:sz="0" w:space="0" w:color="auto"/>
                        <w:bottom w:val="none" w:sz="0" w:space="0" w:color="auto"/>
                        <w:right w:val="none" w:sz="0" w:space="0" w:color="auto"/>
                      </w:divBdr>
                    </w:div>
                  </w:divsChild>
                </w:div>
                <w:div w:id="1161697132">
                  <w:marLeft w:val="60"/>
                  <w:marRight w:val="60"/>
                  <w:marTop w:val="100"/>
                  <w:marBottom w:val="100"/>
                  <w:divBdr>
                    <w:top w:val="none" w:sz="0" w:space="0" w:color="auto"/>
                    <w:left w:val="none" w:sz="0" w:space="0" w:color="auto"/>
                    <w:bottom w:val="none" w:sz="0" w:space="0" w:color="auto"/>
                    <w:right w:val="none" w:sz="0" w:space="0" w:color="auto"/>
                  </w:divBdr>
                  <w:divsChild>
                    <w:div w:id="834537374">
                      <w:marLeft w:val="0"/>
                      <w:marRight w:val="0"/>
                      <w:marTop w:val="0"/>
                      <w:marBottom w:val="0"/>
                      <w:divBdr>
                        <w:top w:val="none" w:sz="0" w:space="0" w:color="auto"/>
                        <w:left w:val="none" w:sz="0" w:space="0" w:color="auto"/>
                        <w:bottom w:val="none" w:sz="0" w:space="0" w:color="auto"/>
                        <w:right w:val="none" w:sz="0" w:space="0" w:color="auto"/>
                      </w:divBdr>
                    </w:div>
                  </w:divsChild>
                </w:div>
                <w:div w:id="1501656425">
                  <w:marLeft w:val="60"/>
                  <w:marRight w:val="60"/>
                  <w:marTop w:val="100"/>
                  <w:marBottom w:val="100"/>
                  <w:divBdr>
                    <w:top w:val="none" w:sz="0" w:space="0" w:color="auto"/>
                    <w:left w:val="none" w:sz="0" w:space="0" w:color="auto"/>
                    <w:bottom w:val="none" w:sz="0" w:space="0" w:color="auto"/>
                    <w:right w:val="none" w:sz="0" w:space="0" w:color="auto"/>
                  </w:divBdr>
                  <w:divsChild>
                    <w:div w:id="113913515">
                      <w:marLeft w:val="0"/>
                      <w:marRight w:val="0"/>
                      <w:marTop w:val="0"/>
                      <w:marBottom w:val="0"/>
                      <w:divBdr>
                        <w:top w:val="none" w:sz="0" w:space="0" w:color="auto"/>
                        <w:left w:val="none" w:sz="0" w:space="0" w:color="auto"/>
                        <w:bottom w:val="none" w:sz="0" w:space="0" w:color="auto"/>
                        <w:right w:val="none" w:sz="0" w:space="0" w:color="auto"/>
                      </w:divBdr>
                    </w:div>
                  </w:divsChild>
                </w:div>
                <w:div w:id="897470392">
                  <w:marLeft w:val="60"/>
                  <w:marRight w:val="60"/>
                  <w:marTop w:val="100"/>
                  <w:marBottom w:val="100"/>
                  <w:divBdr>
                    <w:top w:val="none" w:sz="0" w:space="0" w:color="auto"/>
                    <w:left w:val="none" w:sz="0" w:space="0" w:color="auto"/>
                    <w:bottom w:val="none" w:sz="0" w:space="0" w:color="auto"/>
                    <w:right w:val="none" w:sz="0" w:space="0" w:color="auto"/>
                  </w:divBdr>
                </w:div>
                <w:div w:id="763383371">
                  <w:marLeft w:val="60"/>
                  <w:marRight w:val="60"/>
                  <w:marTop w:val="100"/>
                  <w:marBottom w:val="100"/>
                  <w:divBdr>
                    <w:top w:val="none" w:sz="0" w:space="0" w:color="auto"/>
                    <w:left w:val="none" w:sz="0" w:space="0" w:color="auto"/>
                    <w:bottom w:val="none" w:sz="0" w:space="0" w:color="auto"/>
                    <w:right w:val="none" w:sz="0" w:space="0" w:color="auto"/>
                  </w:divBdr>
                  <w:divsChild>
                    <w:div w:id="1855456253">
                      <w:marLeft w:val="0"/>
                      <w:marRight w:val="0"/>
                      <w:marTop w:val="0"/>
                      <w:marBottom w:val="0"/>
                      <w:divBdr>
                        <w:top w:val="none" w:sz="0" w:space="0" w:color="auto"/>
                        <w:left w:val="none" w:sz="0" w:space="0" w:color="auto"/>
                        <w:bottom w:val="none" w:sz="0" w:space="0" w:color="auto"/>
                        <w:right w:val="none" w:sz="0" w:space="0" w:color="auto"/>
                      </w:divBdr>
                    </w:div>
                    <w:div w:id="349919883">
                      <w:marLeft w:val="0"/>
                      <w:marRight w:val="0"/>
                      <w:marTop w:val="0"/>
                      <w:marBottom w:val="0"/>
                      <w:divBdr>
                        <w:top w:val="none" w:sz="0" w:space="0" w:color="auto"/>
                        <w:left w:val="none" w:sz="0" w:space="0" w:color="auto"/>
                        <w:bottom w:val="none" w:sz="0" w:space="0" w:color="auto"/>
                        <w:right w:val="none" w:sz="0" w:space="0" w:color="auto"/>
                      </w:divBdr>
                    </w:div>
                  </w:divsChild>
                </w:div>
                <w:div w:id="679696854">
                  <w:marLeft w:val="60"/>
                  <w:marRight w:val="60"/>
                  <w:marTop w:val="100"/>
                  <w:marBottom w:val="100"/>
                  <w:divBdr>
                    <w:top w:val="none" w:sz="0" w:space="0" w:color="auto"/>
                    <w:left w:val="none" w:sz="0" w:space="0" w:color="auto"/>
                    <w:bottom w:val="none" w:sz="0" w:space="0" w:color="auto"/>
                    <w:right w:val="none" w:sz="0" w:space="0" w:color="auto"/>
                  </w:divBdr>
                </w:div>
                <w:div w:id="260650791">
                  <w:marLeft w:val="60"/>
                  <w:marRight w:val="60"/>
                  <w:marTop w:val="100"/>
                  <w:marBottom w:val="100"/>
                  <w:divBdr>
                    <w:top w:val="none" w:sz="0" w:space="0" w:color="auto"/>
                    <w:left w:val="none" w:sz="0" w:space="0" w:color="auto"/>
                    <w:bottom w:val="none" w:sz="0" w:space="0" w:color="auto"/>
                    <w:right w:val="none" w:sz="0" w:space="0" w:color="auto"/>
                  </w:divBdr>
                </w:div>
                <w:div w:id="1976136940">
                  <w:marLeft w:val="60"/>
                  <w:marRight w:val="60"/>
                  <w:marTop w:val="100"/>
                  <w:marBottom w:val="100"/>
                  <w:divBdr>
                    <w:top w:val="none" w:sz="0" w:space="0" w:color="auto"/>
                    <w:left w:val="none" w:sz="0" w:space="0" w:color="auto"/>
                    <w:bottom w:val="none" w:sz="0" w:space="0" w:color="auto"/>
                    <w:right w:val="none" w:sz="0" w:space="0" w:color="auto"/>
                  </w:divBdr>
                  <w:divsChild>
                    <w:div w:id="2049715359">
                      <w:marLeft w:val="0"/>
                      <w:marRight w:val="0"/>
                      <w:marTop w:val="0"/>
                      <w:marBottom w:val="0"/>
                      <w:divBdr>
                        <w:top w:val="none" w:sz="0" w:space="0" w:color="auto"/>
                        <w:left w:val="none" w:sz="0" w:space="0" w:color="auto"/>
                        <w:bottom w:val="none" w:sz="0" w:space="0" w:color="auto"/>
                        <w:right w:val="none" w:sz="0" w:space="0" w:color="auto"/>
                      </w:divBdr>
                    </w:div>
                  </w:divsChild>
                </w:div>
                <w:div w:id="1020007359">
                  <w:marLeft w:val="60"/>
                  <w:marRight w:val="60"/>
                  <w:marTop w:val="100"/>
                  <w:marBottom w:val="100"/>
                  <w:divBdr>
                    <w:top w:val="none" w:sz="0" w:space="0" w:color="auto"/>
                    <w:left w:val="none" w:sz="0" w:space="0" w:color="auto"/>
                    <w:bottom w:val="none" w:sz="0" w:space="0" w:color="auto"/>
                    <w:right w:val="none" w:sz="0" w:space="0" w:color="auto"/>
                  </w:divBdr>
                  <w:divsChild>
                    <w:div w:id="604726581">
                      <w:marLeft w:val="0"/>
                      <w:marRight w:val="0"/>
                      <w:marTop w:val="0"/>
                      <w:marBottom w:val="0"/>
                      <w:divBdr>
                        <w:top w:val="none" w:sz="0" w:space="0" w:color="auto"/>
                        <w:left w:val="none" w:sz="0" w:space="0" w:color="auto"/>
                        <w:bottom w:val="none" w:sz="0" w:space="0" w:color="auto"/>
                        <w:right w:val="none" w:sz="0" w:space="0" w:color="auto"/>
                      </w:divBdr>
                    </w:div>
                  </w:divsChild>
                </w:div>
                <w:div w:id="1159469091">
                  <w:marLeft w:val="60"/>
                  <w:marRight w:val="60"/>
                  <w:marTop w:val="100"/>
                  <w:marBottom w:val="100"/>
                  <w:divBdr>
                    <w:top w:val="none" w:sz="0" w:space="0" w:color="auto"/>
                    <w:left w:val="none" w:sz="0" w:space="0" w:color="auto"/>
                    <w:bottom w:val="none" w:sz="0" w:space="0" w:color="auto"/>
                    <w:right w:val="none" w:sz="0" w:space="0" w:color="auto"/>
                  </w:divBdr>
                  <w:divsChild>
                    <w:div w:id="510222017">
                      <w:marLeft w:val="0"/>
                      <w:marRight w:val="0"/>
                      <w:marTop w:val="0"/>
                      <w:marBottom w:val="0"/>
                      <w:divBdr>
                        <w:top w:val="none" w:sz="0" w:space="0" w:color="auto"/>
                        <w:left w:val="none" w:sz="0" w:space="0" w:color="auto"/>
                        <w:bottom w:val="none" w:sz="0" w:space="0" w:color="auto"/>
                        <w:right w:val="none" w:sz="0" w:space="0" w:color="auto"/>
                      </w:divBdr>
                    </w:div>
                  </w:divsChild>
                </w:div>
                <w:div w:id="1406996749">
                  <w:marLeft w:val="60"/>
                  <w:marRight w:val="60"/>
                  <w:marTop w:val="100"/>
                  <w:marBottom w:val="100"/>
                  <w:divBdr>
                    <w:top w:val="none" w:sz="0" w:space="0" w:color="auto"/>
                    <w:left w:val="none" w:sz="0" w:space="0" w:color="auto"/>
                    <w:bottom w:val="none" w:sz="0" w:space="0" w:color="auto"/>
                    <w:right w:val="none" w:sz="0" w:space="0" w:color="auto"/>
                  </w:divBdr>
                  <w:divsChild>
                    <w:div w:id="1982802529">
                      <w:marLeft w:val="0"/>
                      <w:marRight w:val="0"/>
                      <w:marTop w:val="0"/>
                      <w:marBottom w:val="0"/>
                      <w:divBdr>
                        <w:top w:val="none" w:sz="0" w:space="0" w:color="auto"/>
                        <w:left w:val="none" w:sz="0" w:space="0" w:color="auto"/>
                        <w:bottom w:val="none" w:sz="0" w:space="0" w:color="auto"/>
                        <w:right w:val="none" w:sz="0" w:space="0" w:color="auto"/>
                      </w:divBdr>
                    </w:div>
                  </w:divsChild>
                </w:div>
                <w:div w:id="948119035">
                  <w:marLeft w:val="60"/>
                  <w:marRight w:val="60"/>
                  <w:marTop w:val="100"/>
                  <w:marBottom w:val="100"/>
                  <w:divBdr>
                    <w:top w:val="none" w:sz="0" w:space="0" w:color="auto"/>
                    <w:left w:val="none" w:sz="0" w:space="0" w:color="auto"/>
                    <w:bottom w:val="none" w:sz="0" w:space="0" w:color="auto"/>
                    <w:right w:val="none" w:sz="0" w:space="0" w:color="auto"/>
                  </w:divBdr>
                </w:div>
                <w:div w:id="951208787">
                  <w:marLeft w:val="60"/>
                  <w:marRight w:val="60"/>
                  <w:marTop w:val="100"/>
                  <w:marBottom w:val="100"/>
                  <w:divBdr>
                    <w:top w:val="none" w:sz="0" w:space="0" w:color="auto"/>
                    <w:left w:val="none" w:sz="0" w:space="0" w:color="auto"/>
                    <w:bottom w:val="none" w:sz="0" w:space="0" w:color="auto"/>
                    <w:right w:val="none" w:sz="0" w:space="0" w:color="auto"/>
                  </w:divBdr>
                  <w:divsChild>
                    <w:div w:id="1914394608">
                      <w:marLeft w:val="0"/>
                      <w:marRight w:val="0"/>
                      <w:marTop w:val="0"/>
                      <w:marBottom w:val="0"/>
                      <w:divBdr>
                        <w:top w:val="none" w:sz="0" w:space="0" w:color="auto"/>
                        <w:left w:val="none" w:sz="0" w:space="0" w:color="auto"/>
                        <w:bottom w:val="none" w:sz="0" w:space="0" w:color="auto"/>
                        <w:right w:val="none" w:sz="0" w:space="0" w:color="auto"/>
                      </w:divBdr>
                    </w:div>
                  </w:divsChild>
                </w:div>
                <w:div w:id="1281299780">
                  <w:marLeft w:val="60"/>
                  <w:marRight w:val="60"/>
                  <w:marTop w:val="100"/>
                  <w:marBottom w:val="100"/>
                  <w:divBdr>
                    <w:top w:val="none" w:sz="0" w:space="0" w:color="auto"/>
                    <w:left w:val="none" w:sz="0" w:space="0" w:color="auto"/>
                    <w:bottom w:val="none" w:sz="0" w:space="0" w:color="auto"/>
                    <w:right w:val="none" w:sz="0" w:space="0" w:color="auto"/>
                  </w:divBdr>
                </w:div>
                <w:div w:id="1611624710">
                  <w:marLeft w:val="60"/>
                  <w:marRight w:val="60"/>
                  <w:marTop w:val="100"/>
                  <w:marBottom w:val="100"/>
                  <w:divBdr>
                    <w:top w:val="none" w:sz="0" w:space="0" w:color="auto"/>
                    <w:left w:val="none" w:sz="0" w:space="0" w:color="auto"/>
                    <w:bottom w:val="none" w:sz="0" w:space="0" w:color="auto"/>
                    <w:right w:val="none" w:sz="0" w:space="0" w:color="auto"/>
                  </w:divBdr>
                </w:div>
                <w:div w:id="312107456">
                  <w:marLeft w:val="60"/>
                  <w:marRight w:val="60"/>
                  <w:marTop w:val="100"/>
                  <w:marBottom w:val="100"/>
                  <w:divBdr>
                    <w:top w:val="none" w:sz="0" w:space="0" w:color="auto"/>
                    <w:left w:val="none" w:sz="0" w:space="0" w:color="auto"/>
                    <w:bottom w:val="none" w:sz="0" w:space="0" w:color="auto"/>
                    <w:right w:val="none" w:sz="0" w:space="0" w:color="auto"/>
                  </w:divBdr>
                  <w:divsChild>
                    <w:div w:id="170948403">
                      <w:marLeft w:val="0"/>
                      <w:marRight w:val="0"/>
                      <w:marTop w:val="0"/>
                      <w:marBottom w:val="0"/>
                      <w:divBdr>
                        <w:top w:val="none" w:sz="0" w:space="0" w:color="auto"/>
                        <w:left w:val="none" w:sz="0" w:space="0" w:color="auto"/>
                        <w:bottom w:val="none" w:sz="0" w:space="0" w:color="auto"/>
                        <w:right w:val="none" w:sz="0" w:space="0" w:color="auto"/>
                      </w:divBdr>
                    </w:div>
                  </w:divsChild>
                </w:div>
                <w:div w:id="1611235033">
                  <w:marLeft w:val="60"/>
                  <w:marRight w:val="60"/>
                  <w:marTop w:val="100"/>
                  <w:marBottom w:val="100"/>
                  <w:divBdr>
                    <w:top w:val="none" w:sz="0" w:space="0" w:color="auto"/>
                    <w:left w:val="none" w:sz="0" w:space="0" w:color="auto"/>
                    <w:bottom w:val="none" w:sz="0" w:space="0" w:color="auto"/>
                    <w:right w:val="none" w:sz="0" w:space="0" w:color="auto"/>
                  </w:divBdr>
                  <w:divsChild>
                    <w:div w:id="521666609">
                      <w:marLeft w:val="0"/>
                      <w:marRight w:val="0"/>
                      <w:marTop w:val="0"/>
                      <w:marBottom w:val="0"/>
                      <w:divBdr>
                        <w:top w:val="none" w:sz="0" w:space="0" w:color="auto"/>
                        <w:left w:val="none" w:sz="0" w:space="0" w:color="auto"/>
                        <w:bottom w:val="none" w:sz="0" w:space="0" w:color="auto"/>
                        <w:right w:val="none" w:sz="0" w:space="0" w:color="auto"/>
                      </w:divBdr>
                    </w:div>
                  </w:divsChild>
                </w:div>
                <w:div w:id="480269865">
                  <w:marLeft w:val="60"/>
                  <w:marRight w:val="60"/>
                  <w:marTop w:val="100"/>
                  <w:marBottom w:val="100"/>
                  <w:divBdr>
                    <w:top w:val="none" w:sz="0" w:space="0" w:color="auto"/>
                    <w:left w:val="none" w:sz="0" w:space="0" w:color="auto"/>
                    <w:bottom w:val="none" w:sz="0" w:space="0" w:color="auto"/>
                    <w:right w:val="none" w:sz="0" w:space="0" w:color="auto"/>
                  </w:divBdr>
                  <w:divsChild>
                    <w:div w:id="1834099011">
                      <w:marLeft w:val="0"/>
                      <w:marRight w:val="0"/>
                      <w:marTop w:val="0"/>
                      <w:marBottom w:val="0"/>
                      <w:divBdr>
                        <w:top w:val="none" w:sz="0" w:space="0" w:color="auto"/>
                        <w:left w:val="none" w:sz="0" w:space="0" w:color="auto"/>
                        <w:bottom w:val="none" w:sz="0" w:space="0" w:color="auto"/>
                        <w:right w:val="none" w:sz="0" w:space="0" w:color="auto"/>
                      </w:divBdr>
                    </w:div>
                  </w:divsChild>
                </w:div>
                <w:div w:id="987244339">
                  <w:marLeft w:val="60"/>
                  <w:marRight w:val="60"/>
                  <w:marTop w:val="100"/>
                  <w:marBottom w:val="100"/>
                  <w:divBdr>
                    <w:top w:val="none" w:sz="0" w:space="0" w:color="auto"/>
                    <w:left w:val="none" w:sz="0" w:space="0" w:color="auto"/>
                    <w:bottom w:val="none" w:sz="0" w:space="0" w:color="auto"/>
                    <w:right w:val="none" w:sz="0" w:space="0" w:color="auto"/>
                  </w:divBdr>
                  <w:divsChild>
                    <w:div w:id="1944261218">
                      <w:marLeft w:val="0"/>
                      <w:marRight w:val="0"/>
                      <w:marTop w:val="0"/>
                      <w:marBottom w:val="0"/>
                      <w:divBdr>
                        <w:top w:val="none" w:sz="0" w:space="0" w:color="auto"/>
                        <w:left w:val="none" w:sz="0" w:space="0" w:color="auto"/>
                        <w:bottom w:val="none" w:sz="0" w:space="0" w:color="auto"/>
                        <w:right w:val="none" w:sz="0" w:space="0" w:color="auto"/>
                      </w:divBdr>
                    </w:div>
                  </w:divsChild>
                </w:div>
                <w:div w:id="1799958461">
                  <w:marLeft w:val="60"/>
                  <w:marRight w:val="60"/>
                  <w:marTop w:val="100"/>
                  <w:marBottom w:val="100"/>
                  <w:divBdr>
                    <w:top w:val="none" w:sz="0" w:space="0" w:color="auto"/>
                    <w:left w:val="none" w:sz="0" w:space="0" w:color="auto"/>
                    <w:bottom w:val="none" w:sz="0" w:space="0" w:color="auto"/>
                    <w:right w:val="none" w:sz="0" w:space="0" w:color="auto"/>
                  </w:divBdr>
                </w:div>
                <w:div w:id="779027241">
                  <w:marLeft w:val="60"/>
                  <w:marRight w:val="60"/>
                  <w:marTop w:val="100"/>
                  <w:marBottom w:val="100"/>
                  <w:divBdr>
                    <w:top w:val="none" w:sz="0" w:space="0" w:color="auto"/>
                    <w:left w:val="none" w:sz="0" w:space="0" w:color="auto"/>
                    <w:bottom w:val="none" w:sz="0" w:space="0" w:color="auto"/>
                    <w:right w:val="none" w:sz="0" w:space="0" w:color="auto"/>
                  </w:divBdr>
                  <w:divsChild>
                    <w:div w:id="21245816">
                      <w:marLeft w:val="0"/>
                      <w:marRight w:val="0"/>
                      <w:marTop w:val="0"/>
                      <w:marBottom w:val="0"/>
                      <w:divBdr>
                        <w:top w:val="none" w:sz="0" w:space="0" w:color="auto"/>
                        <w:left w:val="none" w:sz="0" w:space="0" w:color="auto"/>
                        <w:bottom w:val="none" w:sz="0" w:space="0" w:color="auto"/>
                        <w:right w:val="none" w:sz="0" w:space="0" w:color="auto"/>
                      </w:divBdr>
                    </w:div>
                  </w:divsChild>
                </w:div>
                <w:div w:id="1640769724">
                  <w:marLeft w:val="60"/>
                  <w:marRight w:val="60"/>
                  <w:marTop w:val="100"/>
                  <w:marBottom w:val="100"/>
                  <w:divBdr>
                    <w:top w:val="none" w:sz="0" w:space="0" w:color="auto"/>
                    <w:left w:val="none" w:sz="0" w:space="0" w:color="auto"/>
                    <w:bottom w:val="none" w:sz="0" w:space="0" w:color="auto"/>
                    <w:right w:val="none" w:sz="0" w:space="0" w:color="auto"/>
                  </w:divBdr>
                </w:div>
                <w:div w:id="1143278418">
                  <w:marLeft w:val="60"/>
                  <w:marRight w:val="60"/>
                  <w:marTop w:val="100"/>
                  <w:marBottom w:val="100"/>
                  <w:divBdr>
                    <w:top w:val="none" w:sz="0" w:space="0" w:color="auto"/>
                    <w:left w:val="none" w:sz="0" w:space="0" w:color="auto"/>
                    <w:bottom w:val="none" w:sz="0" w:space="0" w:color="auto"/>
                    <w:right w:val="none" w:sz="0" w:space="0" w:color="auto"/>
                  </w:divBdr>
                </w:div>
                <w:div w:id="2018534712">
                  <w:marLeft w:val="60"/>
                  <w:marRight w:val="60"/>
                  <w:marTop w:val="100"/>
                  <w:marBottom w:val="100"/>
                  <w:divBdr>
                    <w:top w:val="none" w:sz="0" w:space="0" w:color="auto"/>
                    <w:left w:val="none" w:sz="0" w:space="0" w:color="auto"/>
                    <w:bottom w:val="none" w:sz="0" w:space="0" w:color="auto"/>
                    <w:right w:val="none" w:sz="0" w:space="0" w:color="auto"/>
                  </w:divBdr>
                  <w:divsChild>
                    <w:div w:id="1398702079">
                      <w:marLeft w:val="0"/>
                      <w:marRight w:val="0"/>
                      <w:marTop w:val="0"/>
                      <w:marBottom w:val="0"/>
                      <w:divBdr>
                        <w:top w:val="none" w:sz="0" w:space="0" w:color="auto"/>
                        <w:left w:val="none" w:sz="0" w:space="0" w:color="auto"/>
                        <w:bottom w:val="none" w:sz="0" w:space="0" w:color="auto"/>
                        <w:right w:val="none" w:sz="0" w:space="0" w:color="auto"/>
                      </w:divBdr>
                    </w:div>
                  </w:divsChild>
                </w:div>
                <w:div w:id="128672459">
                  <w:marLeft w:val="60"/>
                  <w:marRight w:val="60"/>
                  <w:marTop w:val="100"/>
                  <w:marBottom w:val="100"/>
                  <w:divBdr>
                    <w:top w:val="none" w:sz="0" w:space="0" w:color="auto"/>
                    <w:left w:val="none" w:sz="0" w:space="0" w:color="auto"/>
                    <w:bottom w:val="none" w:sz="0" w:space="0" w:color="auto"/>
                    <w:right w:val="none" w:sz="0" w:space="0" w:color="auto"/>
                  </w:divBdr>
                  <w:divsChild>
                    <w:div w:id="812062098">
                      <w:marLeft w:val="0"/>
                      <w:marRight w:val="0"/>
                      <w:marTop w:val="0"/>
                      <w:marBottom w:val="0"/>
                      <w:divBdr>
                        <w:top w:val="none" w:sz="0" w:space="0" w:color="auto"/>
                        <w:left w:val="none" w:sz="0" w:space="0" w:color="auto"/>
                        <w:bottom w:val="none" w:sz="0" w:space="0" w:color="auto"/>
                        <w:right w:val="none" w:sz="0" w:space="0" w:color="auto"/>
                      </w:divBdr>
                    </w:div>
                  </w:divsChild>
                </w:div>
                <w:div w:id="1646810449">
                  <w:marLeft w:val="60"/>
                  <w:marRight w:val="60"/>
                  <w:marTop w:val="100"/>
                  <w:marBottom w:val="100"/>
                  <w:divBdr>
                    <w:top w:val="none" w:sz="0" w:space="0" w:color="auto"/>
                    <w:left w:val="none" w:sz="0" w:space="0" w:color="auto"/>
                    <w:bottom w:val="none" w:sz="0" w:space="0" w:color="auto"/>
                    <w:right w:val="none" w:sz="0" w:space="0" w:color="auto"/>
                  </w:divBdr>
                  <w:divsChild>
                    <w:div w:id="507411187">
                      <w:marLeft w:val="0"/>
                      <w:marRight w:val="0"/>
                      <w:marTop w:val="0"/>
                      <w:marBottom w:val="0"/>
                      <w:divBdr>
                        <w:top w:val="none" w:sz="0" w:space="0" w:color="auto"/>
                        <w:left w:val="none" w:sz="0" w:space="0" w:color="auto"/>
                        <w:bottom w:val="none" w:sz="0" w:space="0" w:color="auto"/>
                        <w:right w:val="none" w:sz="0" w:space="0" w:color="auto"/>
                      </w:divBdr>
                    </w:div>
                  </w:divsChild>
                </w:div>
                <w:div w:id="1703895176">
                  <w:marLeft w:val="60"/>
                  <w:marRight w:val="60"/>
                  <w:marTop w:val="100"/>
                  <w:marBottom w:val="100"/>
                  <w:divBdr>
                    <w:top w:val="none" w:sz="0" w:space="0" w:color="auto"/>
                    <w:left w:val="none" w:sz="0" w:space="0" w:color="auto"/>
                    <w:bottom w:val="none" w:sz="0" w:space="0" w:color="auto"/>
                    <w:right w:val="none" w:sz="0" w:space="0" w:color="auto"/>
                  </w:divBdr>
                  <w:divsChild>
                    <w:div w:id="776751068">
                      <w:marLeft w:val="0"/>
                      <w:marRight w:val="0"/>
                      <w:marTop w:val="0"/>
                      <w:marBottom w:val="0"/>
                      <w:divBdr>
                        <w:top w:val="none" w:sz="0" w:space="0" w:color="auto"/>
                        <w:left w:val="none" w:sz="0" w:space="0" w:color="auto"/>
                        <w:bottom w:val="none" w:sz="0" w:space="0" w:color="auto"/>
                        <w:right w:val="none" w:sz="0" w:space="0" w:color="auto"/>
                      </w:divBdr>
                    </w:div>
                  </w:divsChild>
                </w:div>
                <w:div w:id="1951039253">
                  <w:marLeft w:val="60"/>
                  <w:marRight w:val="60"/>
                  <w:marTop w:val="100"/>
                  <w:marBottom w:val="100"/>
                  <w:divBdr>
                    <w:top w:val="none" w:sz="0" w:space="0" w:color="auto"/>
                    <w:left w:val="none" w:sz="0" w:space="0" w:color="auto"/>
                    <w:bottom w:val="none" w:sz="0" w:space="0" w:color="auto"/>
                    <w:right w:val="none" w:sz="0" w:space="0" w:color="auto"/>
                  </w:divBdr>
                </w:div>
                <w:div w:id="2146000968">
                  <w:marLeft w:val="60"/>
                  <w:marRight w:val="60"/>
                  <w:marTop w:val="100"/>
                  <w:marBottom w:val="100"/>
                  <w:divBdr>
                    <w:top w:val="none" w:sz="0" w:space="0" w:color="auto"/>
                    <w:left w:val="none" w:sz="0" w:space="0" w:color="auto"/>
                    <w:bottom w:val="none" w:sz="0" w:space="0" w:color="auto"/>
                    <w:right w:val="none" w:sz="0" w:space="0" w:color="auto"/>
                  </w:divBdr>
                  <w:divsChild>
                    <w:div w:id="2010907168">
                      <w:marLeft w:val="0"/>
                      <w:marRight w:val="0"/>
                      <w:marTop w:val="0"/>
                      <w:marBottom w:val="0"/>
                      <w:divBdr>
                        <w:top w:val="none" w:sz="0" w:space="0" w:color="auto"/>
                        <w:left w:val="none" w:sz="0" w:space="0" w:color="auto"/>
                        <w:bottom w:val="none" w:sz="0" w:space="0" w:color="auto"/>
                        <w:right w:val="none" w:sz="0" w:space="0" w:color="auto"/>
                      </w:divBdr>
                    </w:div>
                  </w:divsChild>
                </w:div>
                <w:div w:id="324476862">
                  <w:marLeft w:val="60"/>
                  <w:marRight w:val="60"/>
                  <w:marTop w:val="100"/>
                  <w:marBottom w:val="100"/>
                  <w:divBdr>
                    <w:top w:val="none" w:sz="0" w:space="0" w:color="auto"/>
                    <w:left w:val="none" w:sz="0" w:space="0" w:color="auto"/>
                    <w:bottom w:val="none" w:sz="0" w:space="0" w:color="auto"/>
                    <w:right w:val="none" w:sz="0" w:space="0" w:color="auto"/>
                  </w:divBdr>
                </w:div>
                <w:div w:id="1087766968">
                  <w:marLeft w:val="60"/>
                  <w:marRight w:val="60"/>
                  <w:marTop w:val="100"/>
                  <w:marBottom w:val="100"/>
                  <w:divBdr>
                    <w:top w:val="none" w:sz="0" w:space="0" w:color="auto"/>
                    <w:left w:val="none" w:sz="0" w:space="0" w:color="auto"/>
                    <w:bottom w:val="none" w:sz="0" w:space="0" w:color="auto"/>
                    <w:right w:val="none" w:sz="0" w:space="0" w:color="auto"/>
                  </w:divBdr>
                </w:div>
                <w:div w:id="1545827370">
                  <w:marLeft w:val="60"/>
                  <w:marRight w:val="60"/>
                  <w:marTop w:val="100"/>
                  <w:marBottom w:val="100"/>
                  <w:divBdr>
                    <w:top w:val="none" w:sz="0" w:space="0" w:color="auto"/>
                    <w:left w:val="none" w:sz="0" w:space="0" w:color="auto"/>
                    <w:bottom w:val="none" w:sz="0" w:space="0" w:color="auto"/>
                    <w:right w:val="none" w:sz="0" w:space="0" w:color="auto"/>
                  </w:divBdr>
                  <w:divsChild>
                    <w:div w:id="1936205892">
                      <w:marLeft w:val="0"/>
                      <w:marRight w:val="0"/>
                      <w:marTop w:val="0"/>
                      <w:marBottom w:val="0"/>
                      <w:divBdr>
                        <w:top w:val="none" w:sz="0" w:space="0" w:color="auto"/>
                        <w:left w:val="none" w:sz="0" w:space="0" w:color="auto"/>
                        <w:bottom w:val="none" w:sz="0" w:space="0" w:color="auto"/>
                        <w:right w:val="none" w:sz="0" w:space="0" w:color="auto"/>
                      </w:divBdr>
                    </w:div>
                  </w:divsChild>
                </w:div>
                <w:div w:id="2035380537">
                  <w:marLeft w:val="60"/>
                  <w:marRight w:val="60"/>
                  <w:marTop w:val="100"/>
                  <w:marBottom w:val="100"/>
                  <w:divBdr>
                    <w:top w:val="none" w:sz="0" w:space="0" w:color="auto"/>
                    <w:left w:val="none" w:sz="0" w:space="0" w:color="auto"/>
                    <w:bottom w:val="none" w:sz="0" w:space="0" w:color="auto"/>
                    <w:right w:val="none" w:sz="0" w:space="0" w:color="auto"/>
                  </w:divBdr>
                  <w:divsChild>
                    <w:div w:id="359169189">
                      <w:marLeft w:val="0"/>
                      <w:marRight w:val="0"/>
                      <w:marTop w:val="0"/>
                      <w:marBottom w:val="0"/>
                      <w:divBdr>
                        <w:top w:val="none" w:sz="0" w:space="0" w:color="auto"/>
                        <w:left w:val="none" w:sz="0" w:space="0" w:color="auto"/>
                        <w:bottom w:val="none" w:sz="0" w:space="0" w:color="auto"/>
                        <w:right w:val="none" w:sz="0" w:space="0" w:color="auto"/>
                      </w:divBdr>
                    </w:div>
                  </w:divsChild>
                </w:div>
                <w:div w:id="135144515">
                  <w:marLeft w:val="60"/>
                  <w:marRight w:val="60"/>
                  <w:marTop w:val="100"/>
                  <w:marBottom w:val="100"/>
                  <w:divBdr>
                    <w:top w:val="none" w:sz="0" w:space="0" w:color="auto"/>
                    <w:left w:val="none" w:sz="0" w:space="0" w:color="auto"/>
                    <w:bottom w:val="none" w:sz="0" w:space="0" w:color="auto"/>
                    <w:right w:val="none" w:sz="0" w:space="0" w:color="auto"/>
                  </w:divBdr>
                  <w:divsChild>
                    <w:div w:id="1294020852">
                      <w:marLeft w:val="0"/>
                      <w:marRight w:val="0"/>
                      <w:marTop w:val="0"/>
                      <w:marBottom w:val="0"/>
                      <w:divBdr>
                        <w:top w:val="none" w:sz="0" w:space="0" w:color="auto"/>
                        <w:left w:val="none" w:sz="0" w:space="0" w:color="auto"/>
                        <w:bottom w:val="none" w:sz="0" w:space="0" w:color="auto"/>
                        <w:right w:val="none" w:sz="0" w:space="0" w:color="auto"/>
                      </w:divBdr>
                    </w:div>
                  </w:divsChild>
                </w:div>
                <w:div w:id="1956982182">
                  <w:marLeft w:val="60"/>
                  <w:marRight w:val="60"/>
                  <w:marTop w:val="100"/>
                  <w:marBottom w:val="100"/>
                  <w:divBdr>
                    <w:top w:val="none" w:sz="0" w:space="0" w:color="auto"/>
                    <w:left w:val="none" w:sz="0" w:space="0" w:color="auto"/>
                    <w:bottom w:val="none" w:sz="0" w:space="0" w:color="auto"/>
                    <w:right w:val="none" w:sz="0" w:space="0" w:color="auto"/>
                  </w:divBdr>
                  <w:divsChild>
                    <w:div w:id="931161655">
                      <w:marLeft w:val="0"/>
                      <w:marRight w:val="0"/>
                      <w:marTop w:val="0"/>
                      <w:marBottom w:val="0"/>
                      <w:divBdr>
                        <w:top w:val="none" w:sz="0" w:space="0" w:color="auto"/>
                        <w:left w:val="none" w:sz="0" w:space="0" w:color="auto"/>
                        <w:bottom w:val="none" w:sz="0" w:space="0" w:color="auto"/>
                        <w:right w:val="none" w:sz="0" w:space="0" w:color="auto"/>
                      </w:divBdr>
                    </w:div>
                  </w:divsChild>
                </w:div>
                <w:div w:id="1270508751">
                  <w:marLeft w:val="60"/>
                  <w:marRight w:val="60"/>
                  <w:marTop w:val="100"/>
                  <w:marBottom w:val="100"/>
                  <w:divBdr>
                    <w:top w:val="none" w:sz="0" w:space="0" w:color="auto"/>
                    <w:left w:val="none" w:sz="0" w:space="0" w:color="auto"/>
                    <w:bottom w:val="none" w:sz="0" w:space="0" w:color="auto"/>
                    <w:right w:val="none" w:sz="0" w:space="0" w:color="auto"/>
                  </w:divBdr>
                </w:div>
                <w:div w:id="788669192">
                  <w:marLeft w:val="60"/>
                  <w:marRight w:val="60"/>
                  <w:marTop w:val="100"/>
                  <w:marBottom w:val="100"/>
                  <w:divBdr>
                    <w:top w:val="none" w:sz="0" w:space="0" w:color="auto"/>
                    <w:left w:val="none" w:sz="0" w:space="0" w:color="auto"/>
                    <w:bottom w:val="none" w:sz="0" w:space="0" w:color="auto"/>
                    <w:right w:val="none" w:sz="0" w:space="0" w:color="auto"/>
                  </w:divBdr>
                  <w:divsChild>
                    <w:div w:id="1727994002">
                      <w:marLeft w:val="0"/>
                      <w:marRight w:val="0"/>
                      <w:marTop w:val="0"/>
                      <w:marBottom w:val="0"/>
                      <w:divBdr>
                        <w:top w:val="none" w:sz="0" w:space="0" w:color="auto"/>
                        <w:left w:val="none" w:sz="0" w:space="0" w:color="auto"/>
                        <w:bottom w:val="none" w:sz="0" w:space="0" w:color="auto"/>
                        <w:right w:val="none" w:sz="0" w:space="0" w:color="auto"/>
                      </w:divBdr>
                    </w:div>
                    <w:div w:id="919751446">
                      <w:marLeft w:val="0"/>
                      <w:marRight w:val="0"/>
                      <w:marTop w:val="0"/>
                      <w:marBottom w:val="0"/>
                      <w:divBdr>
                        <w:top w:val="none" w:sz="0" w:space="0" w:color="auto"/>
                        <w:left w:val="none" w:sz="0" w:space="0" w:color="auto"/>
                        <w:bottom w:val="none" w:sz="0" w:space="0" w:color="auto"/>
                        <w:right w:val="none" w:sz="0" w:space="0" w:color="auto"/>
                      </w:divBdr>
                    </w:div>
                  </w:divsChild>
                </w:div>
                <w:div w:id="2000574741">
                  <w:marLeft w:val="60"/>
                  <w:marRight w:val="60"/>
                  <w:marTop w:val="100"/>
                  <w:marBottom w:val="100"/>
                  <w:divBdr>
                    <w:top w:val="none" w:sz="0" w:space="0" w:color="auto"/>
                    <w:left w:val="none" w:sz="0" w:space="0" w:color="auto"/>
                    <w:bottom w:val="none" w:sz="0" w:space="0" w:color="auto"/>
                    <w:right w:val="none" w:sz="0" w:space="0" w:color="auto"/>
                  </w:divBdr>
                </w:div>
                <w:div w:id="228620402">
                  <w:marLeft w:val="60"/>
                  <w:marRight w:val="60"/>
                  <w:marTop w:val="100"/>
                  <w:marBottom w:val="100"/>
                  <w:divBdr>
                    <w:top w:val="none" w:sz="0" w:space="0" w:color="auto"/>
                    <w:left w:val="none" w:sz="0" w:space="0" w:color="auto"/>
                    <w:bottom w:val="none" w:sz="0" w:space="0" w:color="auto"/>
                    <w:right w:val="none" w:sz="0" w:space="0" w:color="auto"/>
                  </w:divBdr>
                </w:div>
                <w:div w:id="569853820">
                  <w:marLeft w:val="60"/>
                  <w:marRight w:val="60"/>
                  <w:marTop w:val="100"/>
                  <w:marBottom w:val="100"/>
                  <w:divBdr>
                    <w:top w:val="none" w:sz="0" w:space="0" w:color="auto"/>
                    <w:left w:val="none" w:sz="0" w:space="0" w:color="auto"/>
                    <w:bottom w:val="none" w:sz="0" w:space="0" w:color="auto"/>
                    <w:right w:val="none" w:sz="0" w:space="0" w:color="auto"/>
                  </w:divBdr>
                  <w:divsChild>
                    <w:div w:id="1353072659">
                      <w:marLeft w:val="0"/>
                      <w:marRight w:val="0"/>
                      <w:marTop w:val="0"/>
                      <w:marBottom w:val="0"/>
                      <w:divBdr>
                        <w:top w:val="none" w:sz="0" w:space="0" w:color="auto"/>
                        <w:left w:val="none" w:sz="0" w:space="0" w:color="auto"/>
                        <w:bottom w:val="none" w:sz="0" w:space="0" w:color="auto"/>
                        <w:right w:val="none" w:sz="0" w:space="0" w:color="auto"/>
                      </w:divBdr>
                    </w:div>
                  </w:divsChild>
                </w:div>
                <w:div w:id="497843889">
                  <w:marLeft w:val="60"/>
                  <w:marRight w:val="60"/>
                  <w:marTop w:val="100"/>
                  <w:marBottom w:val="100"/>
                  <w:divBdr>
                    <w:top w:val="none" w:sz="0" w:space="0" w:color="auto"/>
                    <w:left w:val="none" w:sz="0" w:space="0" w:color="auto"/>
                    <w:bottom w:val="none" w:sz="0" w:space="0" w:color="auto"/>
                    <w:right w:val="none" w:sz="0" w:space="0" w:color="auto"/>
                  </w:divBdr>
                  <w:divsChild>
                    <w:div w:id="65804938">
                      <w:marLeft w:val="0"/>
                      <w:marRight w:val="0"/>
                      <w:marTop w:val="0"/>
                      <w:marBottom w:val="0"/>
                      <w:divBdr>
                        <w:top w:val="none" w:sz="0" w:space="0" w:color="auto"/>
                        <w:left w:val="none" w:sz="0" w:space="0" w:color="auto"/>
                        <w:bottom w:val="none" w:sz="0" w:space="0" w:color="auto"/>
                        <w:right w:val="none" w:sz="0" w:space="0" w:color="auto"/>
                      </w:divBdr>
                    </w:div>
                  </w:divsChild>
                </w:div>
                <w:div w:id="1430202744">
                  <w:marLeft w:val="60"/>
                  <w:marRight w:val="60"/>
                  <w:marTop w:val="100"/>
                  <w:marBottom w:val="100"/>
                  <w:divBdr>
                    <w:top w:val="none" w:sz="0" w:space="0" w:color="auto"/>
                    <w:left w:val="none" w:sz="0" w:space="0" w:color="auto"/>
                    <w:bottom w:val="none" w:sz="0" w:space="0" w:color="auto"/>
                    <w:right w:val="none" w:sz="0" w:space="0" w:color="auto"/>
                  </w:divBdr>
                  <w:divsChild>
                    <w:div w:id="2039967857">
                      <w:marLeft w:val="0"/>
                      <w:marRight w:val="0"/>
                      <w:marTop w:val="0"/>
                      <w:marBottom w:val="0"/>
                      <w:divBdr>
                        <w:top w:val="none" w:sz="0" w:space="0" w:color="auto"/>
                        <w:left w:val="none" w:sz="0" w:space="0" w:color="auto"/>
                        <w:bottom w:val="none" w:sz="0" w:space="0" w:color="auto"/>
                        <w:right w:val="none" w:sz="0" w:space="0" w:color="auto"/>
                      </w:divBdr>
                    </w:div>
                  </w:divsChild>
                </w:div>
                <w:div w:id="731781599">
                  <w:marLeft w:val="60"/>
                  <w:marRight w:val="60"/>
                  <w:marTop w:val="100"/>
                  <w:marBottom w:val="100"/>
                  <w:divBdr>
                    <w:top w:val="none" w:sz="0" w:space="0" w:color="auto"/>
                    <w:left w:val="none" w:sz="0" w:space="0" w:color="auto"/>
                    <w:bottom w:val="none" w:sz="0" w:space="0" w:color="auto"/>
                    <w:right w:val="none" w:sz="0" w:space="0" w:color="auto"/>
                  </w:divBdr>
                  <w:divsChild>
                    <w:div w:id="2041122985">
                      <w:marLeft w:val="0"/>
                      <w:marRight w:val="0"/>
                      <w:marTop w:val="0"/>
                      <w:marBottom w:val="0"/>
                      <w:divBdr>
                        <w:top w:val="none" w:sz="0" w:space="0" w:color="auto"/>
                        <w:left w:val="none" w:sz="0" w:space="0" w:color="auto"/>
                        <w:bottom w:val="none" w:sz="0" w:space="0" w:color="auto"/>
                        <w:right w:val="none" w:sz="0" w:space="0" w:color="auto"/>
                      </w:divBdr>
                    </w:div>
                  </w:divsChild>
                </w:div>
                <w:div w:id="62609952">
                  <w:marLeft w:val="60"/>
                  <w:marRight w:val="60"/>
                  <w:marTop w:val="100"/>
                  <w:marBottom w:val="100"/>
                  <w:divBdr>
                    <w:top w:val="none" w:sz="0" w:space="0" w:color="auto"/>
                    <w:left w:val="none" w:sz="0" w:space="0" w:color="auto"/>
                    <w:bottom w:val="none" w:sz="0" w:space="0" w:color="auto"/>
                    <w:right w:val="none" w:sz="0" w:space="0" w:color="auto"/>
                  </w:divBdr>
                </w:div>
                <w:div w:id="235208744">
                  <w:marLeft w:val="60"/>
                  <w:marRight w:val="60"/>
                  <w:marTop w:val="100"/>
                  <w:marBottom w:val="100"/>
                  <w:divBdr>
                    <w:top w:val="none" w:sz="0" w:space="0" w:color="auto"/>
                    <w:left w:val="none" w:sz="0" w:space="0" w:color="auto"/>
                    <w:bottom w:val="none" w:sz="0" w:space="0" w:color="auto"/>
                    <w:right w:val="none" w:sz="0" w:space="0" w:color="auto"/>
                  </w:divBdr>
                  <w:divsChild>
                    <w:div w:id="379788916">
                      <w:marLeft w:val="0"/>
                      <w:marRight w:val="0"/>
                      <w:marTop w:val="0"/>
                      <w:marBottom w:val="0"/>
                      <w:divBdr>
                        <w:top w:val="none" w:sz="0" w:space="0" w:color="auto"/>
                        <w:left w:val="none" w:sz="0" w:space="0" w:color="auto"/>
                        <w:bottom w:val="none" w:sz="0" w:space="0" w:color="auto"/>
                        <w:right w:val="none" w:sz="0" w:space="0" w:color="auto"/>
                      </w:divBdr>
                    </w:div>
                    <w:div w:id="1499467524">
                      <w:marLeft w:val="0"/>
                      <w:marRight w:val="0"/>
                      <w:marTop w:val="0"/>
                      <w:marBottom w:val="0"/>
                      <w:divBdr>
                        <w:top w:val="none" w:sz="0" w:space="0" w:color="auto"/>
                        <w:left w:val="none" w:sz="0" w:space="0" w:color="auto"/>
                        <w:bottom w:val="none" w:sz="0" w:space="0" w:color="auto"/>
                        <w:right w:val="none" w:sz="0" w:space="0" w:color="auto"/>
                      </w:divBdr>
                    </w:div>
                  </w:divsChild>
                </w:div>
                <w:div w:id="1977174312">
                  <w:marLeft w:val="60"/>
                  <w:marRight w:val="60"/>
                  <w:marTop w:val="100"/>
                  <w:marBottom w:val="100"/>
                  <w:divBdr>
                    <w:top w:val="none" w:sz="0" w:space="0" w:color="auto"/>
                    <w:left w:val="none" w:sz="0" w:space="0" w:color="auto"/>
                    <w:bottom w:val="none" w:sz="0" w:space="0" w:color="auto"/>
                    <w:right w:val="none" w:sz="0" w:space="0" w:color="auto"/>
                  </w:divBdr>
                </w:div>
                <w:div w:id="323970011">
                  <w:marLeft w:val="60"/>
                  <w:marRight w:val="60"/>
                  <w:marTop w:val="100"/>
                  <w:marBottom w:val="100"/>
                  <w:divBdr>
                    <w:top w:val="none" w:sz="0" w:space="0" w:color="auto"/>
                    <w:left w:val="none" w:sz="0" w:space="0" w:color="auto"/>
                    <w:bottom w:val="none" w:sz="0" w:space="0" w:color="auto"/>
                    <w:right w:val="none" w:sz="0" w:space="0" w:color="auto"/>
                  </w:divBdr>
                </w:div>
                <w:div w:id="48843703">
                  <w:marLeft w:val="60"/>
                  <w:marRight w:val="60"/>
                  <w:marTop w:val="100"/>
                  <w:marBottom w:val="100"/>
                  <w:divBdr>
                    <w:top w:val="none" w:sz="0" w:space="0" w:color="auto"/>
                    <w:left w:val="none" w:sz="0" w:space="0" w:color="auto"/>
                    <w:bottom w:val="none" w:sz="0" w:space="0" w:color="auto"/>
                    <w:right w:val="none" w:sz="0" w:space="0" w:color="auto"/>
                  </w:divBdr>
                  <w:divsChild>
                    <w:div w:id="2048022547">
                      <w:marLeft w:val="0"/>
                      <w:marRight w:val="0"/>
                      <w:marTop w:val="0"/>
                      <w:marBottom w:val="0"/>
                      <w:divBdr>
                        <w:top w:val="none" w:sz="0" w:space="0" w:color="auto"/>
                        <w:left w:val="none" w:sz="0" w:space="0" w:color="auto"/>
                        <w:bottom w:val="none" w:sz="0" w:space="0" w:color="auto"/>
                        <w:right w:val="none" w:sz="0" w:space="0" w:color="auto"/>
                      </w:divBdr>
                    </w:div>
                  </w:divsChild>
                </w:div>
                <w:div w:id="1002775565">
                  <w:marLeft w:val="60"/>
                  <w:marRight w:val="60"/>
                  <w:marTop w:val="100"/>
                  <w:marBottom w:val="100"/>
                  <w:divBdr>
                    <w:top w:val="none" w:sz="0" w:space="0" w:color="auto"/>
                    <w:left w:val="none" w:sz="0" w:space="0" w:color="auto"/>
                    <w:bottom w:val="none" w:sz="0" w:space="0" w:color="auto"/>
                    <w:right w:val="none" w:sz="0" w:space="0" w:color="auto"/>
                  </w:divBdr>
                  <w:divsChild>
                    <w:div w:id="1117409380">
                      <w:marLeft w:val="0"/>
                      <w:marRight w:val="0"/>
                      <w:marTop w:val="0"/>
                      <w:marBottom w:val="0"/>
                      <w:divBdr>
                        <w:top w:val="none" w:sz="0" w:space="0" w:color="auto"/>
                        <w:left w:val="none" w:sz="0" w:space="0" w:color="auto"/>
                        <w:bottom w:val="none" w:sz="0" w:space="0" w:color="auto"/>
                        <w:right w:val="none" w:sz="0" w:space="0" w:color="auto"/>
                      </w:divBdr>
                    </w:div>
                  </w:divsChild>
                </w:div>
                <w:div w:id="569384454">
                  <w:marLeft w:val="60"/>
                  <w:marRight w:val="60"/>
                  <w:marTop w:val="100"/>
                  <w:marBottom w:val="100"/>
                  <w:divBdr>
                    <w:top w:val="none" w:sz="0" w:space="0" w:color="auto"/>
                    <w:left w:val="none" w:sz="0" w:space="0" w:color="auto"/>
                    <w:bottom w:val="none" w:sz="0" w:space="0" w:color="auto"/>
                    <w:right w:val="none" w:sz="0" w:space="0" w:color="auto"/>
                  </w:divBdr>
                  <w:divsChild>
                    <w:div w:id="645745059">
                      <w:marLeft w:val="0"/>
                      <w:marRight w:val="0"/>
                      <w:marTop w:val="0"/>
                      <w:marBottom w:val="0"/>
                      <w:divBdr>
                        <w:top w:val="none" w:sz="0" w:space="0" w:color="auto"/>
                        <w:left w:val="none" w:sz="0" w:space="0" w:color="auto"/>
                        <w:bottom w:val="none" w:sz="0" w:space="0" w:color="auto"/>
                        <w:right w:val="none" w:sz="0" w:space="0" w:color="auto"/>
                      </w:divBdr>
                    </w:div>
                  </w:divsChild>
                </w:div>
                <w:div w:id="1552110853">
                  <w:marLeft w:val="60"/>
                  <w:marRight w:val="60"/>
                  <w:marTop w:val="100"/>
                  <w:marBottom w:val="100"/>
                  <w:divBdr>
                    <w:top w:val="none" w:sz="0" w:space="0" w:color="auto"/>
                    <w:left w:val="none" w:sz="0" w:space="0" w:color="auto"/>
                    <w:bottom w:val="none" w:sz="0" w:space="0" w:color="auto"/>
                    <w:right w:val="none" w:sz="0" w:space="0" w:color="auto"/>
                  </w:divBdr>
                  <w:divsChild>
                    <w:div w:id="1477990385">
                      <w:marLeft w:val="0"/>
                      <w:marRight w:val="0"/>
                      <w:marTop w:val="0"/>
                      <w:marBottom w:val="0"/>
                      <w:divBdr>
                        <w:top w:val="none" w:sz="0" w:space="0" w:color="auto"/>
                        <w:left w:val="none" w:sz="0" w:space="0" w:color="auto"/>
                        <w:bottom w:val="none" w:sz="0" w:space="0" w:color="auto"/>
                        <w:right w:val="none" w:sz="0" w:space="0" w:color="auto"/>
                      </w:divBdr>
                    </w:div>
                  </w:divsChild>
                </w:div>
                <w:div w:id="840856733">
                  <w:marLeft w:val="60"/>
                  <w:marRight w:val="60"/>
                  <w:marTop w:val="100"/>
                  <w:marBottom w:val="100"/>
                  <w:divBdr>
                    <w:top w:val="none" w:sz="0" w:space="0" w:color="auto"/>
                    <w:left w:val="none" w:sz="0" w:space="0" w:color="auto"/>
                    <w:bottom w:val="none" w:sz="0" w:space="0" w:color="auto"/>
                    <w:right w:val="none" w:sz="0" w:space="0" w:color="auto"/>
                  </w:divBdr>
                </w:div>
                <w:div w:id="2034457845">
                  <w:marLeft w:val="60"/>
                  <w:marRight w:val="60"/>
                  <w:marTop w:val="100"/>
                  <w:marBottom w:val="100"/>
                  <w:divBdr>
                    <w:top w:val="none" w:sz="0" w:space="0" w:color="auto"/>
                    <w:left w:val="none" w:sz="0" w:space="0" w:color="auto"/>
                    <w:bottom w:val="none" w:sz="0" w:space="0" w:color="auto"/>
                    <w:right w:val="none" w:sz="0" w:space="0" w:color="auto"/>
                  </w:divBdr>
                  <w:divsChild>
                    <w:div w:id="1422070154">
                      <w:marLeft w:val="0"/>
                      <w:marRight w:val="0"/>
                      <w:marTop w:val="0"/>
                      <w:marBottom w:val="0"/>
                      <w:divBdr>
                        <w:top w:val="none" w:sz="0" w:space="0" w:color="auto"/>
                        <w:left w:val="none" w:sz="0" w:space="0" w:color="auto"/>
                        <w:bottom w:val="none" w:sz="0" w:space="0" w:color="auto"/>
                        <w:right w:val="none" w:sz="0" w:space="0" w:color="auto"/>
                      </w:divBdr>
                    </w:div>
                  </w:divsChild>
                </w:div>
                <w:div w:id="1464926563">
                  <w:marLeft w:val="60"/>
                  <w:marRight w:val="60"/>
                  <w:marTop w:val="100"/>
                  <w:marBottom w:val="100"/>
                  <w:divBdr>
                    <w:top w:val="none" w:sz="0" w:space="0" w:color="auto"/>
                    <w:left w:val="none" w:sz="0" w:space="0" w:color="auto"/>
                    <w:bottom w:val="none" w:sz="0" w:space="0" w:color="auto"/>
                    <w:right w:val="none" w:sz="0" w:space="0" w:color="auto"/>
                  </w:divBdr>
                </w:div>
                <w:div w:id="1022827301">
                  <w:marLeft w:val="60"/>
                  <w:marRight w:val="60"/>
                  <w:marTop w:val="100"/>
                  <w:marBottom w:val="100"/>
                  <w:divBdr>
                    <w:top w:val="none" w:sz="0" w:space="0" w:color="auto"/>
                    <w:left w:val="none" w:sz="0" w:space="0" w:color="auto"/>
                    <w:bottom w:val="none" w:sz="0" w:space="0" w:color="auto"/>
                    <w:right w:val="none" w:sz="0" w:space="0" w:color="auto"/>
                  </w:divBdr>
                </w:div>
                <w:div w:id="1279144808">
                  <w:marLeft w:val="60"/>
                  <w:marRight w:val="60"/>
                  <w:marTop w:val="100"/>
                  <w:marBottom w:val="100"/>
                  <w:divBdr>
                    <w:top w:val="none" w:sz="0" w:space="0" w:color="auto"/>
                    <w:left w:val="none" w:sz="0" w:space="0" w:color="auto"/>
                    <w:bottom w:val="none" w:sz="0" w:space="0" w:color="auto"/>
                    <w:right w:val="none" w:sz="0" w:space="0" w:color="auto"/>
                  </w:divBdr>
                  <w:divsChild>
                    <w:div w:id="1910995845">
                      <w:marLeft w:val="0"/>
                      <w:marRight w:val="0"/>
                      <w:marTop w:val="0"/>
                      <w:marBottom w:val="0"/>
                      <w:divBdr>
                        <w:top w:val="none" w:sz="0" w:space="0" w:color="auto"/>
                        <w:left w:val="none" w:sz="0" w:space="0" w:color="auto"/>
                        <w:bottom w:val="none" w:sz="0" w:space="0" w:color="auto"/>
                        <w:right w:val="none" w:sz="0" w:space="0" w:color="auto"/>
                      </w:divBdr>
                    </w:div>
                  </w:divsChild>
                </w:div>
                <w:div w:id="640622722">
                  <w:marLeft w:val="60"/>
                  <w:marRight w:val="60"/>
                  <w:marTop w:val="100"/>
                  <w:marBottom w:val="100"/>
                  <w:divBdr>
                    <w:top w:val="none" w:sz="0" w:space="0" w:color="auto"/>
                    <w:left w:val="none" w:sz="0" w:space="0" w:color="auto"/>
                    <w:bottom w:val="none" w:sz="0" w:space="0" w:color="auto"/>
                    <w:right w:val="none" w:sz="0" w:space="0" w:color="auto"/>
                  </w:divBdr>
                  <w:divsChild>
                    <w:div w:id="1102068327">
                      <w:marLeft w:val="0"/>
                      <w:marRight w:val="0"/>
                      <w:marTop w:val="0"/>
                      <w:marBottom w:val="0"/>
                      <w:divBdr>
                        <w:top w:val="none" w:sz="0" w:space="0" w:color="auto"/>
                        <w:left w:val="none" w:sz="0" w:space="0" w:color="auto"/>
                        <w:bottom w:val="none" w:sz="0" w:space="0" w:color="auto"/>
                        <w:right w:val="none" w:sz="0" w:space="0" w:color="auto"/>
                      </w:divBdr>
                    </w:div>
                  </w:divsChild>
                </w:div>
                <w:div w:id="1148398050">
                  <w:marLeft w:val="60"/>
                  <w:marRight w:val="60"/>
                  <w:marTop w:val="100"/>
                  <w:marBottom w:val="100"/>
                  <w:divBdr>
                    <w:top w:val="none" w:sz="0" w:space="0" w:color="auto"/>
                    <w:left w:val="none" w:sz="0" w:space="0" w:color="auto"/>
                    <w:bottom w:val="none" w:sz="0" w:space="0" w:color="auto"/>
                    <w:right w:val="none" w:sz="0" w:space="0" w:color="auto"/>
                  </w:divBdr>
                  <w:divsChild>
                    <w:div w:id="711541977">
                      <w:marLeft w:val="0"/>
                      <w:marRight w:val="0"/>
                      <w:marTop w:val="0"/>
                      <w:marBottom w:val="0"/>
                      <w:divBdr>
                        <w:top w:val="none" w:sz="0" w:space="0" w:color="auto"/>
                        <w:left w:val="none" w:sz="0" w:space="0" w:color="auto"/>
                        <w:bottom w:val="none" w:sz="0" w:space="0" w:color="auto"/>
                        <w:right w:val="none" w:sz="0" w:space="0" w:color="auto"/>
                      </w:divBdr>
                    </w:div>
                  </w:divsChild>
                </w:div>
                <w:div w:id="1066221692">
                  <w:marLeft w:val="60"/>
                  <w:marRight w:val="60"/>
                  <w:marTop w:val="100"/>
                  <w:marBottom w:val="100"/>
                  <w:divBdr>
                    <w:top w:val="none" w:sz="0" w:space="0" w:color="auto"/>
                    <w:left w:val="none" w:sz="0" w:space="0" w:color="auto"/>
                    <w:bottom w:val="none" w:sz="0" w:space="0" w:color="auto"/>
                    <w:right w:val="none" w:sz="0" w:space="0" w:color="auto"/>
                  </w:divBdr>
                  <w:divsChild>
                    <w:div w:id="1417484588">
                      <w:marLeft w:val="0"/>
                      <w:marRight w:val="0"/>
                      <w:marTop w:val="0"/>
                      <w:marBottom w:val="0"/>
                      <w:divBdr>
                        <w:top w:val="none" w:sz="0" w:space="0" w:color="auto"/>
                        <w:left w:val="none" w:sz="0" w:space="0" w:color="auto"/>
                        <w:bottom w:val="none" w:sz="0" w:space="0" w:color="auto"/>
                        <w:right w:val="none" w:sz="0" w:space="0" w:color="auto"/>
                      </w:divBdr>
                    </w:div>
                  </w:divsChild>
                </w:div>
                <w:div w:id="1626740482">
                  <w:marLeft w:val="60"/>
                  <w:marRight w:val="60"/>
                  <w:marTop w:val="100"/>
                  <w:marBottom w:val="100"/>
                  <w:divBdr>
                    <w:top w:val="none" w:sz="0" w:space="0" w:color="auto"/>
                    <w:left w:val="none" w:sz="0" w:space="0" w:color="auto"/>
                    <w:bottom w:val="none" w:sz="0" w:space="0" w:color="auto"/>
                    <w:right w:val="none" w:sz="0" w:space="0" w:color="auto"/>
                  </w:divBdr>
                </w:div>
                <w:div w:id="935330112">
                  <w:marLeft w:val="60"/>
                  <w:marRight w:val="60"/>
                  <w:marTop w:val="100"/>
                  <w:marBottom w:val="100"/>
                  <w:divBdr>
                    <w:top w:val="none" w:sz="0" w:space="0" w:color="auto"/>
                    <w:left w:val="none" w:sz="0" w:space="0" w:color="auto"/>
                    <w:bottom w:val="none" w:sz="0" w:space="0" w:color="auto"/>
                    <w:right w:val="none" w:sz="0" w:space="0" w:color="auto"/>
                  </w:divBdr>
                  <w:divsChild>
                    <w:div w:id="736629309">
                      <w:marLeft w:val="0"/>
                      <w:marRight w:val="0"/>
                      <w:marTop w:val="0"/>
                      <w:marBottom w:val="0"/>
                      <w:divBdr>
                        <w:top w:val="none" w:sz="0" w:space="0" w:color="auto"/>
                        <w:left w:val="none" w:sz="0" w:space="0" w:color="auto"/>
                        <w:bottom w:val="none" w:sz="0" w:space="0" w:color="auto"/>
                        <w:right w:val="none" w:sz="0" w:space="0" w:color="auto"/>
                      </w:divBdr>
                    </w:div>
                  </w:divsChild>
                </w:div>
                <w:div w:id="258026028">
                  <w:marLeft w:val="60"/>
                  <w:marRight w:val="60"/>
                  <w:marTop w:val="100"/>
                  <w:marBottom w:val="100"/>
                  <w:divBdr>
                    <w:top w:val="none" w:sz="0" w:space="0" w:color="auto"/>
                    <w:left w:val="none" w:sz="0" w:space="0" w:color="auto"/>
                    <w:bottom w:val="none" w:sz="0" w:space="0" w:color="auto"/>
                    <w:right w:val="none" w:sz="0" w:space="0" w:color="auto"/>
                  </w:divBdr>
                </w:div>
                <w:div w:id="1878810270">
                  <w:marLeft w:val="60"/>
                  <w:marRight w:val="60"/>
                  <w:marTop w:val="100"/>
                  <w:marBottom w:val="100"/>
                  <w:divBdr>
                    <w:top w:val="none" w:sz="0" w:space="0" w:color="auto"/>
                    <w:left w:val="none" w:sz="0" w:space="0" w:color="auto"/>
                    <w:bottom w:val="none" w:sz="0" w:space="0" w:color="auto"/>
                    <w:right w:val="none" w:sz="0" w:space="0" w:color="auto"/>
                  </w:divBdr>
                </w:div>
                <w:div w:id="675496581">
                  <w:marLeft w:val="60"/>
                  <w:marRight w:val="60"/>
                  <w:marTop w:val="100"/>
                  <w:marBottom w:val="100"/>
                  <w:divBdr>
                    <w:top w:val="none" w:sz="0" w:space="0" w:color="auto"/>
                    <w:left w:val="none" w:sz="0" w:space="0" w:color="auto"/>
                    <w:bottom w:val="none" w:sz="0" w:space="0" w:color="auto"/>
                    <w:right w:val="none" w:sz="0" w:space="0" w:color="auto"/>
                  </w:divBdr>
                  <w:divsChild>
                    <w:div w:id="1844542437">
                      <w:marLeft w:val="0"/>
                      <w:marRight w:val="0"/>
                      <w:marTop w:val="0"/>
                      <w:marBottom w:val="0"/>
                      <w:divBdr>
                        <w:top w:val="none" w:sz="0" w:space="0" w:color="auto"/>
                        <w:left w:val="none" w:sz="0" w:space="0" w:color="auto"/>
                        <w:bottom w:val="none" w:sz="0" w:space="0" w:color="auto"/>
                        <w:right w:val="none" w:sz="0" w:space="0" w:color="auto"/>
                      </w:divBdr>
                    </w:div>
                  </w:divsChild>
                </w:div>
                <w:div w:id="1954436788">
                  <w:marLeft w:val="60"/>
                  <w:marRight w:val="60"/>
                  <w:marTop w:val="100"/>
                  <w:marBottom w:val="100"/>
                  <w:divBdr>
                    <w:top w:val="none" w:sz="0" w:space="0" w:color="auto"/>
                    <w:left w:val="none" w:sz="0" w:space="0" w:color="auto"/>
                    <w:bottom w:val="none" w:sz="0" w:space="0" w:color="auto"/>
                    <w:right w:val="none" w:sz="0" w:space="0" w:color="auto"/>
                  </w:divBdr>
                  <w:divsChild>
                    <w:div w:id="5134465">
                      <w:marLeft w:val="0"/>
                      <w:marRight w:val="0"/>
                      <w:marTop w:val="0"/>
                      <w:marBottom w:val="0"/>
                      <w:divBdr>
                        <w:top w:val="none" w:sz="0" w:space="0" w:color="auto"/>
                        <w:left w:val="none" w:sz="0" w:space="0" w:color="auto"/>
                        <w:bottom w:val="none" w:sz="0" w:space="0" w:color="auto"/>
                        <w:right w:val="none" w:sz="0" w:space="0" w:color="auto"/>
                      </w:divBdr>
                    </w:div>
                  </w:divsChild>
                </w:div>
                <w:div w:id="2106998568">
                  <w:marLeft w:val="60"/>
                  <w:marRight w:val="60"/>
                  <w:marTop w:val="100"/>
                  <w:marBottom w:val="100"/>
                  <w:divBdr>
                    <w:top w:val="none" w:sz="0" w:space="0" w:color="auto"/>
                    <w:left w:val="none" w:sz="0" w:space="0" w:color="auto"/>
                    <w:bottom w:val="none" w:sz="0" w:space="0" w:color="auto"/>
                    <w:right w:val="none" w:sz="0" w:space="0" w:color="auto"/>
                  </w:divBdr>
                  <w:divsChild>
                    <w:div w:id="1650208301">
                      <w:marLeft w:val="0"/>
                      <w:marRight w:val="0"/>
                      <w:marTop w:val="0"/>
                      <w:marBottom w:val="0"/>
                      <w:divBdr>
                        <w:top w:val="none" w:sz="0" w:space="0" w:color="auto"/>
                        <w:left w:val="none" w:sz="0" w:space="0" w:color="auto"/>
                        <w:bottom w:val="none" w:sz="0" w:space="0" w:color="auto"/>
                        <w:right w:val="none" w:sz="0" w:space="0" w:color="auto"/>
                      </w:divBdr>
                    </w:div>
                  </w:divsChild>
                </w:div>
                <w:div w:id="549271182">
                  <w:marLeft w:val="60"/>
                  <w:marRight w:val="60"/>
                  <w:marTop w:val="100"/>
                  <w:marBottom w:val="100"/>
                  <w:divBdr>
                    <w:top w:val="none" w:sz="0" w:space="0" w:color="auto"/>
                    <w:left w:val="none" w:sz="0" w:space="0" w:color="auto"/>
                    <w:bottom w:val="none" w:sz="0" w:space="0" w:color="auto"/>
                    <w:right w:val="none" w:sz="0" w:space="0" w:color="auto"/>
                  </w:divBdr>
                  <w:divsChild>
                    <w:div w:id="1764766110">
                      <w:marLeft w:val="0"/>
                      <w:marRight w:val="0"/>
                      <w:marTop w:val="0"/>
                      <w:marBottom w:val="0"/>
                      <w:divBdr>
                        <w:top w:val="none" w:sz="0" w:space="0" w:color="auto"/>
                        <w:left w:val="none" w:sz="0" w:space="0" w:color="auto"/>
                        <w:bottom w:val="none" w:sz="0" w:space="0" w:color="auto"/>
                        <w:right w:val="none" w:sz="0" w:space="0" w:color="auto"/>
                      </w:divBdr>
                    </w:div>
                  </w:divsChild>
                </w:div>
                <w:div w:id="267348505">
                  <w:marLeft w:val="60"/>
                  <w:marRight w:val="60"/>
                  <w:marTop w:val="100"/>
                  <w:marBottom w:val="100"/>
                  <w:divBdr>
                    <w:top w:val="none" w:sz="0" w:space="0" w:color="auto"/>
                    <w:left w:val="none" w:sz="0" w:space="0" w:color="auto"/>
                    <w:bottom w:val="none" w:sz="0" w:space="0" w:color="auto"/>
                    <w:right w:val="none" w:sz="0" w:space="0" w:color="auto"/>
                  </w:divBdr>
                </w:div>
                <w:div w:id="1391153130">
                  <w:marLeft w:val="60"/>
                  <w:marRight w:val="60"/>
                  <w:marTop w:val="100"/>
                  <w:marBottom w:val="100"/>
                  <w:divBdr>
                    <w:top w:val="none" w:sz="0" w:space="0" w:color="auto"/>
                    <w:left w:val="none" w:sz="0" w:space="0" w:color="auto"/>
                    <w:bottom w:val="none" w:sz="0" w:space="0" w:color="auto"/>
                    <w:right w:val="none" w:sz="0" w:space="0" w:color="auto"/>
                  </w:divBdr>
                  <w:divsChild>
                    <w:div w:id="1938371255">
                      <w:marLeft w:val="0"/>
                      <w:marRight w:val="0"/>
                      <w:marTop w:val="0"/>
                      <w:marBottom w:val="0"/>
                      <w:divBdr>
                        <w:top w:val="none" w:sz="0" w:space="0" w:color="auto"/>
                        <w:left w:val="none" w:sz="0" w:space="0" w:color="auto"/>
                        <w:bottom w:val="none" w:sz="0" w:space="0" w:color="auto"/>
                        <w:right w:val="none" w:sz="0" w:space="0" w:color="auto"/>
                      </w:divBdr>
                    </w:div>
                    <w:div w:id="924529326">
                      <w:marLeft w:val="0"/>
                      <w:marRight w:val="0"/>
                      <w:marTop w:val="0"/>
                      <w:marBottom w:val="0"/>
                      <w:divBdr>
                        <w:top w:val="none" w:sz="0" w:space="0" w:color="auto"/>
                        <w:left w:val="none" w:sz="0" w:space="0" w:color="auto"/>
                        <w:bottom w:val="none" w:sz="0" w:space="0" w:color="auto"/>
                        <w:right w:val="none" w:sz="0" w:space="0" w:color="auto"/>
                      </w:divBdr>
                    </w:div>
                  </w:divsChild>
                </w:div>
                <w:div w:id="671688498">
                  <w:marLeft w:val="60"/>
                  <w:marRight w:val="60"/>
                  <w:marTop w:val="100"/>
                  <w:marBottom w:val="100"/>
                  <w:divBdr>
                    <w:top w:val="none" w:sz="0" w:space="0" w:color="auto"/>
                    <w:left w:val="none" w:sz="0" w:space="0" w:color="auto"/>
                    <w:bottom w:val="none" w:sz="0" w:space="0" w:color="auto"/>
                    <w:right w:val="none" w:sz="0" w:space="0" w:color="auto"/>
                  </w:divBdr>
                </w:div>
                <w:div w:id="1028987337">
                  <w:marLeft w:val="60"/>
                  <w:marRight w:val="60"/>
                  <w:marTop w:val="100"/>
                  <w:marBottom w:val="100"/>
                  <w:divBdr>
                    <w:top w:val="none" w:sz="0" w:space="0" w:color="auto"/>
                    <w:left w:val="none" w:sz="0" w:space="0" w:color="auto"/>
                    <w:bottom w:val="none" w:sz="0" w:space="0" w:color="auto"/>
                    <w:right w:val="none" w:sz="0" w:space="0" w:color="auto"/>
                  </w:divBdr>
                </w:div>
                <w:div w:id="456221533">
                  <w:marLeft w:val="60"/>
                  <w:marRight w:val="60"/>
                  <w:marTop w:val="100"/>
                  <w:marBottom w:val="100"/>
                  <w:divBdr>
                    <w:top w:val="none" w:sz="0" w:space="0" w:color="auto"/>
                    <w:left w:val="none" w:sz="0" w:space="0" w:color="auto"/>
                    <w:bottom w:val="none" w:sz="0" w:space="0" w:color="auto"/>
                    <w:right w:val="none" w:sz="0" w:space="0" w:color="auto"/>
                  </w:divBdr>
                  <w:divsChild>
                    <w:div w:id="1051998900">
                      <w:marLeft w:val="0"/>
                      <w:marRight w:val="0"/>
                      <w:marTop w:val="0"/>
                      <w:marBottom w:val="0"/>
                      <w:divBdr>
                        <w:top w:val="none" w:sz="0" w:space="0" w:color="auto"/>
                        <w:left w:val="none" w:sz="0" w:space="0" w:color="auto"/>
                        <w:bottom w:val="none" w:sz="0" w:space="0" w:color="auto"/>
                        <w:right w:val="none" w:sz="0" w:space="0" w:color="auto"/>
                      </w:divBdr>
                    </w:div>
                  </w:divsChild>
                </w:div>
                <w:div w:id="1624339502">
                  <w:marLeft w:val="60"/>
                  <w:marRight w:val="60"/>
                  <w:marTop w:val="100"/>
                  <w:marBottom w:val="100"/>
                  <w:divBdr>
                    <w:top w:val="none" w:sz="0" w:space="0" w:color="auto"/>
                    <w:left w:val="none" w:sz="0" w:space="0" w:color="auto"/>
                    <w:bottom w:val="none" w:sz="0" w:space="0" w:color="auto"/>
                    <w:right w:val="none" w:sz="0" w:space="0" w:color="auto"/>
                  </w:divBdr>
                  <w:divsChild>
                    <w:div w:id="253898267">
                      <w:marLeft w:val="0"/>
                      <w:marRight w:val="0"/>
                      <w:marTop w:val="0"/>
                      <w:marBottom w:val="0"/>
                      <w:divBdr>
                        <w:top w:val="none" w:sz="0" w:space="0" w:color="auto"/>
                        <w:left w:val="none" w:sz="0" w:space="0" w:color="auto"/>
                        <w:bottom w:val="none" w:sz="0" w:space="0" w:color="auto"/>
                        <w:right w:val="none" w:sz="0" w:space="0" w:color="auto"/>
                      </w:divBdr>
                    </w:div>
                  </w:divsChild>
                </w:div>
                <w:div w:id="125245117">
                  <w:marLeft w:val="60"/>
                  <w:marRight w:val="60"/>
                  <w:marTop w:val="100"/>
                  <w:marBottom w:val="100"/>
                  <w:divBdr>
                    <w:top w:val="none" w:sz="0" w:space="0" w:color="auto"/>
                    <w:left w:val="none" w:sz="0" w:space="0" w:color="auto"/>
                    <w:bottom w:val="none" w:sz="0" w:space="0" w:color="auto"/>
                    <w:right w:val="none" w:sz="0" w:space="0" w:color="auto"/>
                  </w:divBdr>
                  <w:divsChild>
                    <w:div w:id="787089732">
                      <w:marLeft w:val="0"/>
                      <w:marRight w:val="0"/>
                      <w:marTop w:val="0"/>
                      <w:marBottom w:val="0"/>
                      <w:divBdr>
                        <w:top w:val="none" w:sz="0" w:space="0" w:color="auto"/>
                        <w:left w:val="none" w:sz="0" w:space="0" w:color="auto"/>
                        <w:bottom w:val="none" w:sz="0" w:space="0" w:color="auto"/>
                        <w:right w:val="none" w:sz="0" w:space="0" w:color="auto"/>
                      </w:divBdr>
                    </w:div>
                  </w:divsChild>
                </w:div>
                <w:div w:id="805313853">
                  <w:marLeft w:val="60"/>
                  <w:marRight w:val="60"/>
                  <w:marTop w:val="100"/>
                  <w:marBottom w:val="100"/>
                  <w:divBdr>
                    <w:top w:val="none" w:sz="0" w:space="0" w:color="auto"/>
                    <w:left w:val="none" w:sz="0" w:space="0" w:color="auto"/>
                    <w:bottom w:val="none" w:sz="0" w:space="0" w:color="auto"/>
                    <w:right w:val="none" w:sz="0" w:space="0" w:color="auto"/>
                  </w:divBdr>
                  <w:divsChild>
                    <w:div w:id="1755198996">
                      <w:marLeft w:val="0"/>
                      <w:marRight w:val="0"/>
                      <w:marTop w:val="0"/>
                      <w:marBottom w:val="0"/>
                      <w:divBdr>
                        <w:top w:val="none" w:sz="0" w:space="0" w:color="auto"/>
                        <w:left w:val="none" w:sz="0" w:space="0" w:color="auto"/>
                        <w:bottom w:val="none" w:sz="0" w:space="0" w:color="auto"/>
                        <w:right w:val="none" w:sz="0" w:space="0" w:color="auto"/>
                      </w:divBdr>
                    </w:div>
                  </w:divsChild>
                </w:div>
                <w:div w:id="1252394098">
                  <w:marLeft w:val="60"/>
                  <w:marRight w:val="60"/>
                  <w:marTop w:val="100"/>
                  <w:marBottom w:val="100"/>
                  <w:divBdr>
                    <w:top w:val="none" w:sz="0" w:space="0" w:color="auto"/>
                    <w:left w:val="none" w:sz="0" w:space="0" w:color="auto"/>
                    <w:bottom w:val="none" w:sz="0" w:space="0" w:color="auto"/>
                    <w:right w:val="none" w:sz="0" w:space="0" w:color="auto"/>
                  </w:divBdr>
                </w:div>
                <w:div w:id="2126346525">
                  <w:marLeft w:val="60"/>
                  <w:marRight w:val="60"/>
                  <w:marTop w:val="100"/>
                  <w:marBottom w:val="100"/>
                  <w:divBdr>
                    <w:top w:val="none" w:sz="0" w:space="0" w:color="auto"/>
                    <w:left w:val="none" w:sz="0" w:space="0" w:color="auto"/>
                    <w:bottom w:val="none" w:sz="0" w:space="0" w:color="auto"/>
                    <w:right w:val="none" w:sz="0" w:space="0" w:color="auto"/>
                  </w:divBdr>
                  <w:divsChild>
                    <w:div w:id="102190195">
                      <w:marLeft w:val="0"/>
                      <w:marRight w:val="0"/>
                      <w:marTop w:val="0"/>
                      <w:marBottom w:val="0"/>
                      <w:divBdr>
                        <w:top w:val="none" w:sz="0" w:space="0" w:color="auto"/>
                        <w:left w:val="none" w:sz="0" w:space="0" w:color="auto"/>
                        <w:bottom w:val="none" w:sz="0" w:space="0" w:color="auto"/>
                        <w:right w:val="none" w:sz="0" w:space="0" w:color="auto"/>
                      </w:divBdr>
                    </w:div>
                  </w:divsChild>
                </w:div>
                <w:div w:id="125662019">
                  <w:marLeft w:val="60"/>
                  <w:marRight w:val="60"/>
                  <w:marTop w:val="100"/>
                  <w:marBottom w:val="100"/>
                  <w:divBdr>
                    <w:top w:val="none" w:sz="0" w:space="0" w:color="auto"/>
                    <w:left w:val="none" w:sz="0" w:space="0" w:color="auto"/>
                    <w:bottom w:val="none" w:sz="0" w:space="0" w:color="auto"/>
                    <w:right w:val="none" w:sz="0" w:space="0" w:color="auto"/>
                  </w:divBdr>
                </w:div>
                <w:div w:id="1794862259">
                  <w:marLeft w:val="60"/>
                  <w:marRight w:val="60"/>
                  <w:marTop w:val="100"/>
                  <w:marBottom w:val="100"/>
                  <w:divBdr>
                    <w:top w:val="none" w:sz="0" w:space="0" w:color="auto"/>
                    <w:left w:val="none" w:sz="0" w:space="0" w:color="auto"/>
                    <w:bottom w:val="none" w:sz="0" w:space="0" w:color="auto"/>
                    <w:right w:val="none" w:sz="0" w:space="0" w:color="auto"/>
                  </w:divBdr>
                </w:div>
                <w:div w:id="1808663916">
                  <w:marLeft w:val="60"/>
                  <w:marRight w:val="60"/>
                  <w:marTop w:val="100"/>
                  <w:marBottom w:val="100"/>
                  <w:divBdr>
                    <w:top w:val="none" w:sz="0" w:space="0" w:color="auto"/>
                    <w:left w:val="none" w:sz="0" w:space="0" w:color="auto"/>
                    <w:bottom w:val="none" w:sz="0" w:space="0" w:color="auto"/>
                    <w:right w:val="none" w:sz="0" w:space="0" w:color="auto"/>
                  </w:divBdr>
                  <w:divsChild>
                    <w:div w:id="739598028">
                      <w:marLeft w:val="0"/>
                      <w:marRight w:val="0"/>
                      <w:marTop w:val="0"/>
                      <w:marBottom w:val="0"/>
                      <w:divBdr>
                        <w:top w:val="none" w:sz="0" w:space="0" w:color="auto"/>
                        <w:left w:val="none" w:sz="0" w:space="0" w:color="auto"/>
                        <w:bottom w:val="none" w:sz="0" w:space="0" w:color="auto"/>
                        <w:right w:val="none" w:sz="0" w:space="0" w:color="auto"/>
                      </w:divBdr>
                    </w:div>
                  </w:divsChild>
                </w:div>
                <w:div w:id="766661334">
                  <w:marLeft w:val="60"/>
                  <w:marRight w:val="60"/>
                  <w:marTop w:val="100"/>
                  <w:marBottom w:val="100"/>
                  <w:divBdr>
                    <w:top w:val="none" w:sz="0" w:space="0" w:color="auto"/>
                    <w:left w:val="none" w:sz="0" w:space="0" w:color="auto"/>
                    <w:bottom w:val="none" w:sz="0" w:space="0" w:color="auto"/>
                    <w:right w:val="none" w:sz="0" w:space="0" w:color="auto"/>
                  </w:divBdr>
                  <w:divsChild>
                    <w:div w:id="90785258">
                      <w:marLeft w:val="0"/>
                      <w:marRight w:val="0"/>
                      <w:marTop w:val="0"/>
                      <w:marBottom w:val="0"/>
                      <w:divBdr>
                        <w:top w:val="none" w:sz="0" w:space="0" w:color="auto"/>
                        <w:left w:val="none" w:sz="0" w:space="0" w:color="auto"/>
                        <w:bottom w:val="none" w:sz="0" w:space="0" w:color="auto"/>
                        <w:right w:val="none" w:sz="0" w:space="0" w:color="auto"/>
                      </w:divBdr>
                    </w:div>
                  </w:divsChild>
                </w:div>
                <w:div w:id="1666999">
                  <w:marLeft w:val="60"/>
                  <w:marRight w:val="60"/>
                  <w:marTop w:val="100"/>
                  <w:marBottom w:val="100"/>
                  <w:divBdr>
                    <w:top w:val="none" w:sz="0" w:space="0" w:color="auto"/>
                    <w:left w:val="none" w:sz="0" w:space="0" w:color="auto"/>
                    <w:bottom w:val="none" w:sz="0" w:space="0" w:color="auto"/>
                    <w:right w:val="none" w:sz="0" w:space="0" w:color="auto"/>
                  </w:divBdr>
                  <w:divsChild>
                    <w:div w:id="2120056063">
                      <w:marLeft w:val="0"/>
                      <w:marRight w:val="0"/>
                      <w:marTop w:val="0"/>
                      <w:marBottom w:val="0"/>
                      <w:divBdr>
                        <w:top w:val="none" w:sz="0" w:space="0" w:color="auto"/>
                        <w:left w:val="none" w:sz="0" w:space="0" w:color="auto"/>
                        <w:bottom w:val="none" w:sz="0" w:space="0" w:color="auto"/>
                        <w:right w:val="none" w:sz="0" w:space="0" w:color="auto"/>
                      </w:divBdr>
                    </w:div>
                  </w:divsChild>
                </w:div>
                <w:div w:id="462887343">
                  <w:marLeft w:val="60"/>
                  <w:marRight w:val="60"/>
                  <w:marTop w:val="100"/>
                  <w:marBottom w:val="100"/>
                  <w:divBdr>
                    <w:top w:val="none" w:sz="0" w:space="0" w:color="auto"/>
                    <w:left w:val="none" w:sz="0" w:space="0" w:color="auto"/>
                    <w:bottom w:val="none" w:sz="0" w:space="0" w:color="auto"/>
                    <w:right w:val="none" w:sz="0" w:space="0" w:color="auto"/>
                  </w:divBdr>
                  <w:divsChild>
                    <w:div w:id="1743676844">
                      <w:marLeft w:val="0"/>
                      <w:marRight w:val="0"/>
                      <w:marTop w:val="0"/>
                      <w:marBottom w:val="0"/>
                      <w:divBdr>
                        <w:top w:val="none" w:sz="0" w:space="0" w:color="auto"/>
                        <w:left w:val="none" w:sz="0" w:space="0" w:color="auto"/>
                        <w:bottom w:val="none" w:sz="0" w:space="0" w:color="auto"/>
                        <w:right w:val="none" w:sz="0" w:space="0" w:color="auto"/>
                      </w:divBdr>
                    </w:div>
                  </w:divsChild>
                </w:div>
                <w:div w:id="1750077275">
                  <w:marLeft w:val="60"/>
                  <w:marRight w:val="60"/>
                  <w:marTop w:val="100"/>
                  <w:marBottom w:val="100"/>
                  <w:divBdr>
                    <w:top w:val="none" w:sz="0" w:space="0" w:color="auto"/>
                    <w:left w:val="none" w:sz="0" w:space="0" w:color="auto"/>
                    <w:bottom w:val="none" w:sz="0" w:space="0" w:color="auto"/>
                    <w:right w:val="none" w:sz="0" w:space="0" w:color="auto"/>
                  </w:divBdr>
                </w:div>
                <w:div w:id="1974017084">
                  <w:marLeft w:val="60"/>
                  <w:marRight w:val="60"/>
                  <w:marTop w:val="100"/>
                  <w:marBottom w:val="100"/>
                  <w:divBdr>
                    <w:top w:val="none" w:sz="0" w:space="0" w:color="auto"/>
                    <w:left w:val="none" w:sz="0" w:space="0" w:color="auto"/>
                    <w:bottom w:val="none" w:sz="0" w:space="0" w:color="auto"/>
                    <w:right w:val="none" w:sz="0" w:space="0" w:color="auto"/>
                  </w:divBdr>
                  <w:divsChild>
                    <w:div w:id="854002935">
                      <w:marLeft w:val="0"/>
                      <w:marRight w:val="0"/>
                      <w:marTop w:val="0"/>
                      <w:marBottom w:val="0"/>
                      <w:divBdr>
                        <w:top w:val="none" w:sz="0" w:space="0" w:color="auto"/>
                        <w:left w:val="none" w:sz="0" w:space="0" w:color="auto"/>
                        <w:bottom w:val="none" w:sz="0" w:space="0" w:color="auto"/>
                        <w:right w:val="none" w:sz="0" w:space="0" w:color="auto"/>
                      </w:divBdr>
                    </w:div>
                  </w:divsChild>
                </w:div>
                <w:div w:id="835026747">
                  <w:marLeft w:val="60"/>
                  <w:marRight w:val="60"/>
                  <w:marTop w:val="100"/>
                  <w:marBottom w:val="100"/>
                  <w:divBdr>
                    <w:top w:val="none" w:sz="0" w:space="0" w:color="auto"/>
                    <w:left w:val="none" w:sz="0" w:space="0" w:color="auto"/>
                    <w:bottom w:val="none" w:sz="0" w:space="0" w:color="auto"/>
                    <w:right w:val="none" w:sz="0" w:space="0" w:color="auto"/>
                  </w:divBdr>
                </w:div>
                <w:div w:id="573783094">
                  <w:marLeft w:val="60"/>
                  <w:marRight w:val="60"/>
                  <w:marTop w:val="100"/>
                  <w:marBottom w:val="100"/>
                  <w:divBdr>
                    <w:top w:val="none" w:sz="0" w:space="0" w:color="auto"/>
                    <w:left w:val="none" w:sz="0" w:space="0" w:color="auto"/>
                    <w:bottom w:val="none" w:sz="0" w:space="0" w:color="auto"/>
                    <w:right w:val="none" w:sz="0" w:space="0" w:color="auto"/>
                  </w:divBdr>
                </w:div>
                <w:div w:id="1405760764">
                  <w:marLeft w:val="60"/>
                  <w:marRight w:val="60"/>
                  <w:marTop w:val="100"/>
                  <w:marBottom w:val="100"/>
                  <w:divBdr>
                    <w:top w:val="none" w:sz="0" w:space="0" w:color="auto"/>
                    <w:left w:val="none" w:sz="0" w:space="0" w:color="auto"/>
                    <w:bottom w:val="none" w:sz="0" w:space="0" w:color="auto"/>
                    <w:right w:val="none" w:sz="0" w:space="0" w:color="auto"/>
                  </w:divBdr>
                  <w:divsChild>
                    <w:div w:id="260988029">
                      <w:marLeft w:val="0"/>
                      <w:marRight w:val="0"/>
                      <w:marTop w:val="0"/>
                      <w:marBottom w:val="0"/>
                      <w:divBdr>
                        <w:top w:val="none" w:sz="0" w:space="0" w:color="auto"/>
                        <w:left w:val="none" w:sz="0" w:space="0" w:color="auto"/>
                        <w:bottom w:val="none" w:sz="0" w:space="0" w:color="auto"/>
                        <w:right w:val="none" w:sz="0" w:space="0" w:color="auto"/>
                      </w:divBdr>
                    </w:div>
                  </w:divsChild>
                </w:div>
                <w:div w:id="428351171">
                  <w:marLeft w:val="60"/>
                  <w:marRight w:val="60"/>
                  <w:marTop w:val="100"/>
                  <w:marBottom w:val="100"/>
                  <w:divBdr>
                    <w:top w:val="none" w:sz="0" w:space="0" w:color="auto"/>
                    <w:left w:val="none" w:sz="0" w:space="0" w:color="auto"/>
                    <w:bottom w:val="none" w:sz="0" w:space="0" w:color="auto"/>
                    <w:right w:val="none" w:sz="0" w:space="0" w:color="auto"/>
                  </w:divBdr>
                  <w:divsChild>
                    <w:div w:id="746154492">
                      <w:marLeft w:val="0"/>
                      <w:marRight w:val="0"/>
                      <w:marTop w:val="0"/>
                      <w:marBottom w:val="0"/>
                      <w:divBdr>
                        <w:top w:val="none" w:sz="0" w:space="0" w:color="auto"/>
                        <w:left w:val="none" w:sz="0" w:space="0" w:color="auto"/>
                        <w:bottom w:val="none" w:sz="0" w:space="0" w:color="auto"/>
                        <w:right w:val="none" w:sz="0" w:space="0" w:color="auto"/>
                      </w:divBdr>
                    </w:div>
                  </w:divsChild>
                </w:div>
                <w:div w:id="1691567131">
                  <w:marLeft w:val="60"/>
                  <w:marRight w:val="60"/>
                  <w:marTop w:val="100"/>
                  <w:marBottom w:val="100"/>
                  <w:divBdr>
                    <w:top w:val="none" w:sz="0" w:space="0" w:color="auto"/>
                    <w:left w:val="none" w:sz="0" w:space="0" w:color="auto"/>
                    <w:bottom w:val="none" w:sz="0" w:space="0" w:color="auto"/>
                    <w:right w:val="none" w:sz="0" w:space="0" w:color="auto"/>
                  </w:divBdr>
                  <w:divsChild>
                    <w:div w:id="601572546">
                      <w:marLeft w:val="0"/>
                      <w:marRight w:val="0"/>
                      <w:marTop w:val="0"/>
                      <w:marBottom w:val="0"/>
                      <w:divBdr>
                        <w:top w:val="none" w:sz="0" w:space="0" w:color="auto"/>
                        <w:left w:val="none" w:sz="0" w:space="0" w:color="auto"/>
                        <w:bottom w:val="none" w:sz="0" w:space="0" w:color="auto"/>
                        <w:right w:val="none" w:sz="0" w:space="0" w:color="auto"/>
                      </w:divBdr>
                    </w:div>
                  </w:divsChild>
                </w:div>
                <w:div w:id="645669806">
                  <w:marLeft w:val="60"/>
                  <w:marRight w:val="60"/>
                  <w:marTop w:val="100"/>
                  <w:marBottom w:val="100"/>
                  <w:divBdr>
                    <w:top w:val="none" w:sz="0" w:space="0" w:color="auto"/>
                    <w:left w:val="none" w:sz="0" w:space="0" w:color="auto"/>
                    <w:bottom w:val="none" w:sz="0" w:space="0" w:color="auto"/>
                    <w:right w:val="none" w:sz="0" w:space="0" w:color="auto"/>
                  </w:divBdr>
                  <w:divsChild>
                    <w:div w:id="1395741746">
                      <w:marLeft w:val="0"/>
                      <w:marRight w:val="0"/>
                      <w:marTop w:val="0"/>
                      <w:marBottom w:val="0"/>
                      <w:divBdr>
                        <w:top w:val="none" w:sz="0" w:space="0" w:color="auto"/>
                        <w:left w:val="none" w:sz="0" w:space="0" w:color="auto"/>
                        <w:bottom w:val="none" w:sz="0" w:space="0" w:color="auto"/>
                        <w:right w:val="none" w:sz="0" w:space="0" w:color="auto"/>
                      </w:divBdr>
                    </w:div>
                  </w:divsChild>
                </w:div>
                <w:div w:id="1705396949">
                  <w:marLeft w:val="60"/>
                  <w:marRight w:val="60"/>
                  <w:marTop w:val="100"/>
                  <w:marBottom w:val="100"/>
                  <w:divBdr>
                    <w:top w:val="none" w:sz="0" w:space="0" w:color="auto"/>
                    <w:left w:val="none" w:sz="0" w:space="0" w:color="auto"/>
                    <w:bottom w:val="none" w:sz="0" w:space="0" w:color="auto"/>
                    <w:right w:val="none" w:sz="0" w:space="0" w:color="auto"/>
                  </w:divBdr>
                </w:div>
                <w:div w:id="754206009">
                  <w:marLeft w:val="60"/>
                  <w:marRight w:val="60"/>
                  <w:marTop w:val="100"/>
                  <w:marBottom w:val="100"/>
                  <w:divBdr>
                    <w:top w:val="none" w:sz="0" w:space="0" w:color="auto"/>
                    <w:left w:val="none" w:sz="0" w:space="0" w:color="auto"/>
                    <w:bottom w:val="none" w:sz="0" w:space="0" w:color="auto"/>
                    <w:right w:val="none" w:sz="0" w:space="0" w:color="auto"/>
                  </w:divBdr>
                  <w:divsChild>
                    <w:div w:id="1747606215">
                      <w:marLeft w:val="0"/>
                      <w:marRight w:val="0"/>
                      <w:marTop w:val="0"/>
                      <w:marBottom w:val="0"/>
                      <w:divBdr>
                        <w:top w:val="none" w:sz="0" w:space="0" w:color="auto"/>
                        <w:left w:val="none" w:sz="0" w:space="0" w:color="auto"/>
                        <w:bottom w:val="none" w:sz="0" w:space="0" w:color="auto"/>
                        <w:right w:val="none" w:sz="0" w:space="0" w:color="auto"/>
                      </w:divBdr>
                    </w:div>
                  </w:divsChild>
                </w:div>
                <w:div w:id="945388024">
                  <w:marLeft w:val="60"/>
                  <w:marRight w:val="60"/>
                  <w:marTop w:val="100"/>
                  <w:marBottom w:val="100"/>
                  <w:divBdr>
                    <w:top w:val="none" w:sz="0" w:space="0" w:color="auto"/>
                    <w:left w:val="none" w:sz="0" w:space="0" w:color="auto"/>
                    <w:bottom w:val="none" w:sz="0" w:space="0" w:color="auto"/>
                    <w:right w:val="none" w:sz="0" w:space="0" w:color="auto"/>
                  </w:divBdr>
                </w:div>
                <w:div w:id="1504320085">
                  <w:marLeft w:val="60"/>
                  <w:marRight w:val="60"/>
                  <w:marTop w:val="100"/>
                  <w:marBottom w:val="100"/>
                  <w:divBdr>
                    <w:top w:val="none" w:sz="0" w:space="0" w:color="auto"/>
                    <w:left w:val="none" w:sz="0" w:space="0" w:color="auto"/>
                    <w:bottom w:val="none" w:sz="0" w:space="0" w:color="auto"/>
                    <w:right w:val="none" w:sz="0" w:space="0" w:color="auto"/>
                  </w:divBdr>
                </w:div>
                <w:div w:id="444227586">
                  <w:marLeft w:val="60"/>
                  <w:marRight w:val="60"/>
                  <w:marTop w:val="100"/>
                  <w:marBottom w:val="100"/>
                  <w:divBdr>
                    <w:top w:val="none" w:sz="0" w:space="0" w:color="auto"/>
                    <w:left w:val="none" w:sz="0" w:space="0" w:color="auto"/>
                    <w:bottom w:val="none" w:sz="0" w:space="0" w:color="auto"/>
                    <w:right w:val="none" w:sz="0" w:space="0" w:color="auto"/>
                  </w:divBdr>
                  <w:divsChild>
                    <w:div w:id="1239748596">
                      <w:marLeft w:val="0"/>
                      <w:marRight w:val="0"/>
                      <w:marTop w:val="0"/>
                      <w:marBottom w:val="0"/>
                      <w:divBdr>
                        <w:top w:val="none" w:sz="0" w:space="0" w:color="auto"/>
                        <w:left w:val="none" w:sz="0" w:space="0" w:color="auto"/>
                        <w:bottom w:val="none" w:sz="0" w:space="0" w:color="auto"/>
                        <w:right w:val="none" w:sz="0" w:space="0" w:color="auto"/>
                      </w:divBdr>
                    </w:div>
                  </w:divsChild>
                </w:div>
                <w:div w:id="625310714">
                  <w:marLeft w:val="60"/>
                  <w:marRight w:val="60"/>
                  <w:marTop w:val="100"/>
                  <w:marBottom w:val="100"/>
                  <w:divBdr>
                    <w:top w:val="none" w:sz="0" w:space="0" w:color="auto"/>
                    <w:left w:val="none" w:sz="0" w:space="0" w:color="auto"/>
                    <w:bottom w:val="none" w:sz="0" w:space="0" w:color="auto"/>
                    <w:right w:val="none" w:sz="0" w:space="0" w:color="auto"/>
                  </w:divBdr>
                  <w:divsChild>
                    <w:div w:id="1434742416">
                      <w:marLeft w:val="0"/>
                      <w:marRight w:val="0"/>
                      <w:marTop w:val="0"/>
                      <w:marBottom w:val="0"/>
                      <w:divBdr>
                        <w:top w:val="none" w:sz="0" w:space="0" w:color="auto"/>
                        <w:left w:val="none" w:sz="0" w:space="0" w:color="auto"/>
                        <w:bottom w:val="none" w:sz="0" w:space="0" w:color="auto"/>
                        <w:right w:val="none" w:sz="0" w:space="0" w:color="auto"/>
                      </w:divBdr>
                    </w:div>
                  </w:divsChild>
                </w:div>
                <w:div w:id="969432297">
                  <w:marLeft w:val="60"/>
                  <w:marRight w:val="60"/>
                  <w:marTop w:val="100"/>
                  <w:marBottom w:val="100"/>
                  <w:divBdr>
                    <w:top w:val="none" w:sz="0" w:space="0" w:color="auto"/>
                    <w:left w:val="none" w:sz="0" w:space="0" w:color="auto"/>
                    <w:bottom w:val="none" w:sz="0" w:space="0" w:color="auto"/>
                    <w:right w:val="none" w:sz="0" w:space="0" w:color="auto"/>
                  </w:divBdr>
                  <w:divsChild>
                    <w:div w:id="1277061786">
                      <w:marLeft w:val="0"/>
                      <w:marRight w:val="0"/>
                      <w:marTop w:val="0"/>
                      <w:marBottom w:val="0"/>
                      <w:divBdr>
                        <w:top w:val="none" w:sz="0" w:space="0" w:color="auto"/>
                        <w:left w:val="none" w:sz="0" w:space="0" w:color="auto"/>
                        <w:bottom w:val="none" w:sz="0" w:space="0" w:color="auto"/>
                        <w:right w:val="none" w:sz="0" w:space="0" w:color="auto"/>
                      </w:divBdr>
                    </w:div>
                  </w:divsChild>
                </w:div>
                <w:div w:id="861626066">
                  <w:marLeft w:val="60"/>
                  <w:marRight w:val="60"/>
                  <w:marTop w:val="100"/>
                  <w:marBottom w:val="100"/>
                  <w:divBdr>
                    <w:top w:val="none" w:sz="0" w:space="0" w:color="auto"/>
                    <w:left w:val="none" w:sz="0" w:space="0" w:color="auto"/>
                    <w:bottom w:val="none" w:sz="0" w:space="0" w:color="auto"/>
                    <w:right w:val="none" w:sz="0" w:space="0" w:color="auto"/>
                  </w:divBdr>
                  <w:divsChild>
                    <w:div w:id="123890263">
                      <w:marLeft w:val="0"/>
                      <w:marRight w:val="0"/>
                      <w:marTop w:val="0"/>
                      <w:marBottom w:val="0"/>
                      <w:divBdr>
                        <w:top w:val="none" w:sz="0" w:space="0" w:color="auto"/>
                        <w:left w:val="none" w:sz="0" w:space="0" w:color="auto"/>
                        <w:bottom w:val="none" w:sz="0" w:space="0" w:color="auto"/>
                        <w:right w:val="none" w:sz="0" w:space="0" w:color="auto"/>
                      </w:divBdr>
                    </w:div>
                  </w:divsChild>
                </w:div>
                <w:div w:id="1200313924">
                  <w:marLeft w:val="60"/>
                  <w:marRight w:val="60"/>
                  <w:marTop w:val="100"/>
                  <w:marBottom w:val="100"/>
                  <w:divBdr>
                    <w:top w:val="none" w:sz="0" w:space="0" w:color="auto"/>
                    <w:left w:val="none" w:sz="0" w:space="0" w:color="auto"/>
                    <w:bottom w:val="none" w:sz="0" w:space="0" w:color="auto"/>
                    <w:right w:val="none" w:sz="0" w:space="0" w:color="auto"/>
                  </w:divBdr>
                </w:div>
                <w:div w:id="58946004">
                  <w:marLeft w:val="60"/>
                  <w:marRight w:val="60"/>
                  <w:marTop w:val="100"/>
                  <w:marBottom w:val="100"/>
                  <w:divBdr>
                    <w:top w:val="none" w:sz="0" w:space="0" w:color="auto"/>
                    <w:left w:val="none" w:sz="0" w:space="0" w:color="auto"/>
                    <w:bottom w:val="none" w:sz="0" w:space="0" w:color="auto"/>
                    <w:right w:val="none" w:sz="0" w:space="0" w:color="auto"/>
                  </w:divBdr>
                  <w:divsChild>
                    <w:div w:id="499395461">
                      <w:marLeft w:val="0"/>
                      <w:marRight w:val="0"/>
                      <w:marTop w:val="0"/>
                      <w:marBottom w:val="0"/>
                      <w:divBdr>
                        <w:top w:val="none" w:sz="0" w:space="0" w:color="auto"/>
                        <w:left w:val="none" w:sz="0" w:space="0" w:color="auto"/>
                        <w:bottom w:val="none" w:sz="0" w:space="0" w:color="auto"/>
                        <w:right w:val="none" w:sz="0" w:space="0" w:color="auto"/>
                      </w:divBdr>
                    </w:div>
                    <w:div w:id="775247625">
                      <w:marLeft w:val="0"/>
                      <w:marRight w:val="0"/>
                      <w:marTop w:val="0"/>
                      <w:marBottom w:val="0"/>
                      <w:divBdr>
                        <w:top w:val="none" w:sz="0" w:space="0" w:color="auto"/>
                        <w:left w:val="none" w:sz="0" w:space="0" w:color="auto"/>
                        <w:bottom w:val="none" w:sz="0" w:space="0" w:color="auto"/>
                        <w:right w:val="none" w:sz="0" w:space="0" w:color="auto"/>
                      </w:divBdr>
                    </w:div>
                  </w:divsChild>
                </w:div>
                <w:div w:id="1870679281">
                  <w:marLeft w:val="60"/>
                  <w:marRight w:val="60"/>
                  <w:marTop w:val="100"/>
                  <w:marBottom w:val="100"/>
                  <w:divBdr>
                    <w:top w:val="none" w:sz="0" w:space="0" w:color="auto"/>
                    <w:left w:val="none" w:sz="0" w:space="0" w:color="auto"/>
                    <w:bottom w:val="none" w:sz="0" w:space="0" w:color="auto"/>
                    <w:right w:val="none" w:sz="0" w:space="0" w:color="auto"/>
                  </w:divBdr>
                </w:div>
                <w:div w:id="1429423426">
                  <w:marLeft w:val="60"/>
                  <w:marRight w:val="60"/>
                  <w:marTop w:val="100"/>
                  <w:marBottom w:val="100"/>
                  <w:divBdr>
                    <w:top w:val="none" w:sz="0" w:space="0" w:color="auto"/>
                    <w:left w:val="none" w:sz="0" w:space="0" w:color="auto"/>
                    <w:bottom w:val="none" w:sz="0" w:space="0" w:color="auto"/>
                    <w:right w:val="none" w:sz="0" w:space="0" w:color="auto"/>
                  </w:divBdr>
                </w:div>
                <w:div w:id="1371145254">
                  <w:marLeft w:val="60"/>
                  <w:marRight w:val="60"/>
                  <w:marTop w:val="100"/>
                  <w:marBottom w:val="100"/>
                  <w:divBdr>
                    <w:top w:val="none" w:sz="0" w:space="0" w:color="auto"/>
                    <w:left w:val="none" w:sz="0" w:space="0" w:color="auto"/>
                    <w:bottom w:val="none" w:sz="0" w:space="0" w:color="auto"/>
                    <w:right w:val="none" w:sz="0" w:space="0" w:color="auto"/>
                  </w:divBdr>
                  <w:divsChild>
                    <w:div w:id="516818269">
                      <w:marLeft w:val="0"/>
                      <w:marRight w:val="0"/>
                      <w:marTop w:val="0"/>
                      <w:marBottom w:val="0"/>
                      <w:divBdr>
                        <w:top w:val="none" w:sz="0" w:space="0" w:color="auto"/>
                        <w:left w:val="none" w:sz="0" w:space="0" w:color="auto"/>
                        <w:bottom w:val="none" w:sz="0" w:space="0" w:color="auto"/>
                        <w:right w:val="none" w:sz="0" w:space="0" w:color="auto"/>
                      </w:divBdr>
                    </w:div>
                  </w:divsChild>
                </w:div>
                <w:div w:id="1849322447">
                  <w:marLeft w:val="60"/>
                  <w:marRight w:val="60"/>
                  <w:marTop w:val="100"/>
                  <w:marBottom w:val="100"/>
                  <w:divBdr>
                    <w:top w:val="none" w:sz="0" w:space="0" w:color="auto"/>
                    <w:left w:val="none" w:sz="0" w:space="0" w:color="auto"/>
                    <w:bottom w:val="none" w:sz="0" w:space="0" w:color="auto"/>
                    <w:right w:val="none" w:sz="0" w:space="0" w:color="auto"/>
                  </w:divBdr>
                  <w:divsChild>
                    <w:div w:id="576670488">
                      <w:marLeft w:val="0"/>
                      <w:marRight w:val="0"/>
                      <w:marTop w:val="0"/>
                      <w:marBottom w:val="0"/>
                      <w:divBdr>
                        <w:top w:val="none" w:sz="0" w:space="0" w:color="auto"/>
                        <w:left w:val="none" w:sz="0" w:space="0" w:color="auto"/>
                        <w:bottom w:val="none" w:sz="0" w:space="0" w:color="auto"/>
                        <w:right w:val="none" w:sz="0" w:space="0" w:color="auto"/>
                      </w:divBdr>
                    </w:div>
                  </w:divsChild>
                </w:div>
                <w:div w:id="50007476">
                  <w:marLeft w:val="60"/>
                  <w:marRight w:val="60"/>
                  <w:marTop w:val="100"/>
                  <w:marBottom w:val="100"/>
                  <w:divBdr>
                    <w:top w:val="none" w:sz="0" w:space="0" w:color="auto"/>
                    <w:left w:val="none" w:sz="0" w:space="0" w:color="auto"/>
                    <w:bottom w:val="none" w:sz="0" w:space="0" w:color="auto"/>
                    <w:right w:val="none" w:sz="0" w:space="0" w:color="auto"/>
                  </w:divBdr>
                  <w:divsChild>
                    <w:div w:id="354118567">
                      <w:marLeft w:val="0"/>
                      <w:marRight w:val="0"/>
                      <w:marTop w:val="0"/>
                      <w:marBottom w:val="0"/>
                      <w:divBdr>
                        <w:top w:val="none" w:sz="0" w:space="0" w:color="auto"/>
                        <w:left w:val="none" w:sz="0" w:space="0" w:color="auto"/>
                        <w:bottom w:val="none" w:sz="0" w:space="0" w:color="auto"/>
                        <w:right w:val="none" w:sz="0" w:space="0" w:color="auto"/>
                      </w:divBdr>
                    </w:div>
                  </w:divsChild>
                </w:div>
                <w:div w:id="1703090226">
                  <w:marLeft w:val="60"/>
                  <w:marRight w:val="60"/>
                  <w:marTop w:val="100"/>
                  <w:marBottom w:val="100"/>
                  <w:divBdr>
                    <w:top w:val="none" w:sz="0" w:space="0" w:color="auto"/>
                    <w:left w:val="none" w:sz="0" w:space="0" w:color="auto"/>
                    <w:bottom w:val="none" w:sz="0" w:space="0" w:color="auto"/>
                    <w:right w:val="none" w:sz="0" w:space="0" w:color="auto"/>
                  </w:divBdr>
                  <w:divsChild>
                    <w:div w:id="753089846">
                      <w:marLeft w:val="0"/>
                      <w:marRight w:val="0"/>
                      <w:marTop w:val="0"/>
                      <w:marBottom w:val="0"/>
                      <w:divBdr>
                        <w:top w:val="none" w:sz="0" w:space="0" w:color="auto"/>
                        <w:left w:val="none" w:sz="0" w:space="0" w:color="auto"/>
                        <w:bottom w:val="none" w:sz="0" w:space="0" w:color="auto"/>
                        <w:right w:val="none" w:sz="0" w:space="0" w:color="auto"/>
                      </w:divBdr>
                    </w:div>
                  </w:divsChild>
                </w:div>
                <w:div w:id="1163087179">
                  <w:marLeft w:val="60"/>
                  <w:marRight w:val="60"/>
                  <w:marTop w:val="100"/>
                  <w:marBottom w:val="100"/>
                  <w:divBdr>
                    <w:top w:val="none" w:sz="0" w:space="0" w:color="auto"/>
                    <w:left w:val="none" w:sz="0" w:space="0" w:color="auto"/>
                    <w:bottom w:val="none" w:sz="0" w:space="0" w:color="auto"/>
                    <w:right w:val="none" w:sz="0" w:space="0" w:color="auto"/>
                  </w:divBdr>
                </w:div>
                <w:div w:id="692540979">
                  <w:marLeft w:val="60"/>
                  <w:marRight w:val="60"/>
                  <w:marTop w:val="100"/>
                  <w:marBottom w:val="100"/>
                  <w:divBdr>
                    <w:top w:val="none" w:sz="0" w:space="0" w:color="auto"/>
                    <w:left w:val="none" w:sz="0" w:space="0" w:color="auto"/>
                    <w:bottom w:val="none" w:sz="0" w:space="0" w:color="auto"/>
                    <w:right w:val="none" w:sz="0" w:space="0" w:color="auto"/>
                  </w:divBdr>
                  <w:divsChild>
                    <w:div w:id="1739740447">
                      <w:marLeft w:val="0"/>
                      <w:marRight w:val="0"/>
                      <w:marTop w:val="0"/>
                      <w:marBottom w:val="0"/>
                      <w:divBdr>
                        <w:top w:val="none" w:sz="0" w:space="0" w:color="auto"/>
                        <w:left w:val="none" w:sz="0" w:space="0" w:color="auto"/>
                        <w:bottom w:val="none" w:sz="0" w:space="0" w:color="auto"/>
                        <w:right w:val="none" w:sz="0" w:space="0" w:color="auto"/>
                      </w:divBdr>
                    </w:div>
                  </w:divsChild>
                </w:div>
                <w:div w:id="1973516186">
                  <w:marLeft w:val="60"/>
                  <w:marRight w:val="60"/>
                  <w:marTop w:val="100"/>
                  <w:marBottom w:val="100"/>
                  <w:divBdr>
                    <w:top w:val="none" w:sz="0" w:space="0" w:color="auto"/>
                    <w:left w:val="none" w:sz="0" w:space="0" w:color="auto"/>
                    <w:bottom w:val="none" w:sz="0" w:space="0" w:color="auto"/>
                    <w:right w:val="none" w:sz="0" w:space="0" w:color="auto"/>
                  </w:divBdr>
                </w:div>
                <w:div w:id="181743760">
                  <w:marLeft w:val="60"/>
                  <w:marRight w:val="60"/>
                  <w:marTop w:val="100"/>
                  <w:marBottom w:val="100"/>
                  <w:divBdr>
                    <w:top w:val="none" w:sz="0" w:space="0" w:color="auto"/>
                    <w:left w:val="none" w:sz="0" w:space="0" w:color="auto"/>
                    <w:bottom w:val="none" w:sz="0" w:space="0" w:color="auto"/>
                    <w:right w:val="none" w:sz="0" w:space="0" w:color="auto"/>
                  </w:divBdr>
                </w:div>
                <w:div w:id="1430202206">
                  <w:marLeft w:val="60"/>
                  <w:marRight w:val="60"/>
                  <w:marTop w:val="100"/>
                  <w:marBottom w:val="100"/>
                  <w:divBdr>
                    <w:top w:val="none" w:sz="0" w:space="0" w:color="auto"/>
                    <w:left w:val="none" w:sz="0" w:space="0" w:color="auto"/>
                    <w:bottom w:val="none" w:sz="0" w:space="0" w:color="auto"/>
                    <w:right w:val="none" w:sz="0" w:space="0" w:color="auto"/>
                  </w:divBdr>
                  <w:divsChild>
                    <w:div w:id="224144599">
                      <w:marLeft w:val="0"/>
                      <w:marRight w:val="0"/>
                      <w:marTop w:val="0"/>
                      <w:marBottom w:val="0"/>
                      <w:divBdr>
                        <w:top w:val="none" w:sz="0" w:space="0" w:color="auto"/>
                        <w:left w:val="none" w:sz="0" w:space="0" w:color="auto"/>
                        <w:bottom w:val="none" w:sz="0" w:space="0" w:color="auto"/>
                        <w:right w:val="none" w:sz="0" w:space="0" w:color="auto"/>
                      </w:divBdr>
                    </w:div>
                  </w:divsChild>
                </w:div>
                <w:div w:id="1552424373">
                  <w:marLeft w:val="60"/>
                  <w:marRight w:val="60"/>
                  <w:marTop w:val="100"/>
                  <w:marBottom w:val="100"/>
                  <w:divBdr>
                    <w:top w:val="none" w:sz="0" w:space="0" w:color="auto"/>
                    <w:left w:val="none" w:sz="0" w:space="0" w:color="auto"/>
                    <w:bottom w:val="none" w:sz="0" w:space="0" w:color="auto"/>
                    <w:right w:val="none" w:sz="0" w:space="0" w:color="auto"/>
                  </w:divBdr>
                  <w:divsChild>
                    <w:div w:id="1567643563">
                      <w:marLeft w:val="0"/>
                      <w:marRight w:val="0"/>
                      <w:marTop w:val="0"/>
                      <w:marBottom w:val="0"/>
                      <w:divBdr>
                        <w:top w:val="none" w:sz="0" w:space="0" w:color="auto"/>
                        <w:left w:val="none" w:sz="0" w:space="0" w:color="auto"/>
                        <w:bottom w:val="none" w:sz="0" w:space="0" w:color="auto"/>
                        <w:right w:val="none" w:sz="0" w:space="0" w:color="auto"/>
                      </w:divBdr>
                    </w:div>
                  </w:divsChild>
                </w:div>
                <w:div w:id="478301845">
                  <w:marLeft w:val="60"/>
                  <w:marRight w:val="60"/>
                  <w:marTop w:val="100"/>
                  <w:marBottom w:val="100"/>
                  <w:divBdr>
                    <w:top w:val="none" w:sz="0" w:space="0" w:color="auto"/>
                    <w:left w:val="none" w:sz="0" w:space="0" w:color="auto"/>
                    <w:bottom w:val="none" w:sz="0" w:space="0" w:color="auto"/>
                    <w:right w:val="none" w:sz="0" w:space="0" w:color="auto"/>
                  </w:divBdr>
                  <w:divsChild>
                    <w:div w:id="926306464">
                      <w:marLeft w:val="0"/>
                      <w:marRight w:val="0"/>
                      <w:marTop w:val="0"/>
                      <w:marBottom w:val="0"/>
                      <w:divBdr>
                        <w:top w:val="none" w:sz="0" w:space="0" w:color="auto"/>
                        <w:left w:val="none" w:sz="0" w:space="0" w:color="auto"/>
                        <w:bottom w:val="none" w:sz="0" w:space="0" w:color="auto"/>
                        <w:right w:val="none" w:sz="0" w:space="0" w:color="auto"/>
                      </w:divBdr>
                    </w:div>
                  </w:divsChild>
                </w:div>
                <w:div w:id="1245148093">
                  <w:marLeft w:val="60"/>
                  <w:marRight w:val="60"/>
                  <w:marTop w:val="100"/>
                  <w:marBottom w:val="100"/>
                  <w:divBdr>
                    <w:top w:val="none" w:sz="0" w:space="0" w:color="auto"/>
                    <w:left w:val="none" w:sz="0" w:space="0" w:color="auto"/>
                    <w:bottom w:val="none" w:sz="0" w:space="0" w:color="auto"/>
                    <w:right w:val="none" w:sz="0" w:space="0" w:color="auto"/>
                  </w:divBdr>
                  <w:divsChild>
                    <w:div w:id="1107772146">
                      <w:marLeft w:val="0"/>
                      <w:marRight w:val="0"/>
                      <w:marTop w:val="0"/>
                      <w:marBottom w:val="0"/>
                      <w:divBdr>
                        <w:top w:val="none" w:sz="0" w:space="0" w:color="auto"/>
                        <w:left w:val="none" w:sz="0" w:space="0" w:color="auto"/>
                        <w:bottom w:val="none" w:sz="0" w:space="0" w:color="auto"/>
                        <w:right w:val="none" w:sz="0" w:space="0" w:color="auto"/>
                      </w:divBdr>
                    </w:div>
                  </w:divsChild>
                </w:div>
                <w:div w:id="1395816575">
                  <w:marLeft w:val="60"/>
                  <w:marRight w:val="60"/>
                  <w:marTop w:val="100"/>
                  <w:marBottom w:val="100"/>
                  <w:divBdr>
                    <w:top w:val="none" w:sz="0" w:space="0" w:color="auto"/>
                    <w:left w:val="none" w:sz="0" w:space="0" w:color="auto"/>
                    <w:bottom w:val="none" w:sz="0" w:space="0" w:color="auto"/>
                    <w:right w:val="none" w:sz="0" w:space="0" w:color="auto"/>
                  </w:divBdr>
                </w:div>
                <w:div w:id="172187540">
                  <w:marLeft w:val="60"/>
                  <w:marRight w:val="60"/>
                  <w:marTop w:val="100"/>
                  <w:marBottom w:val="100"/>
                  <w:divBdr>
                    <w:top w:val="none" w:sz="0" w:space="0" w:color="auto"/>
                    <w:left w:val="none" w:sz="0" w:space="0" w:color="auto"/>
                    <w:bottom w:val="none" w:sz="0" w:space="0" w:color="auto"/>
                    <w:right w:val="none" w:sz="0" w:space="0" w:color="auto"/>
                  </w:divBdr>
                  <w:divsChild>
                    <w:div w:id="1339700331">
                      <w:marLeft w:val="0"/>
                      <w:marRight w:val="0"/>
                      <w:marTop w:val="0"/>
                      <w:marBottom w:val="0"/>
                      <w:divBdr>
                        <w:top w:val="none" w:sz="0" w:space="0" w:color="auto"/>
                        <w:left w:val="none" w:sz="0" w:space="0" w:color="auto"/>
                        <w:bottom w:val="none" w:sz="0" w:space="0" w:color="auto"/>
                        <w:right w:val="none" w:sz="0" w:space="0" w:color="auto"/>
                      </w:divBdr>
                    </w:div>
                  </w:divsChild>
                </w:div>
                <w:div w:id="1129396050">
                  <w:marLeft w:val="60"/>
                  <w:marRight w:val="60"/>
                  <w:marTop w:val="100"/>
                  <w:marBottom w:val="100"/>
                  <w:divBdr>
                    <w:top w:val="none" w:sz="0" w:space="0" w:color="auto"/>
                    <w:left w:val="none" w:sz="0" w:space="0" w:color="auto"/>
                    <w:bottom w:val="none" w:sz="0" w:space="0" w:color="auto"/>
                    <w:right w:val="none" w:sz="0" w:space="0" w:color="auto"/>
                  </w:divBdr>
                </w:div>
                <w:div w:id="1434784458">
                  <w:marLeft w:val="60"/>
                  <w:marRight w:val="60"/>
                  <w:marTop w:val="100"/>
                  <w:marBottom w:val="100"/>
                  <w:divBdr>
                    <w:top w:val="none" w:sz="0" w:space="0" w:color="auto"/>
                    <w:left w:val="none" w:sz="0" w:space="0" w:color="auto"/>
                    <w:bottom w:val="none" w:sz="0" w:space="0" w:color="auto"/>
                    <w:right w:val="none" w:sz="0" w:space="0" w:color="auto"/>
                  </w:divBdr>
                </w:div>
                <w:div w:id="421099848">
                  <w:marLeft w:val="60"/>
                  <w:marRight w:val="60"/>
                  <w:marTop w:val="100"/>
                  <w:marBottom w:val="100"/>
                  <w:divBdr>
                    <w:top w:val="none" w:sz="0" w:space="0" w:color="auto"/>
                    <w:left w:val="none" w:sz="0" w:space="0" w:color="auto"/>
                    <w:bottom w:val="none" w:sz="0" w:space="0" w:color="auto"/>
                    <w:right w:val="none" w:sz="0" w:space="0" w:color="auto"/>
                  </w:divBdr>
                  <w:divsChild>
                    <w:div w:id="1463117251">
                      <w:marLeft w:val="0"/>
                      <w:marRight w:val="0"/>
                      <w:marTop w:val="0"/>
                      <w:marBottom w:val="0"/>
                      <w:divBdr>
                        <w:top w:val="none" w:sz="0" w:space="0" w:color="auto"/>
                        <w:left w:val="none" w:sz="0" w:space="0" w:color="auto"/>
                        <w:bottom w:val="none" w:sz="0" w:space="0" w:color="auto"/>
                        <w:right w:val="none" w:sz="0" w:space="0" w:color="auto"/>
                      </w:divBdr>
                    </w:div>
                  </w:divsChild>
                </w:div>
                <w:div w:id="1160389984">
                  <w:marLeft w:val="60"/>
                  <w:marRight w:val="60"/>
                  <w:marTop w:val="100"/>
                  <w:marBottom w:val="100"/>
                  <w:divBdr>
                    <w:top w:val="none" w:sz="0" w:space="0" w:color="auto"/>
                    <w:left w:val="none" w:sz="0" w:space="0" w:color="auto"/>
                    <w:bottom w:val="none" w:sz="0" w:space="0" w:color="auto"/>
                    <w:right w:val="none" w:sz="0" w:space="0" w:color="auto"/>
                  </w:divBdr>
                  <w:divsChild>
                    <w:div w:id="1968660335">
                      <w:marLeft w:val="0"/>
                      <w:marRight w:val="0"/>
                      <w:marTop w:val="0"/>
                      <w:marBottom w:val="0"/>
                      <w:divBdr>
                        <w:top w:val="none" w:sz="0" w:space="0" w:color="auto"/>
                        <w:left w:val="none" w:sz="0" w:space="0" w:color="auto"/>
                        <w:bottom w:val="none" w:sz="0" w:space="0" w:color="auto"/>
                        <w:right w:val="none" w:sz="0" w:space="0" w:color="auto"/>
                      </w:divBdr>
                    </w:div>
                  </w:divsChild>
                </w:div>
                <w:div w:id="245457850">
                  <w:marLeft w:val="60"/>
                  <w:marRight w:val="60"/>
                  <w:marTop w:val="100"/>
                  <w:marBottom w:val="100"/>
                  <w:divBdr>
                    <w:top w:val="none" w:sz="0" w:space="0" w:color="auto"/>
                    <w:left w:val="none" w:sz="0" w:space="0" w:color="auto"/>
                    <w:bottom w:val="none" w:sz="0" w:space="0" w:color="auto"/>
                    <w:right w:val="none" w:sz="0" w:space="0" w:color="auto"/>
                  </w:divBdr>
                  <w:divsChild>
                    <w:div w:id="1841695541">
                      <w:marLeft w:val="0"/>
                      <w:marRight w:val="0"/>
                      <w:marTop w:val="0"/>
                      <w:marBottom w:val="0"/>
                      <w:divBdr>
                        <w:top w:val="none" w:sz="0" w:space="0" w:color="auto"/>
                        <w:left w:val="none" w:sz="0" w:space="0" w:color="auto"/>
                        <w:bottom w:val="none" w:sz="0" w:space="0" w:color="auto"/>
                        <w:right w:val="none" w:sz="0" w:space="0" w:color="auto"/>
                      </w:divBdr>
                    </w:div>
                  </w:divsChild>
                </w:div>
                <w:div w:id="215094811">
                  <w:marLeft w:val="60"/>
                  <w:marRight w:val="60"/>
                  <w:marTop w:val="100"/>
                  <w:marBottom w:val="100"/>
                  <w:divBdr>
                    <w:top w:val="none" w:sz="0" w:space="0" w:color="auto"/>
                    <w:left w:val="none" w:sz="0" w:space="0" w:color="auto"/>
                    <w:bottom w:val="none" w:sz="0" w:space="0" w:color="auto"/>
                    <w:right w:val="none" w:sz="0" w:space="0" w:color="auto"/>
                  </w:divBdr>
                  <w:divsChild>
                    <w:div w:id="1888562700">
                      <w:marLeft w:val="0"/>
                      <w:marRight w:val="0"/>
                      <w:marTop w:val="0"/>
                      <w:marBottom w:val="0"/>
                      <w:divBdr>
                        <w:top w:val="none" w:sz="0" w:space="0" w:color="auto"/>
                        <w:left w:val="none" w:sz="0" w:space="0" w:color="auto"/>
                        <w:bottom w:val="none" w:sz="0" w:space="0" w:color="auto"/>
                        <w:right w:val="none" w:sz="0" w:space="0" w:color="auto"/>
                      </w:divBdr>
                    </w:div>
                  </w:divsChild>
                </w:div>
                <w:div w:id="406611229">
                  <w:marLeft w:val="60"/>
                  <w:marRight w:val="60"/>
                  <w:marTop w:val="100"/>
                  <w:marBottom w:val="100"/>
                  <w:divBdr>
                    <w:top w:val="none" w:sz="0" w:space="0" w:color="auto"/>
                    <w:left w:val="none" w:sz="0" w:space="0" w:color="auto"/>
                    <w:bottom w:val="none" w:sz="0" w:space="0" w:color="auto"/>
                    <w:right w:val="none" w:sz="0" w:space="0" w:color="auto"/>
                  </w:divBdr>
                </w:div>
                <w:div w:id="2013755170">
                  <w:marLeft w:val="60"/>
                  <w:marRight w:val="60"/>
                  <w:marTop w:val="100"/>
                  <w:marBottom w:val="100"/>
                  <w:divBdr>
                    <w:top w:val="none" w:sz="0" w:space="0" w:color="auto"/>
                    <w:left w:val="none" w:sz="0" w:space="0" w:color="auto"/>
                    <w:bottom w:val="none" w:sz="0" w:space="0" w:color="auto"/>
                    <w:right w:val="none" w:sz="0" w:space="0" w:color="auto"/>
                  </w:divBdr>
                  <w:divsChild>
                    <w:div w:id="850536194">
                      <w:marLeft w:val="0"/>
                      <w:marRight w:val="0"/>
                      <w:marTop w:val="0"/>
                      <w:marBottom w:val="0"/>
                      <w:divBdr>
                        <w:top w:val="none" w:sz="0" w:space="0" w:color="auto"/>
                        <w:left w:val="none" w:sz="0" w:space="0" w:color="auto"/>
                        <w:bottom w:val="none" w:sz="0" w:space="0" w:color="auto"/>
                        <w:right w:val="none" w:sz="0" w:space="0" w:color="auto"/>
                      </w:divBdr>
                    </w:div>
                    <w:div w:id="263613444">
                      <w:marLeft w:val="0"/>
                      <w:marRight w:val="0"/>
                      <w:marTop w:val="0"/>
                      <w:marBottom w:val="0"/>
                      <w:divBdr>
                        <w:top w:val="none" w:sz="0" w:space="0" w:color="auto"/>
                        <w:left w:val="none" w:sz="0" w:space="0" w:color="auto"/>
                        <w:bottom w:val="none" w:sz="0" w:space="0" w:color="auto"/>
                        <w:right w:val="none" w:sz="0" w:space="0" w:color="auto"/>
                      </w:divBdr>
                    </w:div>
                  </w:divsChild>
                </w:div>
                <w:div w:id="1220944497">
                  <w:marLeft w:val="60"/>
                  <w:marRight w:val="60"/>
                  <w:marTop w:val="100"/>
                  <w:marBottom w:val="100"/>
                  <w:divBdr>
                    <w:top w:val="none" w:sz="0" w:space="0" w:color="auto"/>
                    <w:left w:val="none" w:sz="0" w:space="0" w:color="auto"/>
                    <w:bottom w:val="none" w:sz="0" w:space="0" w:color="auto"/>
                    <w:right w:val="none" w:sz="0" w:space="0" w:color="auto"/>
                  </w:divBdr>
                </w:div>
                <w:div w:id="1348168308">
                  <w:marLeft w:val="60"/>
                  <w:marRight w:val="60"/>
                  <w:marTop w:val="100"/>
                  <w:marBottom w:val="100"/>
                  <w:divBdr>
                    <w:top w:val="none" w:sz="0" w:space="0" w:color="auto"/>
                    <w:left w:val="none" w:sz="0" w:space="0" w:color="auto"/>
                    <w:bottom w:val="none" w:sz="0" w:space="0" w:color="auto"/>
                    <w:right w:val="none" w:sz="0" w:space="0" w:color="auto"/>
                  </w:divBdr>
                </w:div>
                <w:div w:id="65543191">
                  <w:marLeft w:val="60"/>
                  <w:marRight w:val="60"/>
                  <w:marTop w:val="100"/>
                  <w:marBottom w:val="100"/>
                  <w:divBdr>
                    <w:top w:val="none" w:sz="0" w:space="0" w:color="auto"/>
                    <w:left w:val="none" w:sz="0" w:space="0" w:color="auto"/>
                    <w:bottom w:val="none" w:sz="0" w:space="0" w:color="auto"/>
                    <w:right w:val="none" w:sz="0" w:space="0" w:color="auto"/>
                  </w:divBdr>
                  <w:divsChild>
                    <w:div w:id="223875974">
                      <w:marLeft w:val="0"/>
                      <w:marRight w:val="0"/>
                      <w:marTop w:val="0"/>
                      <w:marBottom w:val="0"/>
                      <w:divBdr>
                        <w:top w:val="none" w:sz="0" w:space="0" w:color="auto"/>
                        <w:left w:val="none" w:sz="0" w:space="0" w:color="auto"/>
                        <w:bottom w:val="none" w:sz="0" w:space="0" w:color="auto"/>
                        <w:right w:val="none" w:sz="0" w:space="0" w:color="auto"/>
                      </w:divBdr>
                    </w:div>
                  </w:divsChild>
                </w:div>
                <w:div w:id="1298223205">
                  <w:marLeft w:val="60"/>
                  <w:marRight w:val="60"/>
                  <w:marTop w:val="100"/>
                  <w:marBottom w:val="100"/>
                  <w:divBdr>
                    <w:top w:val="none" w:sz="0" w:space="0" w:color="auto"/>
                    <w:left w:val="none" w:sz="0" w:space="0" w:color="auto"/>
                    <w:bottom w:val="none" w:sz="0" w:space="0" w:color="auto"/>
                    <w:right w:val="none" w:sz="0" w:space="0" w:color="auto"/>
                  </w:divBdr>
                  <w:divsChild>
                    <w:div w:id="1034229990">
                      <w:marLeft w:val="0"/>
                      <w:marRight w:val="0"/>
                      <w:marTop w:val="0"/>
                      <w:marBottom w:val="0"/>
                      <w:divBdr>
                        <w:top w:val="none" w:sz="0" w:space="0" w:color="auto"/>
                        <w:left w:val="none" w:sz="0" w:space="0" w:color="auto"/>
                        <w:bottom w:val="none" w:sz="0" w:space="0" w:color="auto"/>
                        <w:right w:val="none" w:sz="0" w:space="0" w:color="auto"/>
                      </w:divBdr>
                    </w:div>
                  </w:divsChild>
                </w:div>
                <w:div w:id="43062300">
                  <w:marLeft w:val="60"/>
                  <w:marRight w:val="60"/>
                  <w:marTop w:val="100"/>
                  <w:marBottom w:val="100"/>
                  <w:divBdr>
                    <w:top w:val="none" w:sz="0" w:space="0" w:color="auto"/>
                    <w:left w:val="none" w:sz="0" w:space="0" w:color="auto"/>
                    <w:bottom w:val="none" w:sz="0" w:space="0" w:color="auto"/>
                    <w:right w:val="none" w:sz="0" w:space="0" w:color="auto"/>
                  </w:divBdr>
                  <w:divsChild>
                    <w:div w:id="1292663593">
                      <w:marLeft w:val="0"/>
                      <w:marRight w:val="0"/>
                      <w:marTop w:val="0"/>
                      <w:marBottom w:val="0"/>
                      <w:divBdr>
                        <w:top w:val="none" w:sz="0" w:space="0" w:color="auto"/>
                        <w:left w:val="none" w:sz="0" w:space="0" w:color="auto"/>
                        <w:bottom w:val="none" w:sz="0" w:space="0" w:color="auto"/>
                        <w:right w:val="none" w:sz="0" w:space="0" w:color="auto"/>
                      </w:divBdr>
                    </w:div>
                  </w:divsChild>
                </w:div>
                <w:div w:id="1967393859">
                  <w:marLeft w:val="60"/>
                  <w:marRight w:val="60"/>
                  <w:marTop w:val="100"/>
                  <w:marBottom w:val="100"/>
                  <w:divBdr>
                    <w:top w:val="none" w:sz="0" w:space="0" w:color="auto"/>
                    <w:left w:val="none" w:sz="0" w:space="0" w:color="auto"/>
                    <w:bottom w:val="none" w:sz="0" w:space="0" w:color="auto"/>
                    <w:right w:val="none" w:sz="0" w:space="0" w:color="auto"/>
                  </w:divBdr>
                  <w:divsChild>
                    <w:div w:id="2028870754">
                      <w:marLeft w:val="0"/>
                      <w:marRight w:val="0"/>
                      <w:marTop w:val="0"/>
                      <w:marBottom w:val="0"/>
                      <w:divBdr>
                        <w:top w:val="none" w:sz="0" w:space="0" w:color="auto"/>
                        <w:left w:val="none" w:sz="0" w:space="0" w:color="auto"/>
                        <w:bottom w:val="none" w:sz="0" w:space="0" w:color="auto"/>
                        <w:right w:val="none" w:sz="0" w:space="0" w:color="auto"/>
                      </w:divBdr>
                    </w:div>
                  </w:divsChild>
                </w:div>
                <w:div w:id="1838685616">
                  <w:marLeft w:val="60"/>
                  <w:marRight w:val="60"/>
                  <w:marTop w:val="100"/>
                  <w:marBottom w:val="100"/>
                  <w:divBdr>
                    <w:top w:val="none" w:sz="0" w:space="0" w:color="auto"/>
                    <w:left w:val="none" w:sz="0" w:space="0" w:color="auto"/>
                    <w:bottom w:val="none" w:sz="0" w:space="0" w:color="auto"/>
                    <w:right w:val="none" w:sz="0" w:space="0" w:color="auto"/>
                  </w:divBdr>
                </w:div>
                <w:div w:id="265308661">
                  <w:marLeft w:val="60"/>
                  <w:marRight w:val="60"/>
                  <w:marTop w:val="100"/>
                  <w:marBottom w:val="100"/>
                  <w:divBdr>
                    <w:top w:val="none" w:sz="0" w:space="0" w:color="auto"/>
                    <w:left w:val="none" w:sz="0" w:space="0" w:color="auto"/>
                    <w:bottom w:val="none" w:sz="0" w:space="0" w:color="auto"/>
                    <w:right w:val="none" w:sz="0" w:space="0" w:color="auto"/>
                  </w:divBdr>
                  <w:divsChild>
                    <w:div w:id="8140264">
                      <w:marLeft w:val="0"/>
                      <w:marRight w:val="0"/>
                      <w:marTop w:val="0"/>
                      <w:marBottom w:val="0"/>
                      <w:divBdr>
                        <w:top w:val="none" w:sz="0" w:space="0" w:color="auto"/>
                        <w:left w:val="none" w:sz="0" w:space="0" w:color="auto"/>
                        <w:bottom w:val="none" w:sz="0" w:space="0" w:color="auto"/>
                        <w:right w:val="none" w:sz="0" w:space="0" w:color="auto"/>
                      </w:divBdr>
                    </w:div>
                  </w:divsChild>
                </w:div>
                <w:div w:id="1400328008">
                  <w:marLeft w:val="60"/>
                  <w:marRight w:val="60"/>
                  <w:marTop w:val="100"/>
                  <w:marBottom w:val="100"/>
                  <w:divBdr>
                    <w:top w:val="none" w:sz="0" w:space="0" w:color="auto"/>
                    <w:left w:val="none" w:sz="0" w:space="0" w:color="auto"/>
                    <w:bottom w:val="none" w:sz="0" w:space="0" w:color="auto"/>
                    <w:right w:val="none" w:sz="0" w:space="0" w:color="auto"/>
                  </w:divBdr>
                </w:div>
                <w:div w:id="507865649">
                  <w:marLeft w:val="60"/>
                  <w:marRight w:val="60"/>
                  <w:marTop w:val="100"/>
                  <w:marBottom w:val="100"/>
                  <w:divBdr>
                    <w:top w:val="none" w:sz="0" w:space="0" w:color="auto"/>
                    <w:left w:val="none" w:sz="0" w:space="0" w:color="auto"/>
                    <w:bottom w:val="none" w:sz="0" w:space="0" w:color="auto"/>
                    <w:right w:val="none" w:sz="0" w:space="0" w:color="auto"/>
                  </w:divBdr>
                </w:div>
                <w:div w:id="1929194916">
                  <w:marLeft w:val="60"/>
                  <w:marRight w:val="60"/>
                  <w:marTop w:val="100"/>
                  <w:marBottom w:val="100"/>
                  <w:divBdr>
                    <w:top w:val="none" w:sz="0" w:space="0" w:color="auto"/>
                    <w:left w:val="none" w:sz="0" w:space="0" w:color="auto"/>
                    <w:bottom w:val="none" w:sz="0" w:space="0" w:color="auto"/>
                    <w:right w:val="none" w:sz="0" w:space="0" w:color="auto"/>
                  </w:divBdr>
                  <w:divsChild>
                    <w:div w:id="250479162">
                      <w:marLeft w:val="0"/>
                      <w:marRight w:val="0"/>
                      <w:marTop w:val="0"/>
                      <w:marBottom w:val="0"/>
                      <w:divBdr>
                        <w:top w:val="none" w:sz="0" w:space="0" w:color="auto"/>
                        <w:left w:val="none" w:sz="0" w:space="0" w:color="auto"/>
                        <w:bottom w:val="none" w:sz="0" w:space="0" w:color="auto"/>
                        <w:right w:val="none" w:sz="0" w:space="0" w:color="auto"/>
                      </w:divBdr>
                    </w:div>
                  </w:divsChild>
                </w:div>
                <w:div w:id="893468843">
                  <w:marLeft w:val="60"/>
                  <w:marRight w:val="60"/>
                  <w:marTop w:val="100"/>
                  <w:marBottom w:val="100"/>
                  <w:divBdr>
                    <w:top w:val="none" w:sz="0" w:space="0" w:color="auto"/>
                    <w:left w:val="none" w:sz="0" w:space="0" w:color="auto"/>
                    <w:bottom w:val="none" w:sz="0" w:space="0" w:color="auto"/>
                    <w:right w:val="none" w:sz="0" w:space="0" w:color="auto"/>
                  </w:divBdr>
                  <w:divsChild>
                    <w:div w:id="26881699">
                      <w:marLeft w:val="0"/>
                      <w:marRight w:val="0"/>
                      <w:marTop w:val="0"/>
                      <w:marBottom w:val="0"/>
                      <w:divBdr>
                        <w:top w:val="none" w:sz="0" w:space="0" w:color="auto"/>
                        <w:left w:val="none" w:sz="0" w:space="0" w:color="auto"/>
                        <w:bottom w:val="none" w:sz="0" w:space="0" w:color="auto"/>
                        <w:right w:val="none" w:sz="0" w:space="0" w:color="auto"/>
                      </w:divBdr>
                    </w:div>
                  </w:divsChild>
                </w:div>
                <w:div w:id="807746294">
                  <w:marLeft w:val="60"/>
                  <w:marRight w:val="60"/>
                  <w:marTop w:val="100"/>
                  <w:marBottom w:val="100"/>
                  <w:divBdr>
                    <w:top w:val="none" w:sz="0" w:space="0" w:color="auto"/>
                    <w:left w:val="none" w:sz="0" w:space="0" w:color="auto"/>
                    <w:bottom w:val="none" w:sz="0" w:space="0" w:color="auto"/>
                    <w:right w:val="none" w:sz="0" w:space="0" w:color="auto"/>
                  </w:divBdr>
                  <w:divsChild>
                    <w:div w:id="2081947856">
                      <w:marLeft w:val="0"/>
                      <w:marRight w:val="0"/>
                      <w:marTop w:val="0"/>
                      <w:marBottom w:val="0"/>
                      <w:divBdr>
                        <w:top w:val="none" w:sz="0" w:space="0" w:color="auto"/>
                        <w:left w:val="none" w:sz="0" w:space="0" w:color="auto"/>
                        <w:bottom w:val="none" w:sz="0" w:space="0" w:color="auto"/>
                        <w:right w:val="none" w:sz="0" w:space="0" w:color="auto"/>
                      </w:divBdr>
                    </w:div>
                  </w:divsChild>
                </w:div>
                <w:div w:id="725762891">
                  <w:marLeft w:val="60"/>
                  <w:marRight w:val="60"/>
                  <w:marTop w:val="100"/>
                  <w:marBottom w:val="100"/>
                  <w:divBdr>
                    <w:top w:val="none" w:sz="0" w:space="0" w:color="auto"/>
                    <w:left w:val="none" w:sz="0" w:space="0" w:color="auto"/>
                    <w:bottom w:val="none" w:sz="0" w:space="0" w:color="auto"/>
                    <w:right w:val="none" w:sz="0" w:space="0" w:color="auto"/>
                  </w:divBdr>
                  <w:divsChild>
                    <w:div w:id="108593356">
                      <w:marLeft w:val="0"/>
                      <w:marRight w:val="0"/>
                      <w:marTop w:val="0"/>
                      <w:marBottom w:val="0"/>
                      <w:divBdr>
                        <w:top w:val="none" w:sz="0" w:space="0" w:color="auto"/>
                        <w:left w:val="none" w:sz="0" w:space="0" w:color="auto"/>
                        <w:bottom w:val="none" w:sz="0" w:space="0" w:color="auto"/>
                        <w:right w:val="none" w:sz="0" w:space="0" w:color="auto"/>
                      </w:divBdr>
                    </w:div>
                  </w:divsChild>
                </w:div>
                <w:div w:id="1112633189">
                  <w:marLeft w:val="60"/>
                  <w:marRight w:val="60"/>
                  <w:marTop w:val="100"/>
                  <w:marBottom w:val="100"/>
                  <w:divBdr>
                    <w:top w:val="none" w:sz="0" w:space="0" w:color="auto"/>
                    <w:left w:val="none" w:sz="0" w:space="0" w:color="auto"/>
                    <w:bottom w:val="none" w:sz="0" w:space="0" w:color="auto"/>
                    <w:right w:val="none" w:sz="0" w:space="0" w:color="auto"/>
                  </w:divBdr>
                </w:div>
                <w:div w:id="1516193227">
                  <w:marLeft w:val="60"/>
                  <w:marRight w:val="60"/>
                  <w:marTop w:val="100"/>
                  <w:marBottom w:val="100"/>
                  <w:divBdr>
                    <w:top w:val="none" w:sz="0" w:space="0" w:color="auto"/>
                    <w:left w:val="none" w:sz="0" w:space="0" w:color="auto"/>
                    <w:bottom w:val="none" w:sz="0" w:space="0" w:color="auto"/>
                    <w:right w:val="none" w:sz="0" w:space="0" w:color="auto"/>
                  </w:divBdr>
                  <w:divsChild>
                    <w:div w:id="495464794">
                      <w:marLeft w:val="0"/>
                      <w:marRight w:val="0"/>
                      <w:marTop w:val="0"/>
                      <w:marBottom w:val="0"/>
                      <w:divBdr>
                        <w:top w:val="none" w:sz="0" w:space="0" w:color="auto"/>
                        <w:left w:val="none" w:sz="0" w:space="0" w:color="auto"/>
                        <w:bottom w:val="none" w:sz="0" w:space="0" w:color="auto"/>
                        <w:right w:val="none" w:sz="0" w:space="0" w:color="auto"/>
                      </w:divBdr>
                    </w:div>
                  </w:divsChild>
                </w:div>
                <w:div w:id="1031416477">
                  <w:marLeft w:val="60"/>
                  <w:marRight w:val="60"/>
                  <w:marTop w:val="100"/>
                  <w:marBottom w:val="100"/>
                  <w:divBdr>
                    <w:top w:val="none" w:sz="0" w:space="0" w:color="auto"/>
                    <w:left w:val="none" w:sz="0" w:space="0" w:color="auto"/>
                    <w:bottom w:val="none" w:sz="0" w:space="0" w:color="auto"/>
                    <w:right w:val="none" w:sz="0" w:space="0" w:color="auto"/>
                  </w:divBdr>
                </w:div>
                <w:div w:id="1640963550">
                  <w:marLeft w:val="60"/>
                  <w:marRight w:val="60"/>
                  <w:marTop w:val="100"/>
                  <w:marBottom w:val="100"/>
                  <w:divBdr>
                    <w:top w:val="none" w:sz="0" w:space="0" w:color="auto"/>
                    <w:left w:val="none" w:sz="0" w:space="0" w:color="auto"/>
                    <w:bottom w:val="none" w:sz="0" w:space="0" w:color="auto"/>
                    <w:right w:val="none" w:sz="0" w:space="0" w:color="auto"/>
                  </w:divBdr>
                </w:div>
                <w:div w:id="1831630459">
                  <w:marLeft w:val="60"/>
                  <w:marRight w:val="60"/>
                  <w:marTop w:val="100"/>
                  <w:marBottom w:val="100"/>
                  <w:divBdr>
                    <w:top w:val="none" w:sz="0" w:space="0" w:color="auto"/>
                    <w:left w:val="none" w:sz="0" w:space="0" w:color="auto"/>
                    <w:bottom w:val="none" w:sz="0" w:space="0" w:color="auto"/>
                    <w:right w:val="none" w:sz="0" w:space="0" w:color="auto"/>
                  </w:divBdr>
                  <w:divsChild>
                    <w:div w:id="1570532826">
                      <w:marLeft w:val="0"/>
                      <w:marRight w:val="0"/>
                      <w:marTop w:val="0"/>
                      <w:marBottom w:val="0"/>
                      <w:divBdr>
                        <w:top w:val="none" w:sz="0" w:space="0" w:color="auto"/>
                        <w:left w:val="none" w:sz="0" w:space="0" w:color="auto"/>
                        <w:bottom w:val="none" w:sz="0" w:space="0" w:color="auto"/>
                        <w:right w:val="none" w:sz="0" w:space="0" w:color="auto"/>
                      </w:divBdr>
                    </w:div>
                  </w:divsChild>
                </w:div>
                <w:div w:id="393508578">
                  <w:marLeft w:val="60"/>
                  <w:marRight w:val="60"/>
                  <w:marTop w:val="100"/>
                  <w:marBottom w:val="100"/>
                  <w:divBdr>
                    <w:top w:val="none" w:sz="0" w:space="0" w:color="auto"/>
                    <w:left w:val="none" w:sz="0" w:space="0" w:color="auto"/>
                    <w:bottom w:val="none" w:sz="0" w:space="0" w:color="auto"/>
                    <w:right w:val="none" w:sz="0" w:space="0" w:color="auto"/>
                  </w:divBdr>
                  <w:divsChild>
                    <w:div w:id="94981359">
                      <w:marLeft w:val="0"/>
                      <w:marRight w:val="0"/>
                      <w:marTop w:val="0"/>
                      <w:marBottom w:val="0"/>
                      <w:divBdr>
                        <w:top w:val="none" w:sz="0" w:space="0" w:color="auto"/>
                        <w:left w:val="none" w:sz="0" w:space="0" w:color="auto"/>
                        <w:bottom w:val="none" w:sz="0" w:space="0" w:color="auto"/>
                        <w:right w:val="none" w:sz="0" w:space="0" w:color="auto"/>
                      </w:divBdr>
                    </w:div>
                  </w:divsChild>
                </w:div>
                <w:div w:id="1302881314">
                  <w:marLeft w:val="60"/>
                  <w:marRight w:val="60"/>
                  <w:marTop w:val="100"/>
                  <w:marBottom w:val="100"/>
                  <w:divBdr>
                    <w:top w:val="none" w:sz="0" w:space="0" w:color="auto"/>
                    <w:left w:val="none" w:sz="0" w:space="0" w:color="auto"/>
                    <w:bottom w:val="none" w:sz="0" w:space="0" w:color="auto"/>
                    <w:right w:val="none" w:sz="0" w:space="0" w:color="auto"/>
                  </w:divBdr>
                  <w:divsChild>
                    <w:div w:id="1679428000">
                      <w:marLeft w:val="0"/>
                      <w:marRight w:val="0"/>
                      <w:marTop w:val="0"/>
                      <w:marBottom w:val="0"/>
                      <w:divBdr>
                        <w:top w:val="none" w:sz="0" w:space="0" w:color="auto"/>
                        <w:left w:val="none" w:sz="0" w:space="0" w:color="auto"/>
                        <w:bottom w:val="none" w:sz="0" w:space="0" w:color="auto"/>
                        <w:right w:val="none" w:sz="0" w:space="0" w:color="auto"/>
                      </w:divBdr>
                    </w:div>
                  </w:divsChild>
                </w:div>
                <w:div w:id="1030843220">
                  <w:marLeft w:val="60"/>
                  <w:marRight w:val="60"/>
                  <w:marTop w:val="100"/>
                  <w:marBottom w:val="100"/>
                  <w:divBdr>
                    <w:top w:val="none" w:sz="0" w:space="0" w:color="auto"/>
                    <w:left w:val="none" w:sz="0" w:space="0" w:color="auto"/>
                    <w:bottom w:val="none" w:sz="0" w:space="0" w:color="auto"/>
                    <w:right w:val="none" w:sz="0" w:space="0" w:color="auto"/>
                  </w:divBdr>
                  <w:divsChild>
                    <w:div w:id="430400564">
                      <w:marLeft w:val="0"/>
                      <w:marRight w:val="0"/>
                      <w:marTop w:val="0"/>
                      <w:marBottom w:val="0"/>
                      <w:divBdr>
                        <w:top w:val="none" w:sz="0" w:space="0" w:color="auto"/>
                        <w:left w:val="none" w:sz="0" w:space="0" w:color="auto"/>
                        <w:bottom w:val="none" w:sz="0" w:space="0" w:color="auto"/>
                        <w:right w:val="none" w:sz="0" w:space="0" w:color="auto"/>
                      </w:divBdr>
                    </w:div>
                  </w:divsChild>
                </w:div>
                <w:div w:id="883449831">
                  <w:marLeft w:val="60"/>
                  <w:marRight w:val="60"/>
                  <w:marTop w:val="100"/>
                  <w:marBottom w:val="100"/>
                  <w:divBdr>
                    <w:top w:val="none" w:sz="0" w:space="0" w:color="auto"/>
                    <w:left w:val="none" w:sz="0" w:space="0" w:color="auto"/>
                    <w:bottom w:val="none" w:sz="0" w:space="0" w:color="auto"/>
                    <w:right w:val="none" w:sz="0" w:space="0" w:color="auto"/>
                  </w:divBdr>
                  <w:divsChild>
                    <w:div w:id="738940412">
                      <w:marLeft w:val="0"/>
                      <w:marRight w:val="0"/>
                      <w:marTop w:val="0"/>
                      <w:marBottom w:val="0"/>
                      <w:divBdr>
                        <w:top w:val="none" w:sz="0" w:space="0" w:color="auto"/>
                        <w:left w:val="none" w:sz="0" w:space="0" w:color="auto"/>
                        <w:bottom w:val="none" w:sz="0" w:space="0" w:color="auto"/>
                        <w:right w:val="none" w:sz="0" w:space="0" w:color="auto"/>
                      </w:divBdr>
                    </w:div>
                  </w:divsChild>
                </w:div>
                <w:div w:id="1077556374">
                  <w:marLeft w:val="60"/>
                  <w:marRight w:val="60"/>
                  <w:marTop w:val="100"/>
                  <w:marBottom w:val="100"/>
                  <w:divBdr>
                    <w:top w:val="none" w:sz="0" w:space="0" w:color="auto"/>
                    <w:left w:val="none" w:sz="0" w:space="0" w:color="auto"/>
                    <w:bottom w:val="none" w:sz="0" w:space="0" w:color="auto"/>
                    <w:right w:val="none" w:sz="0" w:space="0" w:color="auto"/>
                  </w:divBdr>
                </w:div>
                <w:div w:id="66195512">
                  <w:marLeft w:val="60"/>
                  <w:marRight w:val="60"/>
                  <w:marTop w:val="100"/>
                  <w:marBottom w:val="100"/>
                  <w:divBdr>
                    <w:top w:val="none" w:sz="0" w:space="0" w:color="auto"/>
                    <w:left w:val="none" w:sz="0" w:space="0" w:color="auto"/>
                    <w:bottom w:val="none" w:sz="0" w:space="0" w:color="auto"/>
                    <w:right w:val="none" w:sz="0" w:space="0" w:color="auto"/>
                  </w:divBdr>
                </w:div>
                <w:div w:id="1537353338">
                  <w:marLeft w:val="60"/>
                  <w:marRight w:val="60"/>
                  <w:marTop w:val="100"/>
                  <w:marBottom w:val="100"/>
                  <w:divBdr>
                    <w:top w:val="none" w:sz="0" w:space="0" w:color="auto"/>
                    <w:left w:val="none" w:sz="0" w:space="0" w:color="auto"/>
                    <w:bottom w:val="none" w:sz="0" w:space="0" w:color="auto"/>
                    <w:right w:val="none" w:sz="0" w:space="0" w:color="auto"/>
                  </w:divBdr>
                  <w:divsChild>
                    <w:div w:id="917639975">
                      <w:marLeft w:val="0"/>
                      <w:marRight w:val="0"/>
                      <w:marTop w:val="0"/>
                      <w:marBottom w:val="0"/>
                      <w:divBdr>
                        <w:top w:val="none" w:sz="0" w:space="0" w:color="auto"/>
                        <w:left w:val="none" w:sz="0" w:space="0" w:color="auto"/>
                        <w:bottom w:val="none" w:sz="0" w:space="0" w:color="auto"/>
                        <w:right w:val="none" w:sz="0" w:space="0" w:color="auto"/>
                      </w:divBdr>
                    </w:div>
                  </w:divsChild>
                </w:div>
                <w:div w:id="1862861177">
                  <w:marLeft w:val="60"/>
                  <w:marRight w:val="60"/>
                  <w:marTop w:val="100"/>
                  <w:marBottom w:val="100"/>
                  <w:divBdr>
                    <w:top w:val="none" w:sz="0" w:space="0" w:color="auto"/>
                    <w:left w:val="none" w:sz="0" w:space="0" w:color="auto"/>
                    <w:bottom w:val="none" w:sz="0" w:space="0" w:color="auto"/>
                    <w:right w:val="none" w:sz="0" w:space="0" w:color="auto"/>
                  </w:divBdr>
                  <w:divsChild>
                    <w:div w:id="919827250">
                      <w:marLeft w:val="0"/>
                      <w:marRight w:val="0"/>
                      <w:marTop w:val="0"/>
                      <w:marBottom w:val="0"/>
                      <w:divBdr>
                        <w:top w:val="none" w:sz="0" w:space="0" w:color="auto"/>
                        <w:left w:val="none" w:sz="0" w:space="0" w:color="auto"/>
                        <w:bottom w:val="none" w:sz="0" w:space="0" w:color="auto"/>
                        <w:right w:val="none" w:sz="0" w:space="0" w:color="auto"/>
                      </w:divBdr>
                    </w:div>
                  </w:divsChild>
                </w:div>
                <w:div w:id="481384302">
                  <w:marLeft w:val="60"/>
                  <w:marRight w:val="60"/>
                  <w:marTop w:val="100"/>
                  <w:marBottom w:val="100"/>
                  <w:divBdr>
                    <w:top w:val="none" w:sz="0" w:space="0" w:color="auto"/>
                    <w:left w:val="none" w:sz="0" w:space="0" w:color="auto"/>
                    <w:bottom w:val="none" w:sz="0" w:space="0" w:color="auto"/>
                    <w:right w:val="none" w:sz="0" w:space="0" w:color="auto"/>
                  </w:divBdr>
                  <w:divsChild>
                    <w:div w:id="320891805">
                      <w:marLeft w:val="0"/>
                      <w:marRight w:val="0"/>
                      <w:marTop w:val="0"/>
                      <w:marBottom w:val="0"/>
                      <w:divBdr>
                        <w:top w:val="none" w:sz="0" w:space="0" w:color="auto"/>
                        <w:left w:val="none" w:sz="0" w:space="0" w:color="auto"/>
                        <w:bottom w:val="none" w:sz="0" w:space="0" w:color="auto"/>
                        <w:right w:val="none" w:sz="0" w:space="0" w:color="auto"/>
                      </w:divBdr>
                    </w:div>
                  </w:divsChild>
                </w:div>
                <w:div w:id="1779442370">
                  <w:marLeft w:val="60"/>
                  <w:marRight w:val="60"/>
                  <w:marTop w:val="100"/>
                  <w:marBottom w:val="100"/>
                  <w:divBdr>
                    <w:top w:val="none" w:sz="0" w:space="0" w:color="auto"/>
                    <w:left w:val="none" w:sz="0" w:space="0" w:color="auto"/>
                    <w:bottom w:val="none" w:sz="0" w:space="0" w:color="auto"/>
                    <w:right w:val="none" w:sz="0" w:space="0" w:color="auto"/>
                  </w:divBdr>
                  <w:divsChild>
                    <w:div w:id="751198444">
                      <w:marLeft w:val="0"/>
                      <w:marRight w:val="0"/>
                      <w:marTop w:val="0"/>
                      <w:marBottom w:val="0"/>
                      <w:divBdr>
                        <w:top w:val="none" w:sz="0" w:space="0" w:color="auto"/>
                        <w:left w:val="none" w:sz="0" w:space="0" w:color="auto"/>
                        <w:bottom w:val="none" w:sz="0" w:space="0" w:color="auto"/>
                        <w:right w:val="none" w:sz="0" w:space="0" w:color="auto"/>
                      </w:divBdr>
                    </w:div>
                  </w:divsChild>
                </w:div>
                <w:div w:id="978651527">
                  <w:marLeft w:val="60"/>
                  <w:marRight w:val="60"/>
                  <w:marTop w:val="100"/>
                  <w:marBottom w:val="100"/>
                  <w:divBdr>
                    <w:top w:val="none" w:sz="0" w:space="0" w:color="auto"/>
                    <w:left w:val="none" w:sz="0" w:space="0" w:color="auto"/>
                    <w:bottom w:val="none" w:sz="0" w:space="0" w:color="auto"/>
                    <w:right w:val="none" w:sz="0" w:space="0" w:color="auto"/>
                  </w:divBdr>
                  <w:divsChild>
                    <w:div w:id="1936281283">
                      <w:marLeft w:val="0"/>
                      <w:marRight w:val="0"/>
                      <w:marTop w:val="0"/>
                      <w:marBottom w:val="0"/>
                      <w:divBdr>
                        <w:top w:val="none" w:sz="0" w:space="0" w:color="auto"/>
                        <w:left w:val="none" w:sz="0" w:space="0" w:color="auto"/>
                        <w:bottom w:val="none" w:sz="0" w:space="0" w:color="auto"/>
                        <w:right w:val="none" w:sz="0" w:space="0" w:color="auto"/>
                      </w:divBdr>
                    </w:div>
                  </w:divsChild>
                </w:div>
                <w:div w:id="1877809958">
                  <w:marLeft w:val="60"/>
                  <w:marRight w:val="60"/>
                  <w:marTop w:val="100"/>
                  <w:marBottom w:val="100"/>
                  <w:divBdr>
                    <w:top w:val="none" w:sz="0" w:space="0" w:color="auto"/>
                    <w:left w:val="none" w:sz="0" w:space="0" w:color="auto"/>
                    <w:bottom w:val="none" w:sz="0" w:space="0" w:color="auto"/>
                    <w:right w:val="none" w:sz="0" w:space="0" w:color="auto"/>
                  </w:divBdr>
                  <w:divsChild>
                    <w:div w:id="263540391">
                      <w:marLeft w:val="0"/>
                      <w:marRight w:val="0"/>
                      <w:marTop w:val="0"/>
                      <w:marBottom w:val="0"/>
                      <w:divBdr>
                        <w:top w:val="none" w:sz="0" w:space="0" w:color="auto"/>
                        <w:left w:val="none" w:sz="0" w:space="0" w:color="auto"/>
                        <w:bottom w:val="none" w:sz="0" w:space="0" w:color="auto"/>
                        <w:right w:val="none" w:sz="0" w:space="0" w:color="auto"/>
                      </w:divBdr>
                    </w:div>
                  </w:divsChild>
                </w:div>
                <w:div w:id="308945917">
                  <w:marLeft w:val="60"/>
                  <w:marRight w:val="60"/>
                  <w:marTop w:val="100"/>
                  <w:marBottom w:val="100"/>
                  <w:divBdr>
                    <w:top w:val="none" w:sz="0" w:space="0" w:color="auto"/>
                    <w:left w:val="none" w:sz="0" w:space="0" w:color="auto"/>
                    <w:bottom w:val="none" w:sz="0" w:space="0" w:color="auto"/>
                    <w:right w:val="none" w:sz="0" w:space="0" w:color="auto"/>
                  </w:divBdr>
                </w:div>
                <w:div w:id="1895771143">
                  <w:marLeft w:val="60"/>
                  <w:marRight w:val="60"/>
                  <w:marTop w:val="100"/>
                  <w:marBottom w:val="100"/>
                  <w:divBdr>
                    <w:top w:val="none" w:sz="0" w:space="0" w:color="auto"/>
                    <w:left w:val="none" w:sz="0" w:space="0" w:color="auto"/>
                    <w:bottom w:val="none" w:sz="0" w:space="0" w:color="auto"/>
                    <w:right w:val="none" w:sz="0" w:space="0" w:color="auto"/>
                  </w:divBdr>
                  <w:divsChild>
                    <w:div w:id="564802420">
                      <w:marLeft w:val="0"/>
                      <w:marRight w:val="0"/>
                      <w:marTop w:val="0"/>
                      <w:marBottom w:val="0"/>
                      <w:divBdr>
                        <w:top w:val="none" w:sz="0" w:space="0" w:color="auto"/>
                        <w:left w:val="none" w:sz="0" w:space="0" w:color="auto"/>
                        <w:bottom w:val="none" w:sz="0" w:space="0" w:color="auto"/>
                        <w:right w:val="none" w:sz="0" w:space="0" w:color="auto"/>
                      </w:divBdr>
                    </w:div>
                  </w:divsChild>
                </w:div>
                <w:div w:id="382752714">
                  <w:marLeft w:val="60"/>
                  <w:marRight w:val="60"/>
                  <w:marTop w:val="100"/>
                  <w:marBottom w:val="100"/>
                  <w:divBdr>
                    <w:top w:val="none" w:sz="0" w:space="0" w:color="auto"/>
                    <w:left w:val="none" w:sz="0" w:space="0" w:color="auto"/>
                    <w:bottom w:val="none" w:sz="0" w:space="0" w:color="auto"/>
                    <w:right w:val="none" w:sz="0" w:space="0" w:color="auto"/>
                  </w:divBdr>
                </w:div>
                <w:div w:id="1922639461">
                  <w:marLeft w:val="60"/>
                  <w:marRight w:val="60"/>
                  <w:marTop w:val="100"/>
                  <w:marBottom w:val="100"/>
                  <w:divBdr>
                    <w:top w:val="none" w:sz="0" w:space="0" w:color="auto"/>
                    <w:left w:val="none" w:sz="0" w:space="0" w:color="auto"/>
                    <w:bottom w:val="none" w:sz="0" w:space="0" w:color="auto"/>
                    <w:right w:val="none" w:sz="0" w:space="0" w:color="auto"/>
                  </w:divBdr>
                </w:div>
                <w:div w:id="1377781716">
                  <w:marLeft w:val="60"/>
                  <w:marRight w:val="60"/>
                  <w:marTop w:val="100"/>
                  <w:marBottom w:val="100"/>
                  <w:divBdr>
                    <w:top w:val="none" w:sz="0" w:space="0" w:color="auto"/>
                    <w:left w:val="none" w:sz="0" w:space="0" w:color="auto"/>
                    <w:bottom w:val="none" w:sz="0" w:space="0" w:color="auto"/>
                    <w:right w:val="none" w:sz="0" w:space="0" w:color="auto"/>
                  </w:divBdr>
                  <w:divsChild>
                    <w:div w:id="1932857057">
                      <w:marLeft w:val="0"/>
                      <w:marRight w:val="0"/>
                      <w:marTop w:val="0"/>
                      <w:marBottom w:val="0"/>
                      <w:divBdr>
                        <w:top w:val="none" w:sz="0" w:space="0" w:color="auto"/>
                        <w:left w:val="none" w:sz="0" w:space="0" w:color="auto"/>
                        <w:bottom w:val="none" w:sz="0" w:space="0" w:color="auto"/>
                        <w:right w:val="none" w:sz="0" w:space="0" w:color="auto"/>
                      </w:divBdr>
                    </w:div>
                  </w:divsChild>
                </w:div>
                <w:div w:id="1115363411">
                  <w:marLeft w:val="60"/>
                  <w:marRight w:val="60"/>
                  <w:marTop w:val="100"/>
                  <w:marBottom w:val="100"/>
                  <w:divBdr>
                    <w:top w:val="none" w:sz="0" w:space="0" w:color="auto"/>
                    <w:left w:val="none" w:sz="0" w:space="0" w:color="auto"/>
                    <w:bottom w:val="none" w:sz="0" w:space="0" w:color="auto"/>
                    <w:right w:val="none" w:sz="0" w:space="0" w:color="auto"/>
                  </w:divBdr>
                  <w:divsChild>
                    <w:div w:id="591279153">
                      <w:marLeft w:val="0"/>
                      <w:marRight w:val="0"/>
                      <w:marTop w:val="0"/>
                      <w:marBottom w:val="0"/>
                      <w:divBdr>
                        <w:top w:val="none" w:sz="0" w:space="0" w:color="auto"/>
                        <w:left w:val="none" w:sz="0" w:space="0" w:color="auto"/>
                        <w:bottom w:val="none" w:sz="0" w:space="0" w:color="auto"/>
                        <w:right w:val="none" w:sz="0" w:space="0" w:color="auto"/>
                      </w:divBdr>
                    </w:div>
                  </w:divsChild>
                </w:div>
                <w:div w:id="772631930">
                  <w:marLeft w:val="60"/>
                  <w:marRight w:val="60"/>
                  <w:marTop w:val="100"/>
                  <w:marBottom w:val="100"/>
                  <w:divBdr>
                    <w:top w:val="none" w:sz="0" w:space="0" w:color="auto"/>
                    <w:left w:val="none" w:sz="0" w:space="0" w:color="auto"/>
                    <w:bottom w:val="none" w:sz="0" w:space="0" w:color="auto"/>
                    <w:right w:val="none" w:sz="0" w:space="0" w:color="auto"/>
                  </w:divBdr>
                  <w:divsChild>
                    <w:div w:id="646200522">
                      <w:marLeft w:val="0"/>
                      <w:marRight w:val="0"/>
                      <w:marTop w:val="0"/>
                      <w:marBottom w:val="0"/>
                      <w:divBdr>
                        <w:top w:val="none" w:sz="0" w:space="0" w:color="auto"/>
                        <w:left w:val="none" w:sz="0" w:space="0" w:color="auto"/>
                        <w:bottom w:val="none" w:sz="0" w:space="0" w:color="auto"/>
                        <w:right w:val="none" w:sz="0" w:space="0" w:color="auto"/>
                      </w:divBdr>
                    </w:div>
                  </w:divsChild>
                </w:div>
                <w:div w:id="1377006442">
                  <w:marLeft w:val="60"/>
                  <w:marRight w:val="60"/>
                  <w:marTop w:val="100"/>
                  <w:marBottom w:val="100"/>
                  <w:divBdr>
                    <w:top w:val="none" w:sz="0" w:space="0" w:color="auto"/>
                    <w:left w:val="none" w:sz="0" w:space="0" w:color="auto"/>
                    <w:bottom w:val="none" w:sz="0" w:space="0" w:color="auto"/>
                    <w:right w:val="none" w:sz="0" w:space="0" w:color="auto"/>
                  </w:divBdr>
                  <w:divsChild>
                    <w:div w:id="51463759">
                      <w:marLeft w:val="0"/>
                      <w:marRight w:val="0"/>
                      <w:marTop w:val="0"/>
                      <w:marBottom w:val="0"/>
                      <w:divBdr>
                        <w:top w:val="none" w:sz="0" w:space="0" w:color="auto"/>
                        <w:left w:val="none" w:sz="0" w:space="0" w:color="auto"/>
                        <w:bottom w:val="none" w:sz="0" w:space="0" w:color="auto"/>
                        <w:right w:val="none" w:sz="0" w:space="0" w:color="auto"/>
                      </w:divBdr>
                    </w:div>
                  </w:divsChild>
                </w:div>
                <w:div w:id="732700367">
                  <w:marLeft w:val="60"/>
                  <w:marRight w:val="60"/>
                  <w:marTop w:val="100"/>
                  <w:marBottom w:val="100"/>
                  <w:divBdr>
                    <w:top w:val="none" w:sz="0" w:space="0" w:color="auto"/>
                    <w:left w:val="none" w:sz="0" w:space="0" w:color="auto"/>
                    <w:bottom w:val="none" w:sz="0" w:space="0" w:color="auto"/>
                    <w:right w:val="none" w:sz="0" w:space="0" w:color="auto"/>
                  </w:divBdr>
                  <w:divsChild>
                    <w:div w:id="1717780969">
                      <w:marLeft w:val="0"/>
                      <w:marRight w:val="0"/>
                      <w:marTop w:val="0"/>
                      <w:marBottom w:val="0"/>
                      <w:divBdr>
                        <w:top w:val="none" w:sz="0" w:space="0" w:color="auto"/>
                        <w:left w:val="none" w:sz="0" w:space="0" w:color="auto"/>
                        <w:bottom w:val="none" w:sz="0" w:space="0" w:color="auto"/>
                        <w:right w:val="none" w:sz="0" w:space="0" w:color="auto"/>
                      </w:divBdr>
                    </w:div>
                  </w:divsChild>
                </w:div>
                <w:div w:id="2116245976">
                  <w:marLeft w:val="60"/>
                  <w:marRight w:val="60"/>
                  <w:marTop w:val="100"/>
                  <w:marBottom w:val="100"/>
                  <w:divBdr>
                    <w:top w:val="none" w:sz="0" w:space="0" w:color="auto"/>
                    <w:left w:val="none" w:sz="0" w:space="0" w:color="auto"/>
                    <w:bottom w:val="none" w:sz="0" w:space="0" w:color="auto"/>
                    <w:right w:val="none" w:sz="0" w:space="0" w:color="auto"/>
                  </w:divBdr>
                </w:div>
                <w:div w:id="1650091620">
                  <w:marLeft w:val="60"/>
                  <w:marRight w:val="60"/>
                  <w:marTop w:val="100"/>
                  <w:marBottom w:val="100"/>
                  <w:divBdr>
                    <w:top w:val="none" w:sz="0" w:space="0" w:color="auto"/>
                    <w:left w:val="none" w:sz="0" w:space="0" w:color="auto"/>
                    <w:bottom w:val="none" w:sz="0" w:space="0" w:color="auto"/>
                    <w:right w:val="none" w:sz="0" w:space="0" w:color="auto"/>
                  </w:divBdr>
                </w:div>
                <w:div w:id="1384865639">
                  <w:marLeft w:val="60"/>
                  <w:marRight w:val="60"/>
                  <w:marTop w:val="100"/>
                  <w:marBottom w:val="100"/>
                  <w:divBdr>
                    <w:top w:val="none" w:sz="0" w:space="0" w:color="auto"/>
                    <w:left w:val="none" w:sz="0" w:space="0" w:color="auto"/>
                    <w:bottom w:val="none" w:sz="0" w:space="0" w:color="auto"/>
                    <w:right w:val="none" w:sz="0" w:space="0" w:color="auto"/>
                  </w:divBdr>
                  <w:divsChild>
                    <w:div w:id="1023557188">
                      <w:marLeft w:val="0"/>
                      <w:marRight w:val="0"/>
                      <w:marTop w:val="0"/>
                      <w:marBottom w:val="0"/>
                      <w:divBdr>
                        <w:top w:val="none" w:sz="0" w:space="0" w:color="auto"/>
                        <w:left w:val="none" w:sz="0" w:space="0" w:color="auto"/>
                        <w:bottom w:val="none" w:sz="0" w:space="0" w:color="auto"/>
                        <w:right w:val="none" w:sz="0" w:space="0" w:color="auto"/>
                      </w:divBdr>
                    </w:div>
                  </w:divsChild>
                </w:div>
                <w:div w:id="81025465">
                  <w:marLeft w:val="60"/>
                  <w:marRight w:val="60"/>
                  <w:marTop w:val="100"/>
                  <w:marBottom w:val="100"/>
                  <w:divBdr>
                    <w:top w:val="none" w:sz="0" w:space="0" w:color="auto"/>
                    <w:left w:val="none" w:sz="0" w:space="0" w:color="auto"/>
                    <w:bottom w:val="none" w:sz="0" w:space="0" w:color="auto"/>
                    <w:right w:val="none" w:sz="0" w:space="0" w:color="auto"/>
                  </w:divBdr>
                  <w:divsChild>
                    <w:div w:id="231545354">
                      <w:marLeft w:val="0"/>
                      <w:marRight w:val="0"/>
                      <w:marTop w:val="0"/>
                      <w:marBottom w:val="0"/>
                      <w:divBdr>
                        <w:top w:val="none" w:sz="0" w:space="0" w:color="auto"/>
                        <w:left w:val="none" w:sz="0" w:space="0" w:color="auto"/>
                        <w:bottom w:val="none" w:sz="0" w:space="0" w:color="auto"/>
                        <w:right w:val="none" w:sz="0" w:space="0" w:color="auto"/>
                      </w:divBdr>
                    </w:div>
                  </w:divsChild>
                </w:div>
                <w:div w:id="1357733614">
                  <w:marLeft w:val="60"/>
                  <w:marRight w:val="60"/>
                  <w:marTop w:val="100"/>
                  <w:marBottom w:val="100"/>
                  <w:divBdr>
                    <w:top w:val="none" w:sz="0" w:space="0" w:color="auto"/>
                    <w:left w:val="none" w:sz="0" w:space="0" w:color="auto"/>
                    <w:bottom w:val="none" w:sz="0" w:space="0" w:color="auto"/>
                    <w:right w:val="none" w:sz="0" w:space="0" w:color="auto"/>
                  </w:divBdr>
                  <w:divsChild>
                    <w:div w:id="1068577744">
                      <w:marLeft w:val="0"/>
                      <w:marRight w:val="0"/>
                      <w:marTop w:val="0"/>
                      <w:marBottom w:val="0"/>
                      <w:divBdr>
                        <w:top w:val="none" w:sz="0" w:space="0" w:color="auto"/>
                        <w:left w:val="none" w:sz="0" w:space="0" w:color="auto"/>
                        <w:bottom w:val="none" w:sz="0" w:space="0" w:color="auto"/>
                        <w:right w:val="none" w:sz="0" w:space="0" w:color="auto"/>
                      </w:divBdr>
                    </w:div>
                  </w:divsChild>
                </w:div>
                <w:div w:id="1418406852">
                  <w:marLeft w:val="60"/>
                  <w:marRight w:val="60"/>
                  <w:marTop w:val="100"/>
                  <w:marBottom w:val="100"/>
                  <w:divBdr>
                    <w:top w:val="none" w:sz="0" w:space="0" w:color="auto"/>
                    <w:left w:val="none" w:sz="0" w:space="0" w:color="auto"/>
                    <w:bottom w:val="none" w:sz="0" w:space="0" w:color="auto"/>
                    <w:right w:val="none" w:sz="0" w:space="0" w:color="auto"/>
                  </w:divBdr>
                  <w:divsChild>
                    <w:div w:id="22485469">
                      <w:marLeft w:val="0"/>
                      <w:marRight w:val="0"/>
                      <w:marTop w:val="0"/>
                      <w:marBottom w:val="0"/>
                      <w:divBdr>
                        <w:top w:val="none" w:sz="0" w:space="0" w:color="auto"/>
                        <w:left w:val="none" w:sz="0" w:space="0" w:color="auto"/>
                        <w:bottom w:val="none" w:sz="0" w:space="0" w:color="auto"/>
                        <w:right w:val="none" w:sz="0" w:space="0" w:color="auto"/>
                      </w:divBdr>
                    </w:div>
                  </w:divsChild>
                </w:div>
                <w:div w:id="1988437013">
                  <w:marLeft w:val="60"/>
                  <w:marRight w:val="60"/>
                  <w:marTop w:val="100"/>
                  <w:marBottom w:val="100"/>
                  <w:divBdr>
                    <w:top w:val="none" w:sz="0" w:space="0" w:color="auto"/>
                    <w:left w:val="none" w:sz="0" w:space="0" w:color="auto"/>
                    <w:bottom w:val="none" w:sz="0" w:space="0" w:color="auto"/>
                    <w:right w:val="none" w:sz="0" w:space="0" w:color="auto"/>
                  </w:divBdr>
                  <w:divsChild>
                    <w:div w:id="276912534">
                      <w:marLeft w:val="0"/>
                      <w:marRight w:val="0"/>
                      <w:marTop w:val="0"/>
                      <w:marBottom w:val="0"/>
                      <w:divBdr>
                        <w:top w:val="none" w:sz="0" w:space="0" w:color="auto"/>
                        <w:left w:val="none" w:sz="0" w:space="0" w:color="auto"/>
                        <w:bottom w:val="none" w:sz="0" w:space="0" w:color="auto"/>
                        <w:right w:val="none" w:sz="0" w:space="0" w:color="auto"/>
                      </w:divBdr>
                    </w:div>
                  </w:divsChild>
                </w:div>
                <w:div w:id="50422490">
                  <w:marLeft w:val="60"/>
                  <w:marRight w:val="60"/>
                  <w:marTop w:val="100"/>
                  <w:marBottom w:val="100"/>
                  <w:divBdr>
                    <w:top w:val="none" w:sz="0" w:space="0" w:color="auto"/>
                    <w:left w:val="none" w:sz="0" w:space="0" w:color="auto"/>
                    <w:bottom w:val="none" w:sz="0" w:space="0" w:color="auto"/>
                    <w:right w:val="none" w:sz="0" w:space="0" w:color="auto"/>
                  </w:divBdr>
                  <w:divsChild>
                    <w:div w:id="2898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1106">
              <w:marLeft w:val="0"/>
              <w:marRight w:val="0"/>
              <w:marTop w:val="0"/>
              <w:marBottom w:val="0"/>
              <w:divBdr>
                <w:top w:val="none" w:sz="0" w:space="0" w:color="auto"/>
                <w:left w:val="single" w:sz="6" w:space="0" w:color="DCDCDC"/>
                <w:bottom w:val="none" w:sz="0" w:space="0" w:color="auto"/>
                <w:right w:val="single" w:sz="6" w:space="0" w:color="DCDCDC"/>
              </w:divBdr>
              <w:divsChild>
                <w:div w:id="1747919912">
                  <w:marLeft w:val="0"/>
                  <w:marRight w:val="0"/>
                  <w:marTop w:val="0"/>
                  <w:marBottom w:val="0"/>
                  <w:divBdr>
                    <w:top w:val="none" w:sz="0" w:space="0" w:color="auto"/>
                    <w:left w:val="none" w:sz="0" w:space="0" w:color="auto"/>
                    <w:bottom w:val="none" w:sz="0" w:space="0" w:color="auto"/>
                    <w:right w:val="none" w:sz="0" w:space="0" w:color="auto"/>
                  </w:divBdr>
                  <w:divsChild>
                    <w:div w:id="736324114">
                      <w:marLeft w:val="0"/>
                      <w:marRight w:val="0"/>
                      <w:marTop w:val="0"/>
                      <w:marBottom w:val="0"/>
                      <w:divBdr>
                        <w:top w:val="none" w:sz="0" w:space="0" w:color="auto"/>
                        <w:left w:val="none" w:sz="0" w:space="0" w:color="auto"/>
                        <w:bottom w:val="none" w:sz="0" w:space="0" w:color="auto"/>
                        <w:right w:val="none" w:sz="0" w:space="0" w:color="auto"/>
                      </w:divBdr>
                      <w:divsChild>
                        <w:div w:id="1945111359">
                          <w:marLeft w:val="0"/>
                          <w:marRight w:val="0"/>
                          <w:marTop w:val="0"/>
                          <w:marBottom w:val="0"/>
                          <w:divBdr>
                            <w:top w:val="none" w:sz="0" w:space="0" w:color="auto"/>
                            <w:left w:val="none" w:sz="0" w:space="0" w:color="auto"/>
                            <w:bottom w:val="none" w:sz="0" w:space="0" w:color="auto"/>
                            <w:right w:val="none" w:sz="0" w:space="0" w:color="auto"/>
                          </w:divBdr>
                          <w:divsChild>
                            <w:div w:id="138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nd=3C95843DB1A44555D624E44C9C89DF86&amp;req=doc&amp;base=LAW&amp;n=308988&amp;dst=100405&amp;fld=134" TargetMode="External"/><Relationship Id="rId21" Type="http://schemas.openxmlformats.org/officeDocument/2006/relationships/hyperlink" Target="http://www.consultant.ru/cons/cgi/online.cgi?rnd=3C95843DB1A44555D624E44C9C89DF86&amp;req=doc&amp;base=LAW&amp;n=308988&amp;dst=100397&amp;fld=134" TargetMode="External"/><Relationship Id="rId34" Type="http://schemas.openxmlformats.org/officeDocument/2006/relationships/hyperlink" Target="http://www.consultant.ru/cons/cgi/online.cgi?rnd=3C95843DB1A44555D624E44C9C89DF86&amp;req=doc&amp;base=LAW&amp;n=308988&amp;dst=100175&amp;fld=134" TargetMode="External"/><Relationship Id="rId42" Type="http://schemas.openxmlformats.org/officeDocument/2006/relationships/hyperlink" Target="http://www.consultant.ru/cons/cgi/online.cgi?rnd=3C95843DB1A44555D624E44C9C89DF86&amp;req=doc&amp;base=LAW&amp;n=308988&amp;dst=100388&amp;fld=134" TargetMode="External"/><Relationship Id="rId47" Type="http://schemas.openxmlformats.org/officeDocument/2006/relationships/hyperlink" Target="http://www.consultant.ru/cons/cgi/online.cgi?rnd=3C95843DB1A44555D624E44C9C89DF86&amp;req=doc&amp;base=LAW&amp;n=308988&amp;dst=100350&amp;fld=134" TargetMode="External"/><Relationship Id="rId50" Type="http://schemas.openxmlformats.org/officeDocument/2006/relationships/hyperlink" Target="http://www.consultant.ru/cons/cgi/online.cgi?rnd=3C95843DB1A44555D624E44C9C89DF86&amp;req=doc&amp;base=LAW&amp;n=308988&amp;dst=100398&amp;fld=134" TargetMode="External"/><Relationship Id="rId55" Type="http://schemas.openxmlformats.org/officeDocument/2006/relationships/hyperlink" Target="http://www.consultant.ru/cons/cgi/online.cgi?rnd=3C95843DB1A44555D624E44C9C89DF86&amp;req=doc&amp;base=LAW&amp;n=324349&amp;REFFIELD=134&amp;REFDST=100437&amp;REFDOC=308988&amp;REFBASE=LAW&amp;stat=refcode%3D16876%3Bindex%3D928" TargetMode="External"/><Relationship Id="rId63" Type="http://schemas.openxmlformats.org/officeDocument/2006/relationships/hyperlink" Target="http://www.consultant.ru/cons/cgi/online.cgi?rnd=3C95843DB1A44555D624E44C9C89DF86&amp;req=doc&amp;base=LAW&amp;n=324349&amp;REFFIELD=134&amp;REFDST=100445&amp;REFDOC=308988&amp;REFBASE=LAW&amp;stat=refcode%3D16876%3Bindex%3D944" TargetMode="External"/><Relationship Id="rId68" Type="http://schemas.openxmlformats.org/officeDocument/2006/relationships/hyperlink" Target="http://www.consultant.ru/cons/cgi/online.cgi?rnd=3C95843DB1A44555D624E44C9C89DF86&amp;req=doc&amp;base=LAW&amp;n=324349&amp;REFFIELD=134&amp;REFDST=1000000523&amp;REFDOC=308988&amp;REFBASE=LAW&amp;stat=refcode%3D16876%3Bindex%3D987" TargetMode="External"/><Relationship Id="rId76" Type="http://schemas.openxmlformats.org/officeDocument/2006/relationships/hyperlink" Target="http://www.consultant.ru/cons/cgi/online.cgi?rnd=3C95843DB1A44555D624E44C9C89DF86&amp;req=doc&amp;base=LAW&amp;n=308988&amp;dst=100410&amp;fld=134" TargetMode="External"/><Relationship Id="rId84" Type="http://schemas.openxmlformats.org/officeDocument/2006/relationships/hyperlink" Target="http://www.consultant.ru/cons/cgi/online.cgi?rnd=3C95843DB1A44555D624E44C9C89DF86&amp;req=doc&amp;base=LAW&amp;n=308988&amp;dst=100350&amp;fld=134" TargetMode="External"/><Relationship Id="rId89" Type="http://schemas.openxmlformats.org/officeDocument/2006/relationships/hyperlink" Target="http://www.consultant.ru/cons/cgi/online.cgi?rnd=3C95843DB1A44555D624E44C9C89DF86&amp;req=doc&amp;base=LAW&amp;n=324349&amp;REFFIELD=134&amp;REFDST=100520&amp;REFDOC=308988&amp;REFBASE=LAW&amp;stat=refcode%3D16876%3Bindex%3D1122"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onsultant.ru/cons/cgi/online.cgi?rnd=3C95843DB1A44555D624E44C9C89DF86&amp;req=doc&amp;base=LAW&amp;n=324349&amp;REFFIELD=134&amp;REFDST=1000000553&amp;REFDOC=308988&amp;REFBASE=LAW&amp;stat=refcode%3D16876%3Bindex%3D1045" TargetMode="External"/><Relationship Id="rId92" Type="http://schemas.openxmlformats.org/officeDocument/2006/relationships/hyperlink" Target="http://www.consultant.ru/cons/cgi/online.cgi?rnd=3C95843DB1A44555D624E44C9C89DF86&amp;req=doc&amp;base=LAW&amp;n=308988&amp;dst=100462&amp;fld=134" TargetMode="External"/><Relationship Id="rId2" Type="http://schemas.openxmlformats.org/officeDocument/2006/relationships/styles" Target="styles.xml"/><Relationship Id="rId16" Type="http://schemas.openxmlformats.org/officeDocument/2006/relationships/hyperlink" Target="http://www.consultant.ru/cons/cgi/online.cgi?rnd=3C95843DB1A44555D624E44C9C89DF86&amp;req=doc&amp;base=LAW&amp;n=308988&amp;dst=100123&amp;fld=134" TargetMode="External"/><Relationship Id="rId29" Type="http://schemas.openxmlformats.org/officeDocument/2006/relationships/hyperlink" Target="http://www.consultant.ru/cons/cgi/online.cgi?rnd=3C95843DB1A44555D624E44C9C89DF86&amp;req=doc&amp;base=LAW&amp;n=308988&amp;dst=100408&amp;fld=134" TargetMode="External"/><Relationship Id="rId11" Type="http://schemas.openxmlformats.org/officeDocument/2006/relationships/hyperlink" Target="http://www.consultant.ru/cons/cgi/online.cgi?rnd=3C95843DB1A44555D624E44C9C89DF86&amp;req=doc&amp;base=LAW&amp;n=152678&amp;dst=100023&amp;fld=134&amp;REFFIELD=134&amp;REFDST=100024&amp;REFDOC=308988&amp;REFBASE=LAW&amp;stat=refcode%3D16610%3Bdstident%3D100023%3Bindex%3D51" TargetMode="External"/><Relationship Id="rId24" Type="http://schemas.openxmlformats.org/officeDocument/2006/relationships/hyperlink" Target="http://www.consultant.ru/cons/cgi/online.cgi?rnd=3C95843DB1A44555D624E44C9C89DF86&amp;req=doc&amp;base=LAW&amp;n=308988&amp;dst=100404&amp;fld=134" TargetMode="External"/><Relationship Id="rId32" Type="http://schemas.openxmlformats.org/officeDocument/2006/relationships/hyperlink" Target="http://www.consultant.ru/cons/cgi/online.cgi?rnd=3C95843DB1A44555D624E44C9C89DF86&amp;req=doc&amp;base=LAW&amp;n=308988&amp;dst=100408&amp;fld=134" TargetMode="External"/><Relationship Id="rId37" Type="http://schemas.openxmlformats.org/officeDocument/2006/relationships/hyperlink" Target="http://www.consultant.ru/cons/cgi/online.cgi?rnd=3C95843DB1A44555D624E44C9C89DF86&amp;req=doc&amp;base=LAW&amp;n=308988&amp;dst=100228&amp;fld=134" TargetMode="External"/><Relationship Id="rId40" Type="http://schemas.openxmlformats.org/officeDocument/2006/relationships/hyperlink" Target="http://www.consultant.ru/cons/cgi/online.cgi?rnd=3C95843DB1A44555D624E44C9C89DF86&amp;req=doc&amp;base=LAW&amp;n=308988&amp;dst=100375&amp;fld=134" TargetMode="External"/><Relationship Id="rId45" Type="http://schemas.openxmlformats.org/officeDocument/2006/relationships/hyperlink" Target="http://www.consultant.ru/cons/cgi/online.cgi?rnd=3C95843DB1A44555D624E44C9C89DF86&amp;req=doc&amp;base=LAW&amp;n=308988&amp;dst=100182&amp;fld=134" TargetMode="External"/><Relationship Id="rId53" Type="http://schemas.openxmlformats.org/officeDocument/2006/relationships/hyperlink" Target="http://www.consultant.ru/cons/cgi/online.cgi?rnd=3C95843DB1A44555D624E44C9C89DF86&amp;req=doc&amp;base=LAW&amp;n=330785&amp;REFFIELD=134&amp;REFDST=1000000488&amp;REFDOC=308988&amp;REFBASE=LAW&amp;stat=refcode%3D16876%3Bindex%3D920" TargetMode="External"/><Relationship Id="rId58" Type="http://schemas.openxmlformats.org/officeDocument/2006/relationships/hyperlink" Target="http://www.consultant.ru/cons/cgi/online.cgi?rnd=3C95843DB1A44555D624E44C9C89DF86&amp;req=doc&amp;base=LAW&amp;n=324349&amp;REFFIELD=134&amp;REFDST=100441&amp;REFDOC=308988&amp;REFBASE=LAW&amp;stat=refcode%3D16876%3Bindex%3D936" TargetMode="External"/><Relationship Id="rId66" Type="http://schemas.openxmlformats.org/officeDocument/2006/relationships/hyperlink" Target="http://www.consultant.ru/cons/cgi/online.cgi?rnd=3C95843DB1A44555D624E44C9C89DF86&amp;req=doc&amp;base=LAW&amp;n=324349&amp;REFFIELD=134&amp;REFDST=1000000510&amp;REFDOC=308988&amp;REFBASE=LAW&amp;stat=refcode%3D16876%3Bindex%3D962" TargetMode="External"/><Relationship Id="rId74" Type="http://schemas.openxmlformats.org/officeDocument/2006/relationships/hyperlink" Target="http://www.consultant.ru/cons/cgi/online.cgi?rnd=3C95843DB1A44555D624E44C9C89DF86&amp;req=doc&amp;base=LAW&amp;n=308988&amp;dst=100521&amp;fld=134" TargetMode="External"/><Relationship Id="rId79" Type="http://schemas.openxmlformats.org/officeDocument/2006/relationships/hyperlink" Target="http://www.consultant.ru/cons/cgi/online.cgi?rnd=3C95843DB1A44555D624E44C9C89DF86&amp;req=doc&amp;base=LAW&amp;n=308988&amp;dst=100430&amp;fld=134" TargetMode="External"/><Relationship Id="rId87" Type="http://schemas.openxmlformats.org/officeDocument/2006/relationships/hyperlink" Target="http://www.consultant.ru/cons/cgi/online.cgi?rnd=3C95843DB1A44555D624E44C9C89DF86&amp;req=doc&amp;base=LAW&amp;n=324349&amp;REFFIELD=134&amp;REFDST=100518&amp;REFDOC=308988&amp;REFBASE=LAW&amp;stat=refcode%3D16876%3Bindex%3D1120" TargetMode="External"/><Relationship Id="rId5" Type="http://schemas.openxmlformats.org/officeDocument/2006/relationships/webSettings" Target="webSettings.xml"/><Relationship Id="rId61" Type="http://schemas.openxmlformats.org/officeDocument/2006/relationships/hyperlink" Target="http://www.consultant.ru/cons/cgi/online.cgi?rnd=3C95843DB1A44555D624E44C9C89DF86&amp;req=doc&amp;base=LAW&amp;n=324349&amp;REFFIELD=134&amp;REFDST=100441&amp;REFDOC=308988&amp;REFBASE=LAW&amp;stat=refcode%3D16876%3Bindex%3D936" TargetMode="External"/><Relationship Id="rId82" Type="http://schemas.openxmlformats.org/officeDocument/2006/relationships/hyperlink" Target="http://www.consultant.ru/cons/cgi/online.cgi?rnd=3C95843DB1A44555D624E44C9C89DF86&amp;req=doc&amp;base=LAW&amp;n=308988&amp;dst=100442&amp;fld=134" TargetMode="External"/><Relationship Id="rId90" Type="http://schemas.openxmlformats.org/officeDocument/2006/relationships/hyperlink" Target="http://www.consultant.ru/cons/cgi/online.cgi?rnd=3C95843DB1A44555D624E44C9C89DF86&amp;req=doc&amp;base=LAW&amp;n=308988&amp;dst=100502&amp;fld=134" TargetMode="External"/><Relationship Id="rId95" Type="http://schemas.openxmlformats.org/officeDocument/2006/relationships/hyperlink" Target="http://www.consultant.ru/cons/cgi/online.cgi?rnd=3C95843DB1A44555D624E44C9C89DF86&amp;req=doc&amp;base=LAW&amp;n=308988&amp;dst=100474&amp;fld=134" TargetMode="External"/><Relationship Id="rId19" Type="http://schemas.openxmlformats.org/officeDocument/2006/relationships/hyperlink" Target="consultantplus://offline/ref=35FAC87B8CF210CEFD109B97F16A4BB28A078D158B026FCA87345B7649BF0D0279C02BC75D549F05500BC22A96a7v8B" TargetMode="External"/><Relationship Id="rId14" Type="http://schemas.openxmlformats.org/officeDocument/2006/relationships/hyperlink" Target="http://www.consultant.ru/cons/cgi/online.cgi?rnd=3C95843DB1A44555D624E44C9C89DF86&amp;req=doc&amp;base=LAW&amp;n=308988&amp;dst=100077&amp;fld=134" TargetMode="External"/><Relationship Id="rId22" Type="http://schemas.openxmlformats.org/officeDocument/2006/relationships/hyperlink" Target="http://www.consultant.ru/cons/cgi/online.cgi?rnd=3C95843DB1A44555D624E44C9C89DF86&amp;req=doc&amp;base=LAW&amp;n=304659&amp;dst=101916&amp;fld=134&amp;REFFIELD=134&amp;REFDST=100162&amp;REFDOC=308988&amp;REFBASE=LAW&amp;stat=refcode%3D16876%3Bdstident%3D101916%3Bindex%3D238" TargetMode="External"/><Relationship Id="rId27" Type="http://schemas.openxmlformats.org/officeDocument/2006/relationships/hyperlink" Target="http://www.consultant.ru/cons/cgi/online.cgi?rnd=3C95843DB1A44555D624E44C9C89DF86&amp;req=doc&amp;base=LAW&amp;n=308988&amp;dst=100406&amp;fld=134" TargetMode="External"/><Relationship Id="rId30" Type="http://schemas.openxmlformats.org/officeDocument/2006/relationships/hyperlink" Target="http://www.consultant.ru/cons/cgi/online.cgi?rnd=3C95843DB1A44555D624E44C9C89DF86&amp;req=doc&amp;base=LAW&amp;n=308988&amp;dst=100408&amp;fld=134" TargetMode="External"/><Relationship Id="rId35" Type="http://schemas.openxmlformats.org/officeDocument/2006/relationships/hyperlink" Target="http://www.consultant.ru/cons/cgi/online.cgi?rnd=3C95843DB1A44555D624E44C9C89DF86&amp;req=doc&amp;base=LAW&amp;n=308988&amp;dst=100192&amp;fld=134" TargetMode="External"/><Relationship Id="rId43" Type="http://schemas.openxmlformats.org/officeDocument/2006/relationships/hyperlink" Target="http://www.consultant.ru/cons/cgi/online.cgi?rnd=3C95843DB1A44555D624E44C9C89DF86&amp;req=doc&amp;base=LAW&amp;n=308988&amp;dst=100176&amp;fld=134" TargetMode="External"/><Relationship Id="rId48" Type="http://schemas.openxmlformats.org/officeDocument/2006/relationships/hyperlink" Target="http://www.consultant.ru/cons/cgi/online.cgi?rnd=3C95843DB1A44555D624E44C9C89DF86&amp;req=doc&amp;base=LAW&amp;n=308988&amp;dst=100410&amp;fld=134" TargetMode="External"/><Relationship Id="rId56" Type="http://schemas.openxmlformats.org/officeDocument/2006/relationships/hyperlink" Target="http://www.consultant.ru/cons/cgi/online.cgi?rnd=3C95843DB1A44555D624E44C9C89DF86&amp;req=doc&amp;base=LAW&amp;n=330785&amp;REFFIELD=134&amp;REFDST=100437&amp;REFDOC=308988&amp;REFBASE=LAW&amp;stat=refcode%3D16876%3Bindex%3D928" TargetMode="External"/><Relationship Id="rId64" Type="http://schemas.openxmlformats.org/officeDocument/2006/relationships/hyperlink" Target="http://www.consultant.ru/cons/cgi/online.cgi?rnd=3C95843DB1A44555D624E44C9C89DF86&amp;req=doc&amp;base=LAW&amp;n=330785&amp;REFFIELD=134&amp;REFDST=100445&amp;REFDOC=308988&amp;REFBASE=LAW&amp;stat=refcode%3D16876%3Bindex%3D944" TargetMode="External"/><Relationship Id="rId69" Type="http://schemas.openxmlformats.org/officeDocument/2006/relationships/hyperlink" Target="http://www.consultant.ru/cons/cgi/online.cgi?rnd=3C95843DB1A44555D624E44C9C89DF86&amp;req=doc&amp;base=LAW&amp;n=308988&amp;dst=100520&amp;fld=134" TargetMode="External"/><Relationship Id="rId77" Type="http://schemas.openxmlformats.org/officeDocument/2006/relationships/hyperlink" Target="http://www.consultant.ru/cons/cgi/online.cgi?rnd=3C95843DB1A44555D624E44C9C89DF86&amp;req=doc&amp;base=LAW&amp;n=308988&amp;dst=100350&amp;fld=134" TargetMode="External"/><Relationship Id="rId8" Type="http://schemas.openxmlformats.org/officeDocument/2006/relationships/hyperlink" Target="http://www.consultant.ru/cons/cgi/online.cgi?rnd=3C95843DB1A44555D624E44C9C89DF86&amp;req=doc&amp;base=LAW&amp;n=339217&amp;dst=385&amp;fld=134&amp;REFFIELD=134&amp;REFDST=100005&amp;REFDOC=308988&amp;REFBASE=LAW&amp;stat=refcode%3D10881%3Bdstident%3D385%3Bindex%3D13" TargetMode="External"/><Relationship Id="rId51" Type="http://schemas.openxmlformats.org/officeDocument/2006/relationships/hyperlink" Target="http://www.consultant.ru/cons/cgi/online.cgi?rnd=3C95843DB1A44555D624E44C9C89DF86&amp;req=doc&amp;base=LAW&amp;n=308988&amp;dst=100516&amp;fld=134" TargetMode="External"/><Relationship Id="rId72" Type="http://schemas.openxmlformats.org/officeDocument/2006/relationships/hyperlink" Target="http://www.consultant.ru/cons/cgi/online.cgi?rnd=3C95843DB1A44555D624E44C9C89DF86&amp;req=doc&amp;base=LAW&amp;n=330785&amp;REFFIELD=134&amp;REFDST=100497&amp;REFDOC=308988&amp;REFBASE=LAW&amp;stat=refcode%3D16876%3Bindex%3D1053" TargetMode="External"/><Relationship Id="rId80" Type="http://schemas.openxmlformats.org/officeDocument/2006/relationships/hyperlink" Target="http://www.consultant.ru/cons/cgi/online.cgi?rnd=3C95843DB1A44555D624E44C9C89DF86&amp;req=doc&amp;base=LAW&amp;n=308988&amp;dst=100434&amp;fld=134" TargetMode="External"/><Relationship Id="rId85" Type="http://schemas.openxmlformats.org/officeDocument/2006/relationships/hyperlink" Target="http://www.consultant.ru/cons/cgi/online.cgi?rnd=3C95843DB1A44555D624E44C9C89DF86&amp;req=doc&amp;base=LAW&amp;n=324349&amp;REFFIELD=134&amp;REFDST=100517&amp;REFDOC=308988&amp;REFBASE=LAW&amp;stat=refcode%3D16876%3Bindex%3D1119" TargetMode="External"/><Relationship Id="rId93" Type="http://schemas.openxmlformats.org/officeDocument/2006/relationships/hyperlink" Target="http://www.consultant.ru/cons/cgi/online.cgi?rnd=3C95843DB1A44555D624E44C9C89DF86&amp;req=doc&amp;base=LAW&amp;n=308988&amp;dst=100474&amp;fld=134" TargetMode="External"/><Relationship Id="rId3" Type="http://schemas.microsoft.com/office/2007/relationships/stylesWithEffects" Target="stylesWithEffects.xml"/><Relationship Id="rId12" Type="http://schemas.openxmlformats.org/officeDocument/2006/relationships/hyperlink" Target="http://www.consultant.ru/cons/cgi/online.cgi?rnd=3C95843DB1A44555D624E44C9C89DF86&amp;req=doc&amp;base=LAW&amp;n=308988&amp;dst=100092&amp;fld=134" TargetMode="External"/><Relationship Id="rId17" Type="http://schemas.openxmlformats.org/officeDocument/2006/relationships/hyperlink" Target="http://www.consultant.ru/cons/cgi/online.cgi?rnd=3C95843DB1A44555D624E44C9C89DF86&amp;req=doc&amp;base=LAW&amp;n=308988&amp;dst=100129&amp;fld=134" TargetMode="External"/><Relationship Id="rId25" Type="http://schemas.openxmlformats.org/officeDocument/2006/relationships/hyperlink" Target="http://www.consultant.ru/cons/cgi/online.cgi?rnd=3C95843DB1A44555D624E44C9C89DF86&amp;req=doc&amp;base=LAW&amp;n=308988&amp;dst=100405&amp;fld=134" TargetMode="External"/><Relationship Id="rId33" Type="http://schemas.openxmlformats.org/officeDocument/2006/relationships/hyperlink" Target="http://www.consultant.ru/cons/cgi/online.cgi?rnd=3C95843DB1A44555D624E44C9C89DF86&amp;req=doc&amp;base=LAW&amp;n=308988&amp;dst=100409&amp;fld=134" TargetMode="External"/><Relationship Id="rId38" Type="http://schemas.openxmlformats.org/officeDocument/2006/relationships/hyperlink" Target="http://www.consultant.ru/cons/cgi/online.cgi?rnd=3C95843DB1A44555D624E44C9C89DF86&amp;req=doc&amp;base=LAW&amp;n=308988&amp;dst=100235&amp;fld=134" TargetMode="External"/><Relationship Id="rId46" Type="http://schemas.openxmlformats.org/officeDocument/2006/relationships/hyperlink" Target="http://www.consultant.ru/cons/cgi/online.cgi?rnd=3C95843DB1A44555D624E44C9C89DF86&amp;req=doc&amp;base=LAW&amp;n=308988&amp;dst=100186&amp;fld=134" TargetMode="External"/><Relationship Id="rId59" Type="http://schemas.openxmlformats.org/officeDocument/2006/relationships/hyperlink" Target="http://www.consultant.ru/cons/cgi/online.cgi?rnd=3C95843DB1A44555D624E44C9C89DF86&amp;req=doc&amp;base=LAW&amp;n=330785&amp;REFFIELD=134&amp;REFDST=100441&amp;REFDOC=308988&amp;REFBASE=LAW&amp;stat=refcode%3D16876%3Bindex%3D936" TargetMode="External"/><Relationship Id="rId67" Type="http://schemas.openxmlformats.org/officeDocument/2006/relationships/hyperlink" Target="http://www.consultant.ru/cons/cgi/online.cgi?rnd=3C95843DB1A44555D624E44C9C89DF86&amp;req=doc&amp;base=LAW&amp;n=336780&amp;dst=3146&amp;fld=134&amp;REFFIELD=134&amp;REFDST=100461&amp;REFDOC=308988&amp;REFBASE=LAW&amp;stat=refcode%3D16876%3Bdstident%3D3146%3Bindex%3D978" TargetMode="External"/><Relationship Id="rId20" Type="http://schemas.openxmlformats.org/officeDocument/2006/relationships/header" Target="header1.xml"/><Relationship Id="rId41" Type="http://schemas.openxmlformats.org/officeDocument/2006/relationships/hyperlink" Target="http://www.consultant.ru/cons/cgi/online.cgi?rnd=3C95843DB1A44555D624E44C9C89DF86&amp;req=doc&amp;base=LAW&amp;n=308988&amp;dst=100385&amp;fld=134" TargetMode="External"/><Relationship Id="rId54" Type="http://schemas.openxmlformats.org/officeDocument/2006/relationships/hyperlink" Target="http://www.consultant.ru/cons/cgi/online.cgi?rnd=3C95843DB1A44555D624E44C9C89DF86&amp;req=doc&amp;base=LAW&amp;n=308988&amp;dst=100517&amp;fld=134" TargetMode="External"/><Relationship Id="rId62" Type="http://schemas.openxmlformats.org/officeDocument/2006/relationships/hyperlink" Target="http://www.consultant.ru/cons/cgi/online.cgi?rnd=3C95843DB1A44555D624E44C9C89DF86&amp;req=doc&amp;base=LAW&amp;n=324349&amp;REFFIELD=134&amp;REFDST=100441&amp;REFDOC=308988&amp;REFBASE=LAW&amp;stat=refcode%3D16876%3Bindex%3D936" TargetMode="External"/><Relationship Id="rId70" Type="http://schemas.openxmlformats.org/officeDocument/2006/relationships/hyperlink" Target="http://www.consultant.ru/cons/cgi/online.cgi?rnd=3C95843DB1A44555D624E44C9C89DF86&amp;req=doc&amp;base=LAW&amp;n=324349&amp;REFFIELD=134&amp;REFDST=1000000540&amp;REFDOC=308988&amp;REFBASE=LAW&amp;stat=refcode%3D16876%3Bindex%3D1020" TargetMode="External"/><Relationship Id="rId75" Type="http://schemas.openxmlformats.org/officeDocument/2006/relationships/hyperlink" Target="http://www.consultant.ru/cons/cgi/online.cgi?rnd=3C95843DB1A44555D624E44C9C89DF86&amp;req=doc&amp;base=LAW&amp;n=330785&amp;REFFIELD=134&amp;REFDST=100507&amp;REFDOC=308988&amp;REFBASE=LAW&amp;stat=refcode%3D16876%3Bindex%3D1078" TargetMode="External"/><Relationship Id="rId83" Type="http://schemas.openxmlformats.org/officeDocument/2006/relationships/hyperlink" Target="http://www.consultant.ru/cons/cgi/online.cgi?rnd=3C95843DB1A44555D624E44C9C89DF86&amp;req=doc&amp;base=LAW&amp;n=308988&amp;dst=100446&amp;fld=134" TargetMode="External"/><Relationship Id="rId88" Type="http://schemas.openxmlformats.org/officeDocument/2006/relationships/hyperlink" Target="http://www.consultant.ru/cons/cgi/online.cgi?rnd=3C95843DB1A44555D624E44C9C89DF86&amp;req=doc&amp;base=LAW&amp;n=330785&amp;REFFIELD=134&amp;REFDST=100518&amp;REFDOC=308988&amp;REFBASE=LAW&amp;stat=refcode%3D16876%3Bindex%3D1120" TargetMode="External"/><Relationship Id="rId91" Type="http://schemas.openxmlformats.org/officeDocument/2006/relationships/hyperlink" Target="http://www.consultant.ru/cons/cgi/online.cgi?rnd=3C95843DB1A44555D624E44C9C89DF86&amp;req=doc&amp;base=LAW&amp;n=308988&amp;dst=100450&amp;fld=134"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cons/cgi/online.cgi?rnd=3C95843DB1A44555D624E44C9C89DF86&amp;req=doc&amp;base=LAW&amp;n=308988&amp;dst=100074&amp;fld=134" TargetMode="External"/><Relationship Id="rId23" Type="http://schemas.openxmlformats.org/officeDocument/2006/relationships/hyperlink" Target="http://www.consultant.ru/cons/cgi/online.cgi?rnd=3C95843DB1A44555D624E44C9C89DF86&amp;req=doc&amp;base=LAW&amp;n=308988&amp;dst=100398&amp;fld=134" TargetMode="External"/><Relationship Id="rId28" Type="http://schemas.openxmlformats.org/officeDocument/2006/relationships/hyperlink" Target="http://www.consultant.ru/cons/cgi/online.cgi?rnd=3C95843DB1A44555D624E44C9C89DF86&amp;req=doc&amp;base=LAW&amp;n=308988&amp;dst=100407&amp;fld=134" TargetMode="External"/><Relationship Id="rId36" Type="http://schemas.openxmlformats.org/officeDocument/2006/relationships/hyperlink" Target="http://www.consultant.ru/cons/cgi/online.cgi?rnd=3C95843DB1A44555D624E44C9C89DF86&amp;req=doc&amp;base=LAW&amp;n=308988&amp;dst=100225&amp;fld=134" TargetMode="External"/><Relationship Id="rId49" Type="http://schemas.openxmlformats.org/officeDocument/2006/relationships/hyperlink" Target="http://www.consultant.ru/cons/cgi/online.cgi?rnd=3C95843DB1A44555D624E44C9C89DF86&amp;req=doc&amp;base=LAW&amp;n=308988&amp;dst=100515&amp;fld=134" TargetMode="External"/><Relationship Id="rId57" Type="http://schemas.openxmlformats.org/officeDocument/2006/relationships/hyperlink" Target="http://www.consultant.ru/cons/cgi/online.cgi?rnd=3C95843DB1A44555D624E44C9C89DF86&amp;req=doc&amp;base=LAW&amp;n=308988&amp;dst=100517&amp;fld=134" TargetMode="External"/><Relationship Id="rId10" Type="http://schemas.openxmlformats.org/officeDocument/2006/relationships/hyperlink" Target="http://www.consultant.ru/cons/cgi/online.cgi?rnd=3C95843DB1A44555D624E44C9C89DF86&amp;req=doc&amp;base=LAW&amp;n=308988&amp;dst=100017&amp;fld=134" TargetMode="External"/><Relationship Id="rId31" Type="http://schemas.openxmlformats.org/officeDocument/2006/relationships/hyperlink" Target="http://www.consultant.ru/cons/cgi/online.cgi?rnd=3C95843DB1A44555D624E44C9C89DF86&amp;req=doc&amp;base=LAW&amp;n=308988&amp;dst=100408&amp;fld=134" TargetMode="External"/><Relationship Id="rId44" Type="http://schemas.openxmlformats.org/officeDocument/2006/relationships/hyperlink" Target="http://www.consultant.ru/cons/cgi/online.cgi?rnd=3C95843DB1A44555D624E44C9C89DF86&amp;req=doc&amp;base=LAW&amp;n=329954&amp;dst=100011&amp;fld=134&amp;REFFIELD=134&amp;REFDST=1000000452&amp;REFDOC=308988&amp;REFBASE=LAW&amp;stat=refcode%3D16876%3Bdstident%3D100011%3Bindex%3D855" TargetMode="External"/><Relationship Id="rId52" Type="http://schemas.openxmlformats.org/officeDocument/2006/relationships/hyperlink" Target="http://www.consultant.ru/cons/cgi/online.cgi?rnd=3C95843DB1A44555D624E44C9C89DF86&amp;req=doc&amp;base=LAW&amp;n=324349&amp;REFFIELD=134&amp;REFDST=1000000488&amp;REFDOC=308988&amp;REFBASE=LAW&amp;stat=refcode%3D16876%3Bindex%3D920" TargetMode="External"/><Relationship Id="rId60" Type="http://schemas.openxmlformats.org/officeDocument/2006/relationships/hyperlink" Target="http://www.consultant.ru/cons/cgi/online.cgi?rnd=3C95843DB1A44555D624E44C9C89DF86&amp;req=doc&amp;base=LAW&amp;n=308988&amp;dst=100518&amp;fld=134" TargetMode="External"/><Relationship Id="rId65" Type="http://schemas.openxmlformats.org/officeDocument/2006/relationships/hyperlink" Target="http://www.consultant.ru/cons/cgi/online.cgi?rnd=3C95843DB1A44555D624E44C9C89DF86&amp;req=doc&amp;base=LAW&amp;n=308988&amp;dst=100518&amp;fld=134" TargetMode="External"/><Relationship Id="rId73" Type="http://schemas.openxmlformats.org/officeDocument/2006/relationships/hyperlink" Target="http://www.consultant.ru/cons/cgi/online.cgi?rnd=3C95843DB1A44555D624E44C9C89DF86&amp;req=doc&amp;base=LAW&amp;n=324349&amp;REFFIELD=134&amp;REFDST=100501&amp;REFDOC=308988&amp;REFBASE=LAW&amp;stat=refcode%3D16876%3Bindex%3D1061" TargetMode="External"/><Relationship Id="rId78" Type="http://schemas.openxmlformats.org/officeDocument/2006/relationships/hyperlink" Target="https://normativ.kontur.ru/document?moduleId=1&amp;documentId=351374" TargetMode="External"/><Relationship Id="rId81" Type="http://schemas.openxmlformats.org/officeDocument/2006/relationships/hyperlink" Target="http://www.consultant.ru/cons/cgi/online.cgi?rnd=3C95843DB1A44555D624E44C9C89DF86&amp;req=doc&amp;base=LAW&amp;n=308988&amp;dst=100438&amp;fld=134" TargetMode="External"/><Relationship Id="rId86" Type="http://schemas.openxmlformats.org/officeDocument/2006/relationships/hyperlink" Target="http://www.consultant.ru/cons/cgi/online.cgi?rnd=3C95843DB1A44555D624E44C9C89DF86&amp;req=doc&amp;base=LAW&amp;n=330785&amp;REFFIELD=134&amp;REFDST=100517&amp;REFDOC=308988&amp;REFBASE=LAW&amp;stat=refcode%3D16876%3Bindex%3D1119" TargetMode="External"/><Relationship Id="rId94" Type="http://schemas.openxmlformats.org/officeDocument/2006/relationships/hyperlink" Target="http://www.consultant.ru/cons/cgi/online.cgi?rnd=3C95843DB1A44555D624E44C9C89DF86&amp;req=doc&amp;base=LAW&amp;n=308988&amp;dst=100478&amp;fld=134" TargetMode="External"/><Relationship Id="rId4" Type="http://schemas.openxmlformats.org/officeDocument/2006/relationships/settings" Target="settings.xml"/><Relationship Id="rId9" Type="http://schemas.openxmlformats.org/officeDocument/2006/relationships/hyperlink" Target="http://www.consultant.ru/cons/cgi/online.cgi?rnd=3C95843DB1A44555D624E44C9C89DF86&amp;req=doc&amp;base=LAW&amp;n=308988&amp;dst=100017&amp;fld=134" TargetMode="External"/><Relationship Id="rId13" Type="http://schemas.openxmlformats.org/officeDocument/2006/relationships/hyperlink" Target="http://www.consultant.ru/cons/cgi/online.cgi?rnd=3C95843DB1A44555D624E44C9C89DF86&amp;req=doc&amp;base=LAW&amp;n=308988&amp;dst=100149&amp;fld=134" TargetMode="External"/><Relationship Id="rId18" Type="http://schemas.openxmlformats.org/officeDocument/2006/relationships/hyperlink" Target="consultantplus://offline/ref=B06D7D462B00A94CC975662E4A3EEC970DEC0AD82B46C14C9F94F8F94D4BFBCD7569071D31672FB91F1097BB42iFuAB" TargetMode="External"/><Relationship Id="rId39" Type="http://schemas.openxmlformats.org/officeDocument/2006/relationships/hyperlink" Target="http://www.consultant.ru/cons/cgi/online.cgi?rnd=3C95843DB1A44555D624E44C9C89DF86&amp;req=doc&amp;base=LAW&amp;n=308988&amp;dst=10037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3906-7B6B-4CBC-8452-EBBCDB5D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7868</Words>
  <Characters>44852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Nbud_8Bnach</dc:creator>
  <cp:lastModifiedBy>Enter</cp:lastModifiedBy>
  <cp:revision>56</cp:revision>
  <cp:lastPrinted>2021-11-30T02:54:00Z</cp:lastPrinted>
  <dcterms:created xsi:type="dcterms:W3CDTF">2020-01-17T04:24:00Z</dcterms:created>
  <dcterms:modified xsi:type="dcterms:W3CDTF">2021-12-08T07:03:00Z</dcterms:modified>
</cp:coreProperties>
</file>